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25BA7" w14:textId="77777777" w:rsidR="00CB4516" w:rsidRPr="007A7C45" w:rsidRDefault="00CB4516" w:rsidP="00D368B0">
      <w:pPr>
        <w:jc w:val="both"/>
        <w:rPr>
          <w:rFonts w:asciiTheme="majorHAnsi" w:hAnsiTheme="majorHAnsi" w:cs="Arial"/>
          <w:b/>
          <w:sz w:val="96"/>
        </w:rPr>
      </w:pPr>
    </w:p>
    <w:p w14:paraId="634DBA45" w14:textId="700FFE0D" w:rsidR="004535C4" w:rsidRPr="007A7C45" w:rsidRDefault="00B41770" w:rsidP="00D368B0">
      <w:pPr>
        <w:jc w:val="both"/>
        <w:rPr>
          <w:rFonts w:asciiTheme="majorHAnsi" w:hAnsiTheme="majorHAnsi" w:cs="Arial"/>
          <w:b/>
          <w:sz w:val="96"/>
        </w:rPr>
      </w:pPr>
      <w:r w:rsidRPr="007A7C45">
        <w:rPr>
          <w:rFonts w:asciiTheme="majorHAnsi" w:hAnsiTheme="majorHAnsi" w:cs="Arial"/>
          <w:b/>
          <w:sz w:val="96"/>
        </w:rPr>
        <w:t xml:space="preserve">Åndelighet </w:t>
      </w:r>
      <w:r w:rsidR="00C043B8" w:rsidRPr="007A7C45">
        <w:rPr>
          <w:rFonts w:asciiTheme="majorHAnsi" w:hAnsiTheme="majorHAnsi" w:cs="Arial"/>
          <w:b/>
          <w:sz w:val="96"/>
        </w:rPr>
        <w:t>som</w:t>
      </w:r>
      <w:r w:rsidR="008B72BD" w:rsidRPr="007A7C45">
        <w:rPr>
          <w:rFonts w:asciiTheme="majorHAnsi" w:hAnsiTheme="majorHAnsi" w:cs="Arial"/>
          <w:b/>
          <w:sz w:val="96"/>
        </w:rPr>
        <w:t xml:space="preserve"> terapi</w:t>
      </w:r>
    </w:p>
    <w:p w14:paraId="521B1974" w14:textId="77777777" w:rsidR="003E06F0" w:rsidRPr="007A7C45" w:rsidRDefault="003E06F0" w:rsidP="0010323C">
      <w:pPr>
        <w:jc w:val="both"/>
        <w:rPr>
          <w:rFonts w:asciiTheme="majorHAnsi" w:hAnsiTheme="majorHAnsi" w:cs="Arial"/>
          <w:b/>
          <w:sz w:val="28"/>
        </w:rPr>
      </w:pPr>
    </w:p>
    <w:p w14:paraId="38B42194" w14:textId="6A3A08C1" w:rsidR="00AB5E8A" w:rsidRPr="0035363C" w:rsidRDefault="0035363C" w:rsidP="007E2768">
      <w:pPr>
        <w:ind w:left="2124" w:firstLine="708"/>
        <w:jc w:val="both"/>
        <w:rPr>
          <w:rFonts w:asciiTheme="majorHAnsi" w:hAnsiTheme="majorHAnsi" w:cs="Arial"/>
          <w:b/>
          <w:sz w:val="32"/>
        </w:rPr>
      </w:pPr>
      <w:r>
        <w:rPr>
          <w:rFonts w:asciiTheme="majorHAnsi" w:hAnsiTheme="majorHAnsi" w:cs="Arial"/>
          <w:b/>
          <w:sz w:val="28"/>
        </w:rPr>
        <w:t xml:space="preserve">    </w:t>
      </w:r>
      <w:r w:rsidR="00512B82" w:rsidRPr="007A7C45">
        <w:rPr>
          <w:rFonts w:asciiTheme="majorHAnsi" w:hAnsiTheme="majorHAnsi" w:cs="Arial"/>
          <w:b/>
          <w:sz w:val="28"/>
        </w:rPr>
        <w:t xml:space="preserve"> </w:t>
      </w:r>
      <w:r w:rsidR="00AB5E8A" w:rsidRPr="0035363C">
        <w:rPr>
          <w:rFonts w:asciiTheme="majorHAnsi" w:hAnsiTheme="majorHAnsi" w:cs="Arial"/>
          <w:b/>
          <w:sz w:val="32"/>
        </w:rPr>
        <w:t>Frank Oterholt</w:t>
      </w:r>
      <w:r w:rsidR="00E73CA7" w:rsidRPr="0035363C">
        <w:rPr>
          <w:rFonts w:asciiTheme="majorHAnsi" w:hAnsiTheme="majorHAnsi" w:cs="Arial"/>
          <w:b/>
          <w:sz w:val="32"/>
        </w:rPr>
        <w:t xml:space="preserve"> </w:t>
      </w:r>
    </w:p>
    <w:p w14:paraId="5E23A8E0" w14:textId="77777777" w:rsidR="00F70C73" w:rsidRPr="007A7C45" w:rsidRDefault="00512B82" w:rsidP="00924B02">
      <w:pPr>
        <w:ind w:left="708" w:firstLine="708"/>
        <w:jc w:val="both"/>
        <w:rPr>
          <w:rFonts w:asciiTheme="majorHAnsi" w:hAnsiTheme="majorHAnsi" w:cs="Arial"/>
          <w:i/>
        </w:rPr>
      </w:pPr>
      <w:r w:rsidRPr="007A7C45">
        <w:rPr>
          <w:rFonts w:asciiTheme="majorHAnsi" w:hAnsiTheme="majorHAnsi" w:cs="Arial"/>
          <w:i/>
        </w:rPr>
        <w:t xml:space="preserve">       </w:t>
      </w:r>
      <w:r w:rsidR="000435FE" w:rsidRPr="007A7C45">
        <w:rPr>
          <w:rFonts w:asciiTheme="majorHAnsi" w:hAnsiTheme="majorHAnsi" w:cs="Arial"/>
          <w:i/>
        </w:rPr>
        <w:t xml:space="preserve"> </w:t>
      </w:r>
    </w:p>
    <w:p w14:paraId="518758EA" w14:textId="4CE33303" w:rsidR="00924B02" w:rsidRPr="007A7C45" w:rsidRDefault="00F70C73" w:rsidP="00924B02">
      <w:pPr>
        <w:ind w:left="708" w:firstLine="708"/>
        <w:jc w:val="both"/>
        <w:rPr>
          <w:rFonts w:asciiTheme="majorHAnsi" w:hAnsiTheme="majorHAnsi" w:cs="Arial"/>
          <w:i/>
        </w:rPr>
      </w:pPr>
      <w:r w:rsidRPr="007A7C45">
        <w:rPr>
          <w:rFonts w:asciiTheme="majorHAnsi" w:hAnsiTheme="majorHAnsi" w:cs="Arial"/>
          <w:i/>
        </w:rPr>
        <w:t xml:space="preserve">      </w:t>
      </w:r>
      <w:r w:rsidR="00426C5E" w:rsidRPr="007A7C45">
        <w:rPr>
          <w:rFonts w:asciiTheme="majorHAnsi" w:hAnsiTheme="majorHAnsi" w:cs="Arial"/>
          <w:i/>
        </w:rPr>
        <w:t>Rådgiver for Borg bispedømmeråd</w:t>
      </w:r>
      <w:r w:rsidR="00320E2C" w:rsidRPr="007A7C45">
        <w:rPr>
          <w:rFonts w:asciiTheme="majorHAnsi" w:hAnsiTheme="majorHAnsi" w:cs="Arial"/>
          <w:i/>
        </w:rPr>
        <w:t xml:space="preserve"> og Borg biskop</w:t>
      </w:r>
      <w:r w:rsidR="00924B02" w:rsidRPr="007A7C45">
        <w:rPr>
          <w:rFonts w:asciiTheme="majorHAnsi" w:hAnsiTheme="majorHAnsi" w:cs="Arial"/>
          <w:i/>
        </w:rPr>
        <w:t>.</w:t>
      </w:r>
    </w:p>
    <w:p w14:paraId="4778B75D" w14:textId="369ADD23" w:rsidR="001B262B" w:rsidRDefault="001B262B" w:rsidP="00924B02">
      <w:pPr>
        <w:ind w:left="1416" w:firstLine="708"/>
        <w:jc w:val="both"/>
        <w:rPr>
          <w:rFonts w:asciiTheme="majorHAnsi" w:hAnsiTheme="majorHAnsi" w:cs="Arial"/>
          <w:i/>
        </w:rPr>
      </w:pPr>
      <w:r>
        <w:rPr>
          <w:rFonts w:asciiTheme="majorHAnsi" w:hAnsiTheme="majorHAnsi" w:cs="Arial"/>
          <w:i/>
        </w:rPr>
        <w:t xml:space="preserve">            </w:t>
      </w:r>
      <w:r w:rsidR="00924B02" w:rsidRPr="007A7C45">
        <w:rPr>
          <w:rFonts w:asciiTheme="majorHAnsi" w:hAnsiTheme="majorHAnsi" w:cs="Arial"/>
          <w:i/>
        </w:rPr>
        <w:t xml:space="preserve">      </w:t>
      </w:r>
      <w:r w:rsidR="00167CCA" w:rsidRPr="007A7C45">
        <w:rPr>
          <w:rFonts w:asciiTheme="majorHAnsi" w:hAnsiTheme="majorHAnsi" w:cs="Arial"/>
          <w:i/>
        </w:rPr>
        <w:t xml:space="preserve">Prest </w:t>
      </w:r>
      <w:r w:rsidR="00924B02" w:rsidRPr="007A7C45">
        <w:rPr>
          <w:rFonts w:asciiTheme="majorHAnsi" w:hAnsiTheme="majorHAnsi" w:cs="Arial"/>
          <w:i/>
        </w:rPr>
        <w:t>i D</w:t>
      </w:r>
      <w:r>
        <w:rPr>
          <w:rFonts w:asciiTheme="majorHAnsi" w:hAnsiTheme="majorHAnsi" w:cs="Arial"/>
          <w:i/>
        </w:rPr>
        <w:t>en norske kirke</w:t>
      </w:r>
      <w:r w:rsidR="00167CCA" w:rsidRPr="007A7C45">
        <w:rPr>
          <w:rFonts w:asciiTheme="majorHAnsi" w:hAnsiTheme="majorHAnsi" w:cs="Arial"/>
          <w:i/>
        </w:rPr>
        <w:t xml:space="preserve"> </w:t>
      </w:r>
    </w:p>
    <w:p w14:paraId="045C5A73" w14:textId="48619BF5" w:rsidR="00B57983" w:rsidRPr="007A7C45" w:rsidRDefault="001B262B" w:rsidP="00924B02">
      <w:pPr>
        <w:ind w:left="1416" w:firstLine="708"/>
        <w:jc w:val="both"/>
        <w:rPr>
          <w:rFonts w:asciiTheme="majorHAnsi" w:hAnsiTheme="majorHAnsi" w:cs="Arial"/>
          <w:i/>
        </w:rPr>
      </w:pPr>
      <w:r>
        <w:rPr>
          <w:rFonts w:asciiTheme="majorHAnsi" w:hAnsiTheme="majorHAnsi" w:cs="Arial"/>
          <w:i/>
        </w:rPr>
        <w:t xml:space="preserve">    </w:t>
      </w:r>
      <w:r w:rsidR="00C52A54">
        <w:rPr>
          <w:rFonts w:asciiTheme="majorHAnsi" w:hAnsiTheme="majorHAnsi" w:cs="Arial"/>
          <w:i/>
        </w:rPr>
        <w:t xml:space="preserve"> </w:t>
      </w:r>
      <w:r>
        <w:rPr>
          <w:rFonts w:asciiTheme="majorHAnsi" w:hAnsiTheme="majorHAnsi" w:cs="Arial"/>
          <w:i/>
        </w:rPr>
        <w:t>H</w:t>
      </w:r>
      <w:r w:rsidR="00320E2C" w:rsidRPr="007A7C45">
        <w:rPr>
          <w:rFonts w:asciiTheme="majorHAnsi" w:hAnsiTheme="majorHAnsi" w:cs="Arial"/>
          <w:i/>
        </w:rPr>
        <w:t>øyskolelektor</w:t>
      </w:r>
      <w:r>
        <w:rPr>
          <w:rFonts w:asciiTheme="majorHAnsi" w:hAnsiTheme="majorHAnsi" w:cs="Arial"/>
          <w:i/>
        </w:rPr>
        <w:t xml:space="preserve"> ved Høyskolen i Østfold</w:t>
      </w:r>
    </w:p>
    <w:p w14:paraId="7F3C276E" w14:textId="0C4A3026" w:rsidR="00E73CA7" w:rsidRPr="007A7C45" w:rsidRDefault="009C1EEC" w:rsidP="00320E2C">
      <w:pPr>
        <w:ind w:left="708" w:firstLine="708"/>
        <w:jc w:val="both"/>
        <w:rPr>
          <w:rFonts w:asciiTheme="majorHAnsi" w:hAnsiTheme="majorHAnsi" w:cs="Arial"/>
        </w:rPr>
      </w:pPr>
      <w:r w:rsidRPr="007A7C45">
        <w:rPr>
          <w:rFonts w:asciiTheme="majorHAnsi" w:hAnsiTheme="majorHAnsi" w:cs="Arial"/>
          <w:i/>
        </w:rPr>
        <w:t xml:space="preserve">  </w:t>
      </w:r>
      <w:r w:rsidR="00320E2C" w:rsidRPr="007A7C45">
        <w:rPr>
          <w:rFonts w:asciiTheme="majorHAnsi" w:hAnsiTheme="majorHAnsi" w:cs="Arial"/>
          <w:i/>
        </w:rPr>
        <w:t>Cand theol.</w:t>
      </w:r>
      <w:r w:rsidR="00787036" w:rsidRPr="007A7C45">
        <w:rPr>
          <w:rFonts w:asciiTheme="majorHAnsi" w:hAnsiTheme="majorHAnsi" w:cs="Arial"/>
          <w:i/>
        </w:rPr>
        <w:t xml:space="preserve"> </w:t>
      </w:r>
      <w:r w:rsidR="00320E2C" w:rsidRPr="007A7C45">
        <w:rPr>
          <w:rFonts w:asciiTheme="majorHAnsi" w:hAnsiTheme="majorHAnsi" w:cs="Arial"/>
          <w:i/>
        </w:rPr>
        <w:t>/ Cand. mag. /</w:t>
      </w:r>
      <w:r w:rsidR="00787036" w:rsidRPr="007A7C45">
        <w:rPr>
          <w:rFonts w:asciiTheme="majorHAnsi" w:hAnsiTheme="majorHAnsi" w:cs="Arial"/>
          <w:i/>
        </w:rPr>
        <w:t xml:space="preserve"> </w:t>
      </w:r>
      <w:r w:rsidR="001F3923" w:rsidRPr="007A7C45">
        <w:rPr>
          <w:rFonts w:asciiTheme="majorHAnsi" w:hAnsiTheme="majorHAnsi" w:cs="Arial"/>
          <w:i/>
        </w:rPr>
        <w:t>M</w:t>
      </w:r>
      <w:r w:rsidR="00E73CA7" w:rsidRPr="007A7C45">
        <w:rPr>
          <w:rFonts w:asciiTheme="majorHAnsi" w:hAnsiTheme="majorHAnsi" w:cs="Arial"/>
          <w:i/>
        </w:rPr>
        <w:t>aster i organisasjon og ledelse</w:t>
      </w:r>
      <w:r w:rsidR="00924B02" w:rsidRPr="007A7C45">
        <w:rPr>
          <w:rFonts w:asciiTheme="majorHAnsi" w:hAnsiTheme="majorHAnsi" w:cs="Arial"/>
          <w:i/>
        </w:rPr>
        <w:t>.</w:t>
      </w:r>
    </w:p>
    <w:p w14:paraId="6A5B301C" w14:textId="77777777" w:rsidR="004A7B4F" w:rsidRPr="007A7C45" w:rsidRDefault="004A7B4F" w:rsidP="0010323C">
      <w:pPr>
        <w:jc w:val="both"/>
        <w:rPr>
          <w:rFonts w:asciiTheme="majorHAnsi" w:hAnsiTheme="majorHAnsi" w:cs="Arial"/>
          <w:b/>
        </w:rPr>
      </w:pPr>
    </w:p>
    <w:p w14:paraId="09DDE4FE" w14:textId="77777777" w:rsidR="00F947EB" w:rsidRPr="007A7C45" w:rsidRDefault="00F947EB" w:rsidP="0010323C">
      <w:pPr>
        <w:jc w:val="both"/>
        <w:rPr>
          <w:rFonts w:asciiTheme="majorHAnsi" w:hAnsiTheme="majorHAnsi" w:cs="Arial"/>
          <w:b/>
        </w:rPr>
      </w:pPr>
    </w:p>
    <w:p w14:paraId="1AA6B1D3" w14:textId="77777777" w:rsidR="00E67A99" w:rsidRPr="007A7C45" w:rsidRDefault="00E67A99" w:rsidP="0010323C">
      <w:pPr>
        <w:jc w:val="both"/>
        <w:rPr>
          <w:rFonts w:asciiTheme="majorHAnsi" w:hAnsiTheme="majorHAnsi" w:cs="Arial"/>
          <w:b/>
          <w:sz w:val="28"/>
        </w:rPr>
      </w:pPr>
    </w:p>
    <w:p w14:paraId="6E81821A" w14:textId="796900A0" w:rsidR="000C372E" w:rsidRPr="007A7C45" w:rsidRDefault="000C372E" w:rsidP="0010323C">
      <w:pPr>
        <w:jc w:val="both"/>
        <w:rPr>
          <w:rFonts w:asciiTheme="majorHAnsi" w:hAnsiTheme="majorHAnsi" w:cs="Arial"/>
          <w:b/>
          <w:sz w:val="28"/>
        </w:rPr>
      </w:pPr>
      <w:r w:rsidRPr="007A7C45">
        <w:rPr>
          <w:rFonts w:asciiTheme="majorHAnsi" w:eastAsia="Times New Roman" w:hAnsiTheme="majorHAnsi" w:cs="Arial"/>
          <w:noProof/>
          <w:shd w:val="clear" w:color="auto" w:fill="FFFFFF"/>
          <w:lang w:val="en-US"/>
        </w:rPr>
        <w:drawing>
          <wp:inline distT="0" distB="0" distL="0" distR="0" wp14:anchorId="4C49EA98" wp14:editId="144D1DFE">
            <wp:extent cx="5756910" cy="3492500"/>
            <wp:effectExtent l="0" t="0" r="8890" b="12700"/>
            <wp:docPr id="1" name="Picture 2" descr="http://www.theoi.com/image/Z28.1So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theoi.com/image/Z28.1Soteria.jpg"/>
                    <pic:cNvPicPr>
                      <a:picLocks noChangeAspect="1" noChangeArrowheads="1"/>
                    </pic:cNvPicPr>
                  </pic:nvPicPr>
                  <pic:blipFill>
                    <a:blip r:embed="rId9" cstate="print"/>
                    <a:srcRect/>
                    <a:stretch>
                      <a:fillRect/>
                    </a:stretch>
                  </pic:blipFill>
                  <pic:spPr bwMode="auto">
                    <a:xfrm>
                      <a:off x="0" y="0"/>
                      <a:ext cx="5756910" cy="3492500"/>
                    </a:xfrm>
                    <a:prstGeom prst="rect">
                      <a:avLst/>
                    </a:prstGeom>
                    <a:noFill/>
                  </pic:spPr>
                </pic:pic>
              </a:graphicData>
            </a:graphic>
          </wp:inline>
        </w:drawing>
      </w:r>
    </w:p>
    <w:p w14:paraId="1AB9B6E4" w14:textId="77777777" w:rsidR="00CB4516" w:rsidRPr="007A7C45" w:rsidRDefault="00CB4516" w:rsidP="0010323C">
      <w:pPr>
        <w:jc w:val="both"/>
        <w:rPr>
          <w:rFonts w:asciiTheme="majorHAnsi" w:hAnsiTheme="majorHAnsi" w:cs="Arial"/>
          <w:b/>
          <w:sz w:val="28"/>
        </w:rPr>
      </w:pPr>
    </w:p>
    <w:p w14:paraId="72BE09E4" w14:textId="55270062" w:rsidR="00BA49D0" w:rsidRPr="007A7C45" w:rsidRDefault="00767DD1" w:rsidP="00767DD1">
      <w:pPr>
        <w:ind w:left="2124" w:firstLine="708"/>
        <w:jc w:val="both"/>
        <w:rPr>
          <w:rFonts w:asciiTheme="majorHAnsi" w:eastAsia="Times New Roman" w:hAnsiTheme="majorHAnsi" w:cs="Arial"/>
          <w:b/>
          <w:sz w:val="28"/>
          <w:shd w:val="clear" w:color="auto" w:fill="FFFFFF"/>
        </w:rPr>
      </w:pPr>
      <w:r w:rsidRPr="007A7C45">
        <w:rPr>
          <w:rFonts w:asciiTheme="majorHAnsi" w:eastAsia="Times New Roman" w:hAnsiTheme="majorHAnsi" w:cs="Arial"/>
          <w:b/>
          <w:sz w:val="28"/>
          <w:shd w:val="clear" w:color="auto" w:fill="FFFFFF"/>
        </w:rPr>
        <w:t xml:space="preserve">     </w:t>
      </w:r>
      <w:r w:rsidR="00BA49D0" w:rsidRPr="00EC4F5B">
        <w:rPr>
          <w:rFonts w:asciiTheme="majorHAnsi" w:eastAsia="Times New Roman" w:hAnsiTheme="majorHAnsi" w:cs="Arial"/>
          <w:b/>
          <w:sz w:val="32"/>
          <w:shd w:val="clear" w:color="auto" w:fill="FFFFFF"/>
        </w:rPr>
        <w:t>Frelse og velvære</w:t>
      </w:r>
    </w:p>
    <w:p w14:paraId="4081F5A7" w14:textId="0C09CFF5" w:rsidR="007955D6" w:rsidRPr="007A7C45" w:rsidRDefault="007955D6" w:rsidP="007955D6">
      <w:pPr>
        <w:jc w:val="both"/>
        <w:rPr>
          <w:rFonts w:asciiTheme="majorHAnsi" w:hAnsiTheme="majorHAnsi" w:cs="Arial"/>
          <w:b/>
          <w:sz w:val="28"/>
        </w:rPr>
      </w:pPr>
      <w:r w:rsidRPr="007A7C45">
        <w:rPr>
          <w:rFonts w:asciiTheme="majorHAnsi" w:eastAsia="Times New Roman" w:hAnsiTheme="majorHAnsi" w:cs="Arial"/>
          <w:shd w:val="clear" w:color="auto" w:fill="FFFFFF"/>
        </w:rPr>
        <w:t>Mosaikken</w:t>
      </w:r>
      <w:r w:rsidR="00E111CF" w:rsidRPr="007A7C45">
        <w:rPr>
          <w:rFonts w:asciiTheme="majorHAnsi" w:eastAsia="Times New Roman" w:hAnsiTheme="majorHAnsi" w:cs="Arial"/>
          <w:shd w:val="clear" w:color="auto" w:fill="FFFFFF"/>
        </w:rPr>
        <w:t xml:space="preserve"> </w:t>
      </w:r>
      <w:r w:rsidR="00E111CF" w:rsidRPr="007A7C45">
        <w:rPr>
          <w:rFonts w:asciiTheme="majorHAnsi" w:eastAsia="Times New Roman" w:hAnsiTheme="majorHAnsi" w:cs="Arial"/>
          <w:bCs/>
          <w:i/>
          <w:shd w:val="clear" w:color="auto" w:fill="FFFFFF"/>
        </w:rPr>
        <w:t>Soter´ia</w:t>
      </w:r>
      <w:r w:rsidR="006D3419" w:rsidRPr="007A7C45">
        <w:rPr>
          <w:rFonts w:asciiTheme="majorHAnsi" w:eastAsia="Times New Roman" w:hAnsiTheme="majorHAnsi" w:cs="Arial"/>
          <w:shd w:val="clear" w:color="auto" w:fill="FFFFFF"/>
        </w:rPr>
        <w:t>,</w:t>
      </w:r>
      <w:r w:rsidR="00767DD1" w:rsidRPr="007A7C45">
        <w:rPr>
          <w:rFonts w:asciiTheme="majorHAnsi" w:eastAsia="Times New Roman" w:hAnsiTheme="majorHAnsi" w:cs="Arial"/>
          <w:shd w:val="clear" w:color="auto" w:fill="FFFFFF"/>
        </w:rPr>
        <w:t xml:space="preserve"> </w:t>
      </w:r>
      <w:r w:rsidR="00E111CF" w:rsidRPr="007A7C45">
        <w:rPr>
          <w:rFonts w:asciiTheme="majorHAnsi" w:eastAsia="Times New Roman" w:hAnsiTheme="majorHAnsi" w:cs="Arial"/>
          <w:shd w:val="clear" w:color="auto" w:fill="FFFFFF"/>
        </w:rPr>
        <w:t xml:space="preserve">som er </w:t>
      </w:r>
      <w:r w:rsidR="006D3419" w:rsidRPr="007A7C45">
        <w:rPr>
          <w:rFonts w:asciiTheme="majorHAnsi" w:eastAsia="Times New Roman" w:hAnsiTheme="majorHAnsi" w:cs="Arial"/>
          <w:iCs/>
          <w:shd w:val="clear" w:color="auto" w:fill="FFFFFF"/>
        </w:rPr>
        <w:t xml:space="preserve">funnet på et gammelt, offentlig </w:t>
      </w:r>
      <w:r w:rsidR="002D78E1" w:rsidRPr="007A7C45">
        <w:rPr>
          <w:rFonts w:asciiTheme="majorHAnsi" w:eastAsia="Times New Roman" w:hAnsiTheme="majorHAnsi" w:cs="Arial"/>
          <w:iCs/>
          <w:shd w:val="clear" w:color="auto" w:fill="FFFFFF"/>
        </w:rPr>
        <w:t>bad øst for Antiokia</w:t>
      </w:r>
      <w:r w:rsidR="00E04CED" w:rsidRPr="007A7C45">
        <w:rPr>
          <w:rFonts w:asciiTheme="majorHAnsi" w:eastAsia="Times New Roman" w:hAnsiTheme="majorHAnsi" w:cs="Arial"/>
          <w:iCs/>
          <w:shd w:val="clear" w:color="auto" w:fill="FFFFFF"/>
        </w:rPr>
        <w:t xml:space="preserve"> </w:t>
      </w:r>
      <w:r w:rsidR="00E04CED" w:rsidRPr="007A7C45">
        <w:rPr>
          <w:rFonts w:asciiTheme="majorHAnsi" w:eastAsia="Times New Roman" w:hAnsiTheme="majorHAnsi" w:cs="Arial"/>
          <w:shd w:val="clear" w:color="auto" w:fill="FFFFFF"/>
        </w:rPr>
        <w:t>(se ill. over)</w:t>
      </w:r>
      <w:r w:rsidR="006D3419" w:rsidRPr="007A7C45">
        <w:rPr>
          <w:rFonts w:asciiTheme="majorHAnsi" w:eastAsia="Times New Roman" w:hAnsiTheme="majorHAnsi" w:cs="Arial"/>
          <w:iCs/>
          <w:shd w:val="clear" w:color="auto" w:fill="FFFFFF"/>
        </w:rPr>
        <w:t>,</w:t>
      </w:r>
      <w:r w:rsidR="002D78E1" w:rsidRPr="007A7C45">
        <w:rPr>
          <w:rFonts w:asciiTheme="majorHAnsi" w:hAnsiTheme="majorHAnsi" w:cs="Arial"/>
          <w:b/>
          <w:sz w:val="28"/>
        </w:rPr>
        <w:t xml:space="preserve"> </w:t>
      </w:r>
      <w:r w:rsidRPr="007A7C45">
        <w:rPr>
          <w:rFonts w:asciiTheme="majorHAnsi" w:eastAsia="Times New Roman" w:hAnsiTheme="majorHAnsi" w:cs="Arial"/>
          <w:shd w:val="clear" w:color="auto" w:fill="FFFFFF"/>
        </w:rPr>
        <w:t xml:space="preserve">fremstiller </w:t>
      </w:r>
      <w:r w:rsidRPr="007A7C45">
        <w:rPr>
          <w:rFonts w:asciiTheme="majorHAnsi" w:eastAsia="Times New Roman" w:hAnsiTheme="majorHAnsi" w:cs="Arial"/>
          <w:bCs/>
          <w:shd w:val="clear" w:color="auto" w:fill="FFFFFF"/>
        </w:rPr>
        <w:t xml:space="preserve">den personifiserte </w:t>
      </w:r>
      <w:r w:rsidRPr="007A7C45">
        <w:rPr>
          <w:rFonts w:asciiTheme="majorHAnsi" w:eastAsia="Times New Roman" w:hAnsiTheme="majorHAnsi" w:cs="Arial"/>
          <w:bCs/>
          <w:i/>
          <w:shd w:val="clear" w:color="auto" w:fill="FFFFFF"/>
        </w:rPr>
        <w:t>”Soter´ia”</w:t>
      </w:r>
      <w:r w:rsidRPr="007A7C45">
        <w:rPr>
          <w:rFonts w:asciiTheme="majorHAnsi" w:eastAsia="Times New Roman" w:hAnsiTheme="majorHAnsi" w:cs="Arial"/>
          <w:bCs/>
          <w:shd w:val="clear" w:color="auto" w:fill="FFFFFF"/>
        </w:rPr>
        <w:t xml:space="preserve">. </w:t>
      </w:r>
      <w:r w:rsidR="004C2D16" w:rsidRPr="007A7C45">
        <w:rPr>
          <w:rFonts w:asciiTheme="majorHAnsi" w:eastAsia="Times New Roman" w:hAnsiTheme="majorHAnsi" w:cs="Arial"/>
          <w:bCs/>
          <w:shd w:val="clear" w:color="auto" w:fill="FFFFFF"/>
        </w:rPr>
        <w:t>Det greske o</w:t>
      </w:r>
      <w:r w:rsidR="006A2CD6" w:rsidRPr="007A7C45">
        <w:rPr>
          <w:rFonts w:asciiTheme="majorHAnsi" w:eastAsia="Times New Roman" w:hAnsiTheme="majorHAnsi" w:cs="Arial"/>
          <w:bCs/>
          <w:shd w:val="clear" w:color="auto" w:fill="FFFFFF"/>
        </w:rPr>
        <w:t xml:space="preserve">rdet </w:t>
      </w:r>
      <w:r w:rsidR="006A2CD6" w:rsidRPr="007A7C45">
        <w:rPr>
          <w:rFonts w:asciiTheme="majorHAnsi" w:eastAsia="Times New Roman" w:hAnsiTheme="majorHAnsi" w:cs="Arial"/>
          <w:bCs/>
          <w:i/>
          <w:shd w:val="clear" w:color="auto" w:fill="FFFFFF"/>
        </w:rPr>
        <w:t>soter´ia</w:t>
      </w:r>
      <w:r w:rsidR="006A2CD6" w:rsidRPr="007A7C45">
        <w:rPr>
          <w:rFonts w:asciiTheme="majorHAnsi" w:eastAsia="Times New Roman" w:hAnsiTheme="majorHAnsi" w:cs="Arial"/>
          <w:bCs/>
          <w:shd w:val="clear" w:color="auto" w:fill="FFFFFF"/>
        </w:rPr>
        <w:t xml:space="preserve"> </w:t>
      </w:r>
      <w:r w:rsidR="00E3057E" w:rsidRPr="007A7C45">
        <w:rPr>
          <w:rFonts w:asciiTheme="majorHAnsi" w:eastAsia="Times New Roman" w:hAnsiTheme="majorHAnsi" w:cs="Arial"/>
          <w:bCs/>
          <w:shd w:val="clear" w:color="auto" w:fill="FFFFFF"/>
        </w:rPr>
        <w:t>betyr frelse</w:t>
      </w:r>
      <w:r w:rsidR="00A0446C" w:rsidRPr="007A7C45">
        <w:rPr>
          <w:rFonts w:asciiTheme="majorHAnsi" w:eastAsia="Times New Roman" w:hAnsiTheme="majorHAnsi" w:cs="Arial"/>
          <w:bCs/>
          <w:shd w:val="clear" w:color="auto" w:fill="FFFFFF"/>
        </w:rPr>
        <w:t>.</w:t>
      </w:r>
      <w:r w:rsidR="00E3057E" w:rsidRPr="007A7C45">
        <w:rPr>
          <w:rFonts w:asciiTheme="majorHAnsi" w:eastAsia="Times New Roman" w:hAnsiTheme="majorHAnsi" w:cs="Arial"/>
          <w:bCs/>
          <w:shd w:val="clear" w:color="auto" w:fill="FFFFFF"/>
        </w:rPr>
        <w:t xml:space="preserve"> </w:t>
      </w:r>
      <w:r w:rsidR="00A0446C" w:rsidRPr="007A7C45">
        <w:rPr>
          <w:rFonts w:asciiTheme="majorHAnsi" w:eastAsia="Times New Roman" w:hAnsiTheme="majorHAnsi" w:cs="Arial"/>
          <w:bCs/>
          <w:shd w:val="clear" w:color="auto" w:fill="FFFFFF"/>
        </w:rPr>
        <w:t>K</w:t>
      </w:r>
      <w:r w:rsidRPr="007A7C45">
        <w:rPr>
          <w:rFonts w:asciiTheme="majorHAnsi" w:eastAsia="Times New Roman" w:hAnsiTheme="majorHAnsi" w:cs="Arial"/>
          <w:bCs/>
          <w:shd w:val="clear" w:color="auto" w:fill="FFFFFF"/>
        </w:rPr>
        <w:t xml:space="preserve">onteksten hvor mosaikken er funnet (ved et offentlig bad), viser </w:t>
      </w:r>
      <w:r w:rsidR="00A0446C" w:rsidRPr="007A7C45">
        <w:rPr>
          <w:rFonts w:asciiTheme="majorHAnsi" w:eastAsia="Times New Roman" w:hAnsiTheme="majorHAnsi" w:cs="Arial"/>
          <w:bCs/>
          <w:shd w:val="clear" w:color="auto" w:fill="FFFFFF"/>
        </w:rPr>
        <w:t xml:space="preserve">derfor </w:t>
      </w:r>
      <w:r w:rsidRPr="007A7C45">
        <w:rPr>
          <w:rFonts w:asciiTheme="majorHAnsi" w:eastAsia="Times New Roman" w:hAnsiTheme="majorHAnsi" w:cs="Arial"/>
          <w:bCs/>
          <w:shd w:val="clear" w:color="auto" w:fill="FFFFFF"/>
        </w:rPr>
        <w:t>at betydningen av ordet ”frelse” også hadde å gjøre med velvære, helse, og velbefinnende.</w:t>
      </w:r>
    </w:p>
    <w:p w14:paraId="10B15EF5" w14:textId="62743F70" w:rsidR="002E362C" w:rsidRPr="007A7C45" w:rsidRDefault="002E362C" w:rsidP="0010323C">
      <w:pPr>
        <w:jc w:val="both"/>
        <w:rPr>
          <w:rFonts w:asciiTheme="majorHAnsi" w:hAnsiTheme="majorHAnsi" w:cs="Arial"/>
          <w:b/>
          <w:sz w:val="28"/>
        </w:rPr>
      </w:pPr>
    </w:p>
    <w:p w14:paraId="26C8F54E" w14:textId="77777777" w:rsidR="001274C9" w:rsidRPr="007A7C45" w:rsidRDefault="001274C9" w:rsidP="0010323C">
      <w:pPr>
        <w:jc w:val="both"/>
        <w:rPr>
          <w:rFonts w:asciiTheme="majorHAnsi" w:hAnsiTheme="majorHAnsi" w:cs="Arial"/>
          <w:b/>
          <w:sz w:val="28"/>
        </w:rPr>
      </w:pPr>
    </w:p>
    <w:p w14:paraId="188132B7" w14:textId="77777777" w:rsidR="000B4C0B" w:rsidRPr="00387F44" w:rsidRDefault="000B4C0B" w:rsidP="0010323C">
      <w:pPr>
        <w:jc w:val="both"/>
        <w:rPr>
          <w:rFonts w:asciiTheme="majorHAnsi" w:hAnsiTheme="majorHAnsi" w:cs="Arial"/>
          <w:b/>
        </w:rPr>
      </w:pPr>
    </w:p>
    <w:p w14:paraId="5C1FC30C" w14:textId="77777777" w:rsidR="007310D1" w:rsidRPr="00387F44" w:rsidRDefault="007310D1" w:rsidP="0010323C">
      <w:pPr>
        <w:jc w:val="both"/>
        <w:rPr>
          <w:rFonts w:asciiTheme="majorHAnsi" w:hAnsiTheme="majorHAnsi" w:cs="Arial"/>
          <w:b/>
        </w:rPr>
      </w:pPr>
      <w:r w:rsidRPr="00387F44">
        <w:rPr>
          <w:rFonts w:asciiTheme="majorHAnsi" w:hAnsiTheme="majorHAnsi" w:cs="Arial"/>
          <w:b/>
        </w:rPr>
        <w:lastRenderedPageBreak/>
        <w:t>Innhold</w:t>
      </w:r>
    </w:p>
    <w:p w14:paraId="4540D84A" w14:textId="77777777" w:rsidR="007310D1" w:rsidRPr="007310D1" w:rsidRDefault="007310D1" w:rsidP="007310D1">
      <w:pPr>
        <w:jc w:val="both"/>
        <w:rPr>
          <w:rFonts w:asciiTheme="majorHAnsi" w:hAnsiTheme="majorHAnsi" w:cs="Arial"/>
        </w:rPr>
      </w:pPr>
      <w:r w:rsidRPr="007310D1">
        <w:rPr>
          <w:rFonts w:asciiTheme="majorHAnsi" w:hAnsiTheme="majorHAnsi" w:cs="Arial"/>
        </w:rPr>
        <w:t>Innledning og sammendrag</w:t>
      </w:r>
    </w:p>
    <w:p w14:paraId="7F278F12" w14:textId="77777777" w:rsidR="00662B51" w:rsidRPr="00C41448" w:rsidRDefault="00662B51" w:rsidP="007310D1">
      <w:pPr>
        <w:jc w:val="both"/>
        <w:rPr>
          <w:rFonts w:asciiTheme="majorHAnsi" w:hAnsiTheme="majorHAnsi" w:cs="Arial"/>
          <w:sz w:val="20"/>
        </w:rPr>
      </w:pPr>
    </w:p>
    <w:p w14:paraId="137BA1B2" w14:textId="77777777" w:rsidR="007310D1" w:rsidRPr="00387F44" w:rsidRDefault="007310D1" w:rsidP="007310D1">
      <w:pPr>
        <w:jc w:val="both"/>
        <w:rPr>
          <w:rFonts w:asciiTheme="majorHAnsi" w:hAnsiTheme="majorHAnsi" w:cs="Arial"/>
          <w:b/>
          <w:sz w:val="28"/>
        </w:rPr>
      </w:pPr>
      <w:r w:rsidRPr="00387F44">
        <w:rPr>
          <w:rFonts w:asciiTheme="majorHAnsi" w:hAnsiTheme="majorHAnsi" w:cs="Arial"/>
          <w:b/>
          <w:sz w:val="28"/>
        </w:rPr>
        <w:t>Pilegrimsretreat for krigsveteraner</w:t>
      </w:r>
    </w:p>
    <w:p w14:paraId="04DE799A" w14:textId="77777777" w:rsidR="007310D1" w:rsidRPr="00EA215F" w:rsidRDefault="007310D1" w:rsidP="007310D1">
      <w:pPr>
        <w:jc w:val="both"/>
        <w:rPr>
          <w:rFonts w:asciiTheme="majorHAnsi" w:hAnsiTheme="majorHAnsi" w:cs="Arial"/>
          <w:color w:val="000000"/>
        </w:rPr>
      </w:pPr>
      <w:r w:rsidRPr="00EA215F">
        <w:rPr>
          <w:rFonts w:asciiTheme="majorHAnsi" w:eastAsia="Times New Roman" w:hAnsiTheme="majorHAnsi" w:cs="Arial"/>
          <w:bCs/>
        </w:rPr>
        <w:t>Post-Traumatic Stress Disorder (</w:t>
      </w:r>
      <w:r w:rsidRPr="00EA215F">
        <w:rPr>
          <w:rFonts w:asciiTheme="majorHAnsi" w:hAnsiTheme="majorHAnsi" w:cs="Arial"/>
        </w:rPr>
        <w:t>PTSD)</w:t>
      </w:r>
      <w:r w:rsidRPr="00EA215F">
        <w:rPr>
          <w:rFonts w:asciiTheme="majorHAnsi" w:hAnsiTheme="majorHAnsi" w:cs="Arial"/>
          <w:color w:val="000000"/>
        </w:rPr>
        <w:t xml:space="preserve"> </w:t>
      </w:r>
    </w:p>
    <w:p w14:paraId="66106792" w14:textId="08394E68" w:rsidR="007310D1" w:rsidRPr="00EA215F" w:rsidRDefault="00EA215F" w:rsidP="0010323C">
      <w:pPr>
        <w:jc w:val="both"/>
        <w:rPr>
          <w:rFonts w:asciiTheme="majorHAnsi" w:hAnsiTheme="majorHAnsi" w:cs="Arial"/>
        </w:rPr>
      </w:pPr>
      <w:r w:rsidRPr="00EA215F">
        <w:rPr>
          <w:rFonts w:asciiTheme="majorHAnsi" w:hAnsiTheme="majorHAnsi" w:cs="Arial"/>
        </w:rPr>
        <w:t>Lindring</w:t>
      </w:r>
    </w:p>
    <w:p w14:paraId="549C38BB" w14:textId="1AB97051" w:rsidR="00EA215F" w:rsidRPr="00EA215F" w:rsidRDefault="00EA215F" w:rsidP="0010323C">
      <w:pPr>
        <w:jc w:val="both"/>
        <w:rPr>
          <w:rFonts w:asciiTheme="majorHAnsi" w:hAnsiTheme="majorHAnsi" w:cs="Arial"/>
        </w:rPr>
      </w:pPr>
      <w:r w:rsidRPr="00EA215F">
        <w:rPr>
          <w:rFonts w:asciiTheme="majorHAnsi" w:hAnsiTheme="majorHAnsi" w:cs="Arial"/>
        </w:rPr>
        <w:t>Likemannsarbeid</w:t>
      </w:r>
    </w:p>
    <w:p w14:paraId="1981918C" w14:textId="57169FB4" w:rsidR="00EA215F" w:rsidRDefault="00EA215F" w:rsidP="0010323C">
      <w:pPr>
        <w:jc w:val="both"/>
        <w:rPr>
          <w:rFonts w:asciiTheme="majorHAnsi" w:hAnsiTheme="majorHAnsi" w:cs="Arial"/>
        </w:rPr>
      </w:pPr>
      <w:r w:rsidRPr="00EA215F">
        <w:rPr>
          <w:rFonts w:asciiTheme="majorHAnsi" w:hAnsiTheme="majorHAnsi" w:cs="Arial"/>
        </w:rPr>
        <w:t>Retreat i Halden fengsel</w:t>
      </w:r>
    </w:p>
    <w:p w14:paraId="7C82FF0A" w14:textId="2BAB8035" w:rsidR="00125455" w:rsidRDefault="00125455" w:rsidP="0010323C">
      <w:pPr>
        <w:jc w:val="both"/>
        <w:rPr>
          <w:rFonts w:asciiTheme="majorHAnsi" w:hAnsiTheme="majorHAnsi" w:cs="Arial"/>
        </w:rPr>
      </w:pPr>
      <w:r>
        <w:rPr>
          <w:rFonts w:asciiTheme="majorHAnsi" w:hAnsiTheme="majorHAnsi" w:cs="Arial"/>
        </w:rPr>
        <w:t>Fengselsprest</w:t>
      </w:r>
      <w:r w:rsidR="0029281D">
        <w:rPr>
          <w:rFonts w:asciiTheme="majorHAnsi" w:hAnsiTheme="majorHAnsi" w:cs="Arial"/>
        </w:rPr>
        <w:t>e</w:t>
      </w:r>
      <w:r>
        <w:rPr>
          <w:rFonts w:asciiTheme="majorHAnsi" w:hAnsiTheme="majorHAnsi" w:cs="Arial"/>
        </w:rPr>
        <w:t>n forteller</w:t>
      </w:r>
    </w:p>
    <w:p w14:paraId="487F17AC" w14:textId="43643F59" w:rsidR="00125455" w:rsidRDefault="00125455" w:rsidP="0010323C">
      <w:pPr>
        <w:jc w:val="both"/>
        <w:rPr>
          <w:rFonts w:asciiTheme="majorHAnsi" w:hAnsiTheme="majorHAnsi" w:cs="Arial"/>
        </w:rPr>
      </w:pPr>
      <w:r>
        <w:rPr>
          <w:rFonts w:asciiTheme="majorHAnsi" w:hAnsiTheme="majorHAnsi" w:cs="Arial"/>
        </w:rPr>
        <w:t>Hva er det som virker?</w:t>
      </w:r>
    </w:p>
    <w:p w14:paraId="1B1302EF" w14:textId="77DF1FD5" w:rsidR="00125455" w:rsidRPr="00EA215F" w:rsidRDefault="00125455" w:rsidP="0010323C">
      <w:pPr>
        <w:jc w:val="both"/>
        <w:rPr>
          <w:rFonts w:asciiTheme="majorHAnsi" w:hAnsiTheme="majorHAnsi" w:cs="Arial"/>
        </w:rPr>
      </w:pPr>
      <w:r>
        <w:rPr>
          <w:rFonts w:asciiTheme="majorHAnsi" w:hAnsiTheme="majorHAnsi" w:cs="Arial"/>
        </w:rPr>
        <w:t>Stillheten er viktigst</w:t>
      </w:r>
    </w:p>
    <w:p w14:paraId="1E622CA0" w14:textId="552CD918" w:rsidR="007310D1" w:rsidRPr="00662B51" w:rsidRDefault="00F14DB5" w:rsidP="0010323C">
      <w:pPr>
        <w:jc w:val="both"/>
        <w:rPr>
          <w:rFonts w:asciiTheme="majorHAnsi" w:hAnsiTheme="majorHAnsi" w:cs="Arial"/>
          <w:i/>
        </w:rPr>
      </w:pPr>
      <w:r w:rsidRPr="00662B51">
        <w:rPr>
          <w:rFonts w:asciiTheme="majorHAnsi" w:hAnsiTheme="majorHAnsi" w:cs="Arial"/>
          <w:i/>
        </w:rPr>
        <w:t>K</w:t>
      </w:r>
      <w:r w:rsidR="00662B51" w:rsidRPr="00662B51">
        <w:rPr>
          <w:rFonts w:asciiTheme="majorHAnsi" w:hAnsiTheme="majorHAnsi" w:cs="Arial"/>
          <w:i/>
        </w:rPr>
        <w:t>ommentar</w:t>
      </w:r>
      <w:r>
        <w:rPr>
          <w:rFonts w:asciiTheme="majorHAnsi" w:hAnsiTheme="majorHAnsi" w:cs="Arial"/>
          <w:i/>
        </w:rPr>
        <w:t xml:space="preserve"> (</w:t>
      </w:r>
      <w:r w:rsidRPr="007A7C45">
        <w:rPr>
          <w:rFonts w:asciiTheme="majorHAnsi" w:hAnsiTheme="majorHAnsi" w:cs="Arial"/>
          <w:i/>
        </w:rPr>
        <w:t>autentisite</w:t>
      </w:r>
      <w:r>
        <w:rPr>
          <w:rFonts w:asciiTheme="majorHAnsi" w:hAnsiTheme="majorHAnsi" w:cs="Arial"/>
          <w:i/>
        </w:rPr>
        <w:t>t)</w:t>
      </w:r>
    </w:p>
    <w:p w14:paraId="3756AEC6" w14:textId="77777777" w:rsidR="007310D1" w:rsidRPr="00C41448" w:rsidRDefault="007310D1" w:rsidP="0010323C">
      <w:pPr>
        <w:jc w:val="both"/>
        <w:rPr>
          <w:rFonts w:asciiTheme="majorHAnsi" w:hAnsiTheme="majorHAnsi" w:cs="Arial"/>
          <w:b/>
          <w:sz w:val="20"/>
        </w:rPr>
      </w:pPr>
    </w:p>
    <w:p w14:paraId="732AF5E8" w14:textId="61A5FAD1" w:rsidR="00662B51" w:rsidRPr="00387F44" w:rsidRDefault="00662B51" w:rsidP="0010323C">
      <w:pPr>
        <w:jc w:val="both"/>
        <w:rPr>
          <w:rFonts w:asciiTheme="majorHAnsi" w:hAnsiTheme="majorHAnsi" w:cs="Arial"/>
          <w:b/>
        </w:rPr>
      </w:pPr>
      <w:r w:rsidRPr="00387F44">
        <w:rPr>
          <w:rFonts w:asciiTheme="majorHAnsi" w:hAnsiTheme="majorHAnsi" w:cs="Arial"/>
          <w:b/>
        </w:rPr>
        <w:t>Tilgivelsens psykologi og åndelige øvelser</w:t>
      </w:r>
    </w:p>
    <w:p w14:paraId="3BEBBB1B" w14:textId="77777777" w:rsidR="001C6416" w:rsidRPr="001C6416" w:rsidRDefault="001C6416" w:rsidP="001C6416">
      <w:pPr>
        <w:jc w:val="both"/>
        <w:rPr>
          <w:rFonts w:asciiTheme="majorHAnsi" w:hAnsiTheme="majorHAnsi" w:cs="Arial"/>
        </w:rPr>
      </w:pPr>
      <w:r w:rsidRPr="001C6416">
        <w:rPr>
          <w:rFonts w:asciiTheme="majorHAnsi" w:hAnsiTheme="majorHAnsi" w:cs="Arial"/>
        </w:rPr>
        <w:t>Åndelige øvelser</w:t>
      </w:r>
    </w:p>
    <w:p w14:paraId="5A49BC50" w14:textId="379408EE" w:rsidR="001C6416" w:rsidRPr="001C6416" w:rsidRDefault="001C6416" w:rsidP="0010323C">
      <w:pPr>
        <w:jc w:val="both"/>
        <w:rPr>
          <w:rFonts w:asciiTheme="majorHAnsi" w:hAnsiTheme="majorHAnsi" w:cs="Arial"/>
        </w:rPr>
      </w:pPr>
      <w:r w:rsidRPr="001C6416">
        <w:rPr>
          <w:rFonts w:asciiTheme="majorHAnsi" w:hAnsiTheme="majorHAnsi" w:cs="Arial"/>
        </w:rPr>
        <w:t>30 dagers</w:t>
      </w:r>
      <w:r>
        <w:rPr>
          <w:rFonts w:asciiTheme="majorHAnsi" w:hAnsiTheme="majorHAnsi" w:cs="Arial"/>
        </w:rPr>
        <w:t xml:space="preserve"> </w:t>
      </w:r>
      <w:r w:rsidRPr="001C6416">
        <w:rPr>
          <w:rFonts w:asciiTheme="majorHAnsi" w:hAnsiTheme="majorHAnsi" w:cs="Arial"/>
        </w:rPr>
        <w:t>retreat</w:t>
      </w:r>
    </w:p>
    <w:p w14:paraId="0C2C78D3" w14:textId="7BDF2E61" w:rsidR="001C6416" w:rsidRPr="001C6416" w:rsidRDefault="001C6416" w:rsidP="0010323C">
      <w:pPr>
        <w:jc w:val="both"/>
        <w:rPr>
          <w:rFonts w:asciiTheme="majorHAnsi" w:hAnsiTheme="majorHAnsi" w:cs="Arial"/>
        </w:rPr>
      </w:pPr>
      <w:r w:rsidRPr="001C6416">
        <w:rPr>
          <w:rFonts w:asciiTheme="majorHAnsi" w:hAnsiTheme="majorHAnsi" w:cs="Arial"/>
        </w:rPr>
        <w:t>Tilgivelsens psykologi</w:t>
      </w:r>
    </w:p>
    <w:p w14:paraId="2BA892C9" w14:textId="77777777" w:rsidR="00662B51" w:rsidRPr="00C41448" w:rsidRDefault="00662B51" w:rsidP="0010323C">
      <w:pPr>
        <w:jc w:val="both"/>
        <w:rPr>
          <w:rFonts w:asciiTheme="majorHAnsi" w:hAnsiTheme="majorHAnsi" w:cs="Arial"/>
          <w:b/>
          <w:sz w:val="20"/>
        </w:rPr>
      </w:pPr>
    </w:p>
    <w:p w14:paraId="2EBD63DC" w14:textId="2A8454EE" w:rsidR="0083636F" w:rsidRPr="00387F44" w:rsidRDefault="0083636F" w:rsidP="0083636F">
      <w:pPr>
        <w:jc w:val="both"/>
        <w:rPr>
          <w:rFonts w:asciiTheme="majorHAnsi" w:hAnsiTheme="majorHAnsi" w:cs="Arial"/>
          <w:b/>
        </w:rPr>
      </w:pPr>
      <w:r w:rsidRPr="00387F44">
        <w:rPr>
          <w:rFonts w:asciiTheme="majorHAnsi" w:hAnsiTheme="majorHAnsi" w:cs="Arial"/>
          <w:b/>
        </w:rPr>
        <w:t>Syndstilgivelse og åndelig veiledning</w:t>
      </w:r>
    </w:p>
    <w:p w14:paraId="32ACB7D4" w14:textId="77777777" w:rsidR="0083636F" w:rsidRPr="00055EFC" w:rsidRDefault="0083636F" w:rsidP="0083636F">
      <w:pPr>
        <w:jc w:val="both"/>
        <w:rPr>
          <w:rFonts w:asciiTheme="majorHAnsi" w:eastAsia="Times New Roman" w:hAnsiTheme="majorHAnsi" w:cs="Arial"/>
          <w:shd w:val="clear" w:color="auto" w:fill="FFFFFF"/>
        </w:rPr>
      </w:pPr>
      <w:r w:rsidRPr="00055EFC">
        <w:rPr>
          <w:rFonts w:asciiTheme="majorHAnsi" w:eastAsia="Times New Roman" w:hAnsiTheme="majorHAnsi" w:cs="Arial"/>
          <w:shd w:val="clear" w:color="auto" w:fill="FFFFFF"/>
        </w:rPr>
        <w:t xml:space="preserve">1. Recall the hurt </w:t>
      </w:r>
    </w:p>
    <w:p w14:paraId="7D13FC90" w14:textId="2391C6CC" w:rsidR="00662B51" w:rsidRPr="00055EFC" w:rsidRDefault="0083636F" w:rsidP="0010323C">
      <w:pPr>
        <w:jc w:val="both"/>
        <w:rPr>
          <w:rFonts w:asciiTheme="majorHAnsi" w:hAnsiTheme="majorHAnsi" w:cs="Arial"/>
          <w:i/>
        </w:rPr>
      </w:pPr>
      <w:r w:rsidRPr="00055EFC">
        <w:rPr>
          <w:rFonts w:asciiTheme="majorHAnsi" w:hAnsiTheme="majorHAnsi" w:cs="Arial"/>
          <w:i/>
        </w:rPr>
        <w:t>Kommentar (om å lukke sirkler)</w:t>
      </w:r>
    </w:p>
    <w:p w14:paraId="0BEB2F18" w14:textId="31BAF99D" w:rsidR="00CD2D6E" w:rsidRPr="00055EFC" w:rsidRDefault="00CD2D6E" w:rsidP="00CD2D6E">
      <w:pPr>
        <w:jc w:val="both"/>
        <w:rPr>
          <w:rFonts w:asciiTheme="majorHAnsi" w:eastAsia="Times New Roman" w:hAnsiTheme="majorHAnsi" w:cs="Arial"/>
        </w:rPr>
      </w:pPr>
      <w:r w:rsidRPr="00055EFC">
        <w:rPr>
          <w:rFonts w:asciiTheme="majorHAnsi" w:eastAsia="Times New Roman" w:hAnsiTheme="majorHAnsi" w:cs="Arial"/>
        </w:rPr>
        <w:t xml:space="preserve">2. </w:t>
      </w:r>
      <w:r w:rsidRPr="00055EFC">
        <w:rPr>
          <w:rFonts w:asciiTheme="majorHAnsi" w:eastAsia="Times New Roman" w:hAnsiTheme="majorHAnsi" w:cs="Arial"/>
          <w:shd w:val="clear" w:color="auto" w:fill="FFFFFF"/>
        </w:rPr>
        <w:t>Empathize</w:t>
      </w:r>
    </w:p>
    <w:p w14:paraId="6D06DCFD" w14:textId="77777777" w:rsidR="00055EFC" w:rsidRPr="00C41448" w:rsidRDefault="00055EFC" w:rsidP="00CD2D6E">
      <w:pPr>
        <w:jc w:val="both"/>
        <w:rPr>
          <w:rFonts w:asciiTheme="majorHAnsi" w:hAnsiTheme="majorHAnsi" w:cs="Arial"/>
          <w:b/>
          <w:sz w:val="20"/>
        </w:rPr>
      </w:pPr>
    </w:p>
    <w:p w14:paraId="683E62DF" w14:textId="3B58D7C3" w:rsidR="00CD2D6E" w:rsidRPr="00387F44" w:rsidRDefault="00CD2D6E" w:rsidP="00CD2D6E">
      <w:pPr>
        <w:jc w:val="both"/>
        <w:rPr>
          <w:rFonts w:asciiTheme="majorHAnsi" w:hAnsiTheme="majorHAnsi" w:cs="Arial"/>
          <w:b/>
        </w:rPr>
      </w:pPr>
      <w:r w:rsidRPr="00387F44">
        <w:rPr>
          <w:rFonts w:asciiTheme="majorHAnsi" w:hAnsiTheme="majorHAnsi" w:cs="Arial"/>
          <w:b/>
        </w:rPr>
        <w:t>Kort om de tre siste punktene i REACH-modellen:</w:t>
      </w:r>
    </w:p>
    <w:p w14:paraId="3C63EAB1" w14:textId="77777777" w:rsidR="00CD2D6E" w:rsidRPr="00055EFC" w:rsidRDefault="00CD2D6E" w:rsidP="00CD2D6E">
      <w:pPr>
        <w:jc w:val="both"/>
        <w:rPr>
          <w:rFonts w:asciiTheme="majorHAnsi" w:hAnsiTheme="majorHAnsi" w:cs="Arial"/>
        </w:rPr>
      </w:pPr>
      <w:r w:rsidRPr="00055EFC">
        <w:rPr>
          <w:rFonts w:asciiTheme="majorHAnsi" w:hAnsiTheme="majorHAnsi" w:cs="Arial"/>
        </w:rPr>
        <w:t>3</w:t>
      </w:r>
      <w:r w:rsidRPr="00055EFC">
        <w:rPr>
          <w:rFonts w:asciiTheme="majorHAnsi" w:hAnsiTheme="majorHAnsi" w:cs="Arial"/>
          <w:szCs w:val="28"/>
        </w:rPr>
        <w:t xml:space="preserve">. </w:t>
      </w:r>
      <w:r w:rsidRPr="00055EFC">
        <w:rPr>
          <w:rFonts w:asciiTheme="majorHAnsi" w:eastAsia="Times New Roman" w:hAnsiTheme="majorHAnsi" w:cs="Arial"/>
          <w:szCs w:val="28"/>
          <w:shd w:val="clear" w:color="auto" w:fill="FFFFFF"/>
        </w:rPr>
        <w:t xml:space="preserve">Altruistic gift </w:t>
      </w:r>
    </w:p>
    <w:p w14:paraId="72EC6084" w14:textId="77777777" w:rsidR="00055EFC" w:rsidRDefault="00CD2D6E" w:rsidP="00CD2D6E">
      <w:pPr>
        <w:jc w:val="both"/>
        <w:rPr>
          <w:rFonts w:asciiTheme="majorHAnsi" w:eastAsia="Times New Roman" w:hAnsiTheme="majorHAnsi" w:cs="Arial"/>
          <w:szCs w:val="28"/>
          <w:shd w:val="clear" w:color="auto" w:fill="FFFFFF"/>
        </w:rPr>
      </w:pPr>
      <w:r w:rsidRPr="00055EFC">
        <w:rPr>
          <w:rFonts w:asciiTheme="majorHAnsi" w:hAnsiTheme="majorHAnsi" w:cs="Arial"/>
          <w:szCs w:val="28"/>
        </w:rPr>
        <w:t xml:space="preserve">4. </w:t>
      </w:r>
      <w:r w:rsidR="00055EFC">
        <w:rPr>
          <w:rFonts w:asciiTheme="majorHAnsi" w:eastAsia="Times New Roman" w:hAnsiTheme="majorHAnsi" w:cs="Arial"/>
          <w:szCs w:val="28"/>
          <w:shd w:val="clear" w:color="auto" w:fill="FFFFFF"/>
        </w:rPr>
        <w:t xml:space="preserve">Commitment </w:t>
      </w:r>
      <w:r w:rsidRPr="00055EFC">
        <w:rPr>
          <w:rFonts w:asciiTheme="majorHAnsi" w:eastAsia="Times New Roman" w:hAnsiTheme="majorHAnsi" w:cs="Arial"/>
          <w:szCs w:val="28"/>
          <w:shd w:val="clear" w:color="auto" w:fill="FFFFFF"/>
        </w:rPr>
        <w:t xml:space="preserve"> </w:t>
      </w:r>
    </w:p>
    <w:p w14:paraId="790265E4" w14:textId="5ABD0732" w:rsidR="00CD2D6E" w:rsidRPr="00055EFC" w:rsidRDefault="00055EFC" w:rsidP="00CD2D6E">
      <w:pPr>
        <w:jc w:val="both"/>
        <w:rPr>
          <w:rFonts w:asciiTheme="majorHAnsi" w:eastAsia="Times New Roman" w:hAnsiTheme="majorHAnsi" w:cs="Arial"/>
          <w:szCs w:val="28"/>
          <w:shd w:val="clear" w:color="auto" w:fill="FFFFFF"/>
        </w:rPr>
      </w:pPr>
      <w:r>
        <w:rPr>
          <w:rFonts w:asciiTheme="majorHAnsi" w:eastAsia="Times New Roman" w:hAnsiTheme="majorHAnsi" w:cs="Arial"/>
          <w:szCs w:val="28"/>
          <w:shd w:val="clear" w:color="auto" w:fill="FFFFFF"/>
        </w:rPr>
        <w:t>5.</w:t>
      </w:r>
      <w:r w:rsidR="00CD2D6E" w:rsidRPr="00055EFC">
        <w:rPr>
          <w:rFonts w:asciiTheme="majorHAnsi" w:eastAsia="Times New Roman" w:hAnsiTheme="majorHAnsi" w:cs="Arial"/>
          <w:szCs w:val="28"/>
          <w:shd w:val="clear" w:color="auto" w:fill="FFFFFF"/>
        </w:rPr>
        <w:t xml:space="preserve"> Holdon </w:t>
      </w:r>
    </w:p>
    <w:p w14:paraId="079469AE" w14:textId="7CE49A1B" w:rsidR="00CD2D6E" w:rsidRPr="00055EFC" w:rsidRDefault="00CD2D6E" w:rsidP="00055EFC">
      <w:pPr>
        <w:jc w:val="both"/>
        <w:rPr>
          <w:rFonts w:asciiTheme="majorHAnsi" w:hAnsiTheme="majorHAnsi" w:cs="Arial"/>
          <w:i/>
        </w:rPr>
      </w:pPr>
      <w:r w:rsidRPr="00055EFC">
        <w:rPr>
          <w:rFonts w:asciiTheme="majorHAnsi" w:hAnsiTheme="majorHAnsi" w:cs="Arial"/>
          <w:i/>
        </w:rPr>
        <w:t>Kommentar</w:t>
      </w:r>
      <w:r w:rsidR="00055EFC" w:rsidRPr="00055EFC">
        <w:rPr>
          <w:rFonts w:asciiTheme="majorHAnsi" w:hAnsiTheme="majorHAnsi" w:cs="Arial"/>
          <w:i/>
        </w:rPr>
        <w:t xml:space="preserve"> (</w:t>
      </w:r>
      <w:r w:rsidRPr="00055EFC">
        <w:rPr>
          <w:rStyle w:val="verse"/>
          <w:rFonts w:asciiTheme="majorHAnsi" w:eastAsia="Times New Roman" w:hAnsiTheme="majorHAnsi" w:cs="Arial"/>
          <w:i/>
          <w:color w:val="333333"/>
          <w:shd w:val="clear" w:color="auto" w:fill="FFFFFF"/>
        </w:rPr>
        <w:t>Frelse og velvære</w:t>
      </w:r>
      <w:r w:rsidR="00055EFC" w:rsidRPr="00055EFC">
        <w:rPr>
          <w:rStyle w:val="verse"/>
          <w:rFonts w:asciiTheme="majorHAnsi" w:eastAsia="Times New Roman" w:hAnsiTheme="majorHAnsi" w:cs="Arial"/>
          <w:i/>
          <w:color w:val="333333"/>
          <w:shd w:val="clear" w:color="auto" w:fill="FFFFFF"/>
        </w:rPr>
        <w:t>)</w:t>
      </w:r>
    </w:p>
    <w:p w14:paraId="41C4C44C" w14:textId="77777777" w:rsidR="00CD2D6E" w:rsidRPr="00C41448" w:rsidRDefault="00CD2D6E" w:rsidP="0010323C">
      <w:pPr>
        <w:jc w:val="both"/>
        <w:rPr>
          <w:rFonts w:asciiTheme="majorHAnsi" w:hAnsiTheme="majorHAnsi" w:cs="Arial"/>
          <w:b/>
          <w:sz w:val="20"/>
        </w:rPr>
      </w:pPr>
    </w:p>
    <w:p w14:paraId="5FFEB771" w14:textId="77777777" w:rsidR="0044393A" w:rsidRPr="0044393A" w:rsidRDefault="0044393A" w:rsidP="0044393A">
      <w:pPr>
        <w:jc w:val="both"/>
        <w:rPr>
          <w:rFonts w:asciiTheme="majorHAnsi" w:hAnsiTheme="majorHAnsi" w:cs="Arial"/>
          <w:b/>
          <w:sz w:val="28"/>
        </w:rPr>
      </w:pPr>
      <w:r w:rsidRPr="0044393A">
        <w:rPr>
          <w:rFonts w:asciiTheme="majorHAnsi" w:hAnsiTheme="majorHAnsi" w:cs="Arial"/>
          <w:b/>
          <w:sz w:val="28"/>
        </w:rPr>
        <w:t>Offerets situasjon</w:t>
      </w:r>
    </w:p>
    <w:p w14:paraId="0BCFE7B6" w14:textId="77777777" w:rsidR="004D731D" w:rsidRPr="00C41448" w:rsidRDefault="004D731D" w:rsidP="0010323C">
      <w:pPr>
        <w:jc w:val="both"/>
        <w:rPr>
          <w:rFonts w:asciiTheme="majorHAnsi" w:hAnsiTheme="majorHAnsi" w:cs="Arial"/>
          <w:b/>
          <w:sz w:val="20"/>
        </w:rPr>
      </w:pPr>
    </w:p>
    <w:p w14:paraId="41F8EB1D" w14:textId="77777777" w:rsidR="004D731D" w:rsidRPr="00387F44" w:rsidRDefault="004D731D" w:rsidP="004D731D">
      <w:pPr>
        <w:jc w:val="both"/>
        <w:rPr>
          <w:rFonts w:asciiTheme="majorHAnsi" w:hAnsiTheme="majorHAnsi" w:cs="Arial"/>
          <w:b/>
        </w:rPr>
      </w:pPr>
      <w:r w:rsidRPr="00387F44">
        <w:rPr>
          <w:rFonts w:asciiTheme="majorHAnsi" w:hAnsiTheme="majorHAnsi" w:cs="Arial"/>
          <w:b/>
        </w:rPr>
        <w:t>Traumahealing</w:t>
      </w:r>
    </w:p>
    <w:p w14:paraId="625A3CB4" w14:textId="77777777" w:rsidR="004D731D" w:rsidRPr="004D731D" w:rsidRDefault="004D731D" w:rsidP="0010323C">
      <w:pPr>
        <w:jc w:val="both"/>
        <w:rPr>
          <w:rFonts w:asciiTheme="majorHAnsi" w:hAnsiTheme="majorHAnsi" w:cs="Arial"/>
        </w:rPr>
      </w:pPr>
      <w:r w:rsidRPr="004D731D">
        <w:rPr>
          <w:rFonts w:asciiTheme="majorHAnsi" w:hAnsiTheme="majorHAnsi" w:cs="Arial"/>
        </w:rPr>
        <w:t>Metoder</w:t>
      </w:r>
    </w:p>
    <w:p w14:paraId="7CBF8EC4" w14:textId="77777777" w:rsidR="00042D69" w:rsidRPr="00042D69" w:rsidRDefault="00042D69" w:rsidP="00042D69">
      <w:pPr>
        <w:jc w:val="both"/>
        <w:rPr>
          <w:rFonts w:asciiTheme="majorHAnsi" w:eastAsia="Times New Roman" w:hAnsiTheme="majorHAnsi" w:cs="Arial"/>
        </w:rPr>
      </w:pPr>
      <w:r w:rsidRPr="00042D69">
        <w:rPr>
          <w:rFonts w:asciiTheme="majorHAnsi" w:eastAsia="Times New Roman" w:hAnsiTheme="majorHAnsi" w:cs="Arial"/>
        </w:rPr>
        <w:t>Veiledning i reformulering og drenering av vonde følelser</w:t>
      </w:r>
    </w:p>
    <w:p w14:paraId="002947E6" w14:textId="1EA6E9B1" w:rsidR="004D731D" w:rsidRPr="00042D69" w:rsidRDefault="00042D69" w:rsidP="0010323C">
      <w:pPr>
        <w:jc w:val="both"/>
        <w:rPr>
          <w:rFonts w:asciiTheme="majorHAnsi" w:hAnsiTheme="majorHAnsi" w:cs="Arial"/>
        </w:rPr>
      </w:pPr>
      <w:r w:rsidRPr="00042D69">
        <w:rPr>
          <w:rFonts w:asciiTheme="majorHAnsi" w:hAnsiTheme="majorHAnsi" w:cs="Arial"/>
        </w:rPr>
        <w:t>Salme 42</w:t>
      </w:r>
    </w:p>
    <w:p w14:paraId="4AB7F295" w14:textId="71255998" w:rsidR="004D731D" w:rsidRPr="00042D69" w:rsidRDefault="00042D69" w:rsidP="0010323C">
      <w:pPr>
        <w:jc w:val="both"/>
        <w:rPr>
          <w:rFonts w:asciiTheme="majorHAnsi" w:hAnsiTheme="majorHAnsi" w:cs="Arial"/>
        </w:rPr>
      </w:pPr>
      <w:r w:rsidRPr="00042D69">
        <w:rPr>
          <w:rFonts w:asciiTheme="majorHAnsi" w:hAnsiTheme="majorHAnsi" w:cs="Arial"/>
        </w:rPr>
        <w:t>Livshjelp</w:t>
      </w:r>
    </w:p>
    <w:p w14:paraId="1232BDCE" w14:textId="1DB3EB82" w:rsidR="00A42331" w:rsidRPr="00A42331" w:rsidRDefault="00042D69" w:rsidP="00A42331">
      <w:pPr>
        <w:jc w:val="both"/>
        <w:rPr>
          <w:rFonts w:asciiTheme="majorHAnsi" w:hAnsiTheme="majorHAnsi" w:cs="Arial"/>
          <w:i/>
        </w:rPr>
      </w:pPr>
      <w:r w:rsidRPr="00042D69">
        <w:rPr>
          <w:rFonts w:asciiTheme="majorHAnsi" w:hAnsiTheme="majorHAnsi" w:cs="Arial"/>
          <w:i/>
        </w:rPr>
        <w:t>Kom</w:t>
      </w:r>
      <w:r w:rsidRPr="00A42331">
        <w:rPr>
          <w:rFonts w:asciiTheme="majorHAnsi" w:hAnsiTheme="majorHAnsi" w:cs="Arial"/>
          <w:i/>
        </w:rPr>
        <w:t>mentar (</w:t>
      </w:r>
      <w:r w:rsidR="00A42331" w:rsidRPr="00A42331">
        <w:rPr>
          <w:rFonts w:asciiTheme="majorHAnsi" w:hAnsiTheme="majorHAnsi" w:cs="Arial"/>
          <w:i/>
        </w:rPr>
        <w:t>Kan Trauma Healing brukes i Norge?</w:t>
      </w:r>
      <w:r w:rsidR="00A42331">
        <w:rPr>
          <w:rFonts w:asciiTheme="majorHAnsi" w:hAnsiTheme="majorHAnsi" w:cs="Arial"/>
          <w:i/>
        </w:rPr>
        <w:t>)</w:t>
      </w:r>
      <w:r w:rsidR="00A42331" w:rsidRPr="00A42331">
        <w:rPr>
          <w:rFonts w:asciiTheme="majorHAnsi" w:hAnsiTheme="majorHAnsi" w:cs="Arial"/>
          <w:i/>
        </w:rPr>
        <w:t xml:space="preserve"> </w:t>
      </w:r>
      <w:r w:rsidR="00A42331" w:rsidRPr="00A42331">
        <w:rPr>
          <w:rFonts w:asciiTheme="majorHAnsi" w:hAnsiTheme="majorHAnsi" w:cs="Arial"/>
          <w:i/>
          <w:u w:val="single"/>
        </w:rPr>
        <w:t xml:space="preserve"> </w:t>
      </w:r>
    </w:p>
    <w:p w14:paraId="454C5DB6" w14:textId="77777777" w:rsidR="00A42331" w:rsidRPr="00C41448" w:rsidRDefault="00A42331" w:rsidP="0010323C">
      <w:pPr>
        <w:jc w:val="both"/>
        <w:rPr>
          <w:rFonts w:asciiTheme="majorHAnsi" w:hAnsiTheme="majorHAnsi" w:cs="Arial"/>
          <w:i/>
          <w:sz w:val="20"/>
        </w:rPr>
      </w:pPr>
    </w:p>
    <w:p w14:paraId="045FFACE" w14:textId="1C0D4CEA" w:rsidR="00042D69" w:rsidRPr="00387F44" w:rsidRDefault="00A42331" w:rsidP="0010323C">
      <w:pPr>
        <w:jc w:val="both"/>
        <w:rPr>
          <w:rFonts w:asciiTheme="majorHAnsi" w:hAnsiTheme="majorHAnsi" w:cs="Arial"/>
          <w:b/>
        </w:rPr>
      </w:pPr>
      <w:r w:rsidRPr="00387F44">
        <w:rPr>
          <w:rFonts w:asciiTheme="majorHAnsi" w:hAnsiTheme="majorHAnsi" w:cs="Arial"/>
          <w:b/>
        </w:rPr>
        <w:t>Den problematisk tilgivelsen</w:t>
      </w:r>
    </w:p>
    <w:p w14:paraId="11C6B81B" w14:textId="77777777" w:rsidR="00BE30FC" w:rsidRPr="00BE30FC" w:rsidRDefault="00BE30FC" w:rsidP="00BE30FC">
      <w:pPr>
        <w:jc w:val="both"/>
        <w:rPr>
          <w:rFonts w:asciiTheme="majorHAnsi" w:hAnsiTheme="majorHAnsi" w:cs="Arial"/>
        </w:rPr>
      </w:pPr>
      <w:r w:rsidRPr="00BE30FC">
        <w:rPr>
          <w:rFonts w:asciiTheme="majorHAnsi" w:hAnsiTheme="majorHAnsi" w:cs="Arial"/>
        </w:rPr>
        <w:t>Kreves det tilgivelse av en kristen?</w:t>
      </w:r>
    </w:p>
    <w:p w14:paraId="01ED3224" w14:textId="5F905F47" w:rsidR="00BE30FC" w:rsidRPr="00BE30FC" w:rsidRDefault="00BE30FC" w:rsidP="00BE30FC">
      <w:pPr>
        <w:jc w:val="both"/>
        <w:rPr>
          <w:rFonts w:asciiTheme="majorHAnsi" w:hAnsiTheme="majorHAnsi" w:cs="Arial"/>
          <w:sz w:val="20"/>
        </w:rPr>
      </w:pPr>
      <w:r w:rsidRPr="00BE30FC">
        <w:rPr>
          <w:rFonts w:asciiTheme="majorHAnsi" w:hAnsiTheme="majorHAnsi" w:cs="Arial"/>
        </w:rPr>
        <w:t>Det finnes eksempler på at folk tilgir etter grove lovovertredelser</w:t>
      </w:r>
      <w:r w:rsidRPr="00BE30FC">
        <w:rPr>
          <w:rFonts w:asciiTheme="majorHAnsi" w:hAnsiTheme="majorHAnsi" w:cs="Arial"/>
          <w:sz w:val="20"/>
        </w:rPr>
        <w:t xml:space="preserve"> </w:t>
      </w:r>
    </w:p>
    <w:p w14:paraId="2875B8FF" w14:textId="4659BBA8" w:rsidR="006D1193" w:rsidRPr="006D1193" w:rsidRDefault="006D1193" w:rsidP="006D1193">
      <w:pPr>
        <w:jc w:val="both"/>
        <w:rPr>
          <w:rFonts w:asciiTheme="majorHAnsi" w:hAnsiTheme="majorHAnsi"/>
        </w:rPr>
      </w:pPr>
      <w:r>
        <w:rPr>
          <w:rFonts w:asciiTheme="majorHAnsi" w:hAnsiTheme="majorHAnsi"/>
        </w:rPr>
        <w:t>Å tilgi bak ryggen på offeret</w:t>
      </w:r>
    </w:p>
    <w:p w14:paraId="4746DA17" w14:textId="77777777" w:rsidR="006D1193" w:rsidRPr="00F46E76" w:rsidRDefault="006D1193" w:rsidP="006D1193">
      <w:pPr>
        <w:jc w:val="both"/>
        <w:rPr>
          <w:rFonts w:asciiTheme="majorHAnsi" w:hAnsiTheme="majorHAnsi"/>
          <w:sz w:val="20"/>
        </w:rPr>
      </w:pPr>
      <w:r w:rsidRPr="006D1193">
        <w:rPr>
          <w:rFonts w:asciiTheme="majorHAnsi" w:hAnsiTheme="majorHAnsi"/>
        </w:rPr>
        <w:t>Fellesskapet som forvalter av tilgivelse</w:t>
      </w:r>
    </w:p>
    <w:p w14:paraId="0C1A583F" w14:textId="77777777" w:rsidR="00F46E76" w:rsidRPr="00F46E76" w:rsidRDefault="00F46E76" w:rsidP="00F46E76">
      <w:pPr>
        <w:jc w:val="both"/>
        <w:rPr>
          <w:rFonts w:asciiTheme="majorHAnsi" w:hAnsiTheme="majorHAnsi"/>
        </w:rPr>
      </w:pPr>
      <w:r w:rsidRPr="00F46E76">
        <w:rPr>
          <w:rFonts w:asciiTheme="majorHAnsi" w:hAnsiTheme="majorHAnsi"/>
        </w:rPr>
        <w:t>Martin Luther tar feil</w:t>
      </w:r>
    </w:p>
    <w:p w14:paraId="4CBA9FEB" w14:textId="77777777" w:rsidR="00F46E76" w:rsidRPr="00F46E76" w:rsidRDefault="00F46E76" w:rsidP="00F46E76">
      <w:pPr>
        <w:jc w:val="both"/>
        <w:rPr>
          <w:rStyle w:val="verse"/>
          <w:rFonts w:asciiTheme="majorHAnsi" w:eastAsia="Times New Roman" w:hAnsiTheme="majorHAnsi" w:cs="Arial"/>
          <w:color w:val="333333"/>
          <w:shd w:val="clear" w:color="auto" w:fill="FFFFFF"/>
        </w:rPr>
      </w:pPr>
      <w:r w:rsidRPr="00F46E76">
        <w:rPr>
          <w:rStyle w:val="verse"/>
          <w:rFonts w:asciiTheme="majorHAnsi" w:eastAsia="Times New Roman" w:hAnsiTheme="majorHAnsi" w:cs="Arial"/>
          <w:color w:val="333333"/>
          <w:shd w:val="clear" w:color="auto" w:fill="FFFFFF"/>
        </w:rPr>
        <w:t>Til slutt</w:t>
      </w:r>
    </w:p>
    <w:p w14:paraId="62CFB70C" w14:textId="371C1C4F" w:rsidR="00F46E76" w:rsidRPr="00F46E76" w:rsidRDefault="00F46E76" w:rsidP="00F46E76">
      <w:pPr>
        <w:jc w:val="both"/>
        <w:rPr>
          <w:rFonts w:asciiTheme="majorHAnsi" w:hAnsiTheme="majorHAnsi" w:cs="Arial"/>
        </w:rPr>
      </w:pPr>
      <w:r w:rsidRPr="00F46E76">
        <w:rPr>
          <w:rFonts w:asciiTheme="majorHAnsi" w:hAnsiTheme="majorHAnsi" w:cs="Arial"/>
        </w:rPr>
        <w:t>Fagdag for åndelige veiledere</w:t>
      </w:r>
    </w:p>
    <w:p w14:paraId="55AE3D72" w14:textId="77777777" w:rsidR="00F46E76" w:rsidRPr="00F46E76" w:rsidRDefault="00F46E76" w:rsidP="00F46E76">
      <w:pPr>
        <w:jc w:val="both"/>
        <w:rPr>
          <w:rFonts w:asciiTheme="majorHAnsi" w:hAnsiTheme="majorHAnsi" w:cs="Arial"/>
        </w:rPr>
      </w:pPr>
      <w:r w:rsidRPr="00F46E76">
        <w:rPr>
          <w:rFonts w:asciiTheme="majorHAnsi" w:hAnsiTheme="majorHAnsi" w:cs="Arial"/>
        </w:rPr>
        <w:t>Anvendt litteratur og kilder</w:t>
      </w:r>
    </w:p>
    <w:p w14:paraId="7AF60A67" w14:textId="77777777" w:rsidR="005D22AD" w:rsidRDefault="005D22AD" w:rsidP="0010323C">
      <w:pPr>
        <w:jc w:val="both"/>
        <w:rPr>
          <w:rFonts w:asciiTheme="majorHAnsi" w:hAnsiTheme="majorHAnsi" w:cs="Arial"/>
          <w:b/>
          <w:sz w:val="32"/>
        </w:rPr>
      </w:pPr>
    </w:p>
    <w:p w14:paraId="26593F02" w14:textId="498A8FEE" w:rsidR="00DB6078" w:rsidRPr="007A7C45" w:rsidRDefault="00BC3F60" w:rsidP="0010323C">
      <w:pPr>
        <w:jc w:val="both"/>
        <w:rPr>
          <w:rFonts w:asciiTheme="majorHAnsi" w:hAnsiTheme="majorHAnsi" w:cs="Arial"/>
          <w:sz w:val="32"/>
        </w:rPr>
      </w:pPr>
      <w:r w:rsidRPr="007A7C45">
        <w:rPr>
          <w:rFonts w:asciiTheme="majorHAnsi" w:hAnsiTheme="majorHAnsi" w:cs="Arial"/>
          <w:b/>
          <w:sz w:val="32"/>
        </w:rPr>
        <w:t>Innledning</w:t>
      </w:r>
      <w:r w:rsidR="00F176B8" w:rsidRPr="007A7C45">
        <w:rPr>
          <w:rFonts w:asciiTheme="majorHAnsi" w:hAnsiTheme="majorHAnsi" w:cs="Arial"/>
          <w:b/>
          <w:sz w:val="32"/>
        </w:rPr>
        <w:t xml:space="preserve"> og sammendrag</w:t>
      </w:r>
    </w:p>
    <w:p w14:paraId="309E990F" w14:textId="4B35C02C" w:rsidR="001B52EA" w:rsidRPr="007A7C45" w:rsidRDefault="00D94B9B" w:rsidP="0010323C">
      <w:pPr>
        <w:jc w:val="both"/>
        <w:rPr>
          <w:rFonts w:asciiTheme="majorHAnsi" w:hAnsiTheme="majorHAnsi" w:cs="Arial"/>
        </w:rPr>
      </w:pPr>
      <w:r w:rsidRPr="007A7C45">
        <w:rPr>
          <w:rFonts w:asciiTheme="majorHAnsi" w:hAnsiTheme="majorHAnsi" w:cs="Arial"/>
        </w:rPr>
        <w:t xml:space="preserve">Jeg starter </w:t>
      </w:r>
      <w:r w:rsidR="002C538D">
        <w:rPr>
          <w:rFonts w:asciiTheme="majorHAnsi" w:hAnsiTheme="majorHAnsi" w:cs="Arial"/>
        </w:rPr>
        <w:t xml:space="preserve">denne artikkelen </w:t>
      </w:r>
      <w:r w:rsidRPr="007A7C45">
        <w:rPr>
          <w:rFonts w:asciiTheme="majorHAnsi" w:hAnsiTheme="majorHAnsi" w:cs="Arial"/>
        </w:rPr>
        <w:t xml:space="preserve">med </w:t>
      </w:r>
      <w:r w:rsidR="000325EC" w:rsidRPr="007A7C45">
        <w:rPr>
          <w:rFonts w:asciiTheme="majorHAnsi" w:hAnsiTheme="majorHAnsi" w:cs="Arial"/>
        </w:rPr>
        <w:t xml:space="preserve">å skrive </w:t>
      </w:r>
      <w:r w:rsidR="00BA3ADB" w:rsidRPr="007A7C45">
        <w:rPr>
          <w:rFonts w:asciiTheme="majorHAnsi" w:hAnsiTheme="majorHAnsi" w:cs="Arial"/>
        </w:rPr>
        <w:t xml:space="preserve">om </w:t>
      </w:r>
      <w:r w:rsidR="00E9727F" w:rsidRPr="007A7C45">
        <w:rPr>
          <w:rFonts w:asciiTheme="majorHAnsi" w:hAnsiTheme="majorHAnsi" w:cs="Arial"/>
          <w:b/>
          <w:i/>
        </w:rPr>
        <w:t>pilegrims</w:t>
      </w:r>
      <w:r w:rsidR="00BA3ADB" w:rsidRPr="007A7C45">
        <w:rPr>
          <w:rFonts w:asciiTheme="majorHAnsi" w:hAnsiTheme="majorHAnsi" w:cs="Arial"/>
          <w:b/>
          <w:i/>
        </w:rPr>
        <w:t>retreat</w:t>
      </w:r>
      <w:r w:rsidR="00BA3ADB" w:rsidRPr="007A7C45">
        <w:rPr>
          <w:rFonts w:asciiTheme="majorHAnsi" w:hAnsiTheme="majorHAnsi" w:cs="Arial"/>
        </w:rPr>
        <w:t xml:space="preserve"> for krigsveteraner</w:t>
      </w:r>
      <w:r w:rsidR="00E9727F" w:rsidRPr="007A7C45">
        <w:rPr>
          <w:rStyle w:val="Fotnotereferanse"/>
          <w:rFonts w:asciiTheme="majorHAnsi" w:hAnsiTheme="majorHAnsi" w:cs="Arial"/>
        </w:rPr>
        <w:footnoteReference w:id="1"/>
      </w:r>
      <w:r w:rsidR="00BA3ADB" w:rsidRPr="007A7C45">
        <w:rPr>
          <w:rFonts w:asciiTheme="majorHAnsi" w:hAnsiTheme="majorHAnsi" w:cs="Arial"/>
        </w:rPr>
        <w:t xml:space="preserve"> og </w:t>
      </w:r>
      <w:r w:rsidR="00637D43" w:rsidRPr="007A7C45">
        <w:rPr>
          <w:rFonts w:asciiTheme="majorHAnsi" w:hAnsiTheme="majorHAnsi" w:cs="Arial"/>
        </w:rPr>
        <w:t xml:space="preserve">om retreat </w:t>
      </w:r>
      <w:r w:rsidR="00BA3ADB" w:rsidRPr="007A7C45">
        <w:rPr>
          <w:rFonts w:asciiTheme="majorHAnsi" w:hAnsiTheme="majorHAnsi" w:cs="Arial"/>
        </w:rPr>
        <w:t>for mennesker som sitter inne til soning</w:t>
      </w:r>
      <w:r w:rsidR="001C5540" w:rsidRPr="007A7C45">
        <w:rPr>
          <w:rFonts w:asciiTheme="majorHAnsi" w:hAnsiTheme="majorHAnsi" w:cs="Arial"/>
        </w:rPr>
        <w:t xml:space="preserve">. Pilegrimsretreat er omtalt i STREK </w:t>
      </w:r>
      <w:r w:rsidR="00224F9A" w:rsidRPr="007A7C45">
        <w:rPr>
          <w:rFonts w:asciiTheme="majorHAnsi" w:hAnsiTheme="majorHAnsi" w:cs="Arial"/>
        </w:rPr>
        <w:t>(nr. 5 2016) og i P</w:t>
      </w:r>
      <w:r w:rsidR="00B37B16" w:rsidRPr="007A7C45">
        <w:rPr>
          <w:rFonts w:asciiTheme="majorHAnsi" w:hAnsiTheme="majorHAnsi" w:cs="Arial"/>
        </w:rPr>
        <w:t xml:space="preserve">acem </w:t>
      </w:r>
      <w:r w:rsidR="00224F9A" w:rsidRPr="007A7C45">
        <w:rPr>
          <w:rFonts w:asciiTheme="majorHAnsi" w:hAnsiTheme="majorHAnsi" w:cs="Arial"/>
        </w:rPr>
        <w:t>(</w:t>
      </w:r>
      <w:r w:rsidR="001E3045" w:rsidRPr="007A7C45">
        <w:rPr>
          <w:rFonts w:asciiTheme="majorHAnsi" w:hAnsiTheme="majorHAnsi" w:cs="Arial"/>
        </w:rPr>
        <w:t xml:space="preserve">19:2 </w:t>
      </w:r>
      <w:r w:rsidR="00B37B16" w:rsidRPr="007A7C45">
        <w:rPr>
          <w:rFonts w:asciiTheme="majorHAnsi" w:hAnsiTheme="majorHAnsi" w:cs="Arial"/>
        </w:rPr>
        <w:t>2016:109-122)</w:t>
      </w:r>
      <w:r w:rsidR="00C15F48" w:rsidRPr="007A7C45">
        <w:rPr>
          <w:rFonts w:asciiTheme="majorHAnsi" w:hAnsiTheme="majorHAnsi" w:cs="Arial"/>
        </w:rPr>
        <w:t xml:space="preserve">. </w:t>
      </w:r>
      <w:r w:rsidR="00637D43" w:rsidRPr="007A7C45">
        <w:rPr>
          <w:rFonts w:asciiTheme="majorHAnsi" w:hAnsiTheme="majorHAnsi" w:cs="Arial"/>
        </w:rPr>
        <w:t xml:space="preserve">Tidsskrift for sjelesorg </w:t>
      </w:r>
      <w:r w:rsidR="00AF2B19" w:rsidRPr="007A7C45">
        <w:rPr>
          <w:rFonts w:asciiTheme="majorHAnsi" w:hAnsiTheme="majorHAnsi" w:cs="Arial"/>
        </w:rPr>
        <w:t>(</w:t>
      </w:r>
      <w:r w:rsidR="00A9692D" w:rsidRPr="007A7C45">
        <w:rPr>
          <w:rFonts w:asciiTheme="majorHAnsi" w:hAnsiTheme="majorHAnsi" w:cs="Arial"/>
        </w:rPr>
        <w:t>TFS</w:t>
      </w:r>
      <w:r w:rsidR="00172024">
        <w:rPr>
          <w:rFonts w:asciiTheme="majorHAnsi" w:hAnsiTheme="majorHAnsi" w:cs="Arial"/>
        </w:rPr>
        <w:t>)</w:t>
      </w:r>
      <w:r w:rsidR="00AF2B19" w:rsidRPr="007A7C45">
        <w:rPr>
          <w:rFonts w:asciiTheme="majorHAnsi" w:hAnsiTheme="majorHAnsi" w:cs="Arial"/>
        </w:rPr>
        <w:t xml:space="preserve"> </w:t>
      </w:r>
      <w:r w:rsidR="00637D43" w:rsidRPr="007A7C45">
        <w:rPr>
          <w:rFonts w:asciiTheme="majorHAnsi" w:hAnsiTheme="majorHAnsi" w:cs="Arial"/>
        </w:rPr>
        <w:t>har viet ett av sine nummer</w:t>
      </w:r>
      <w:r w:rsidR="00281BEA">
        <w:rPr>
          <w:rFonts w:asciiTheme="majorHAnsi" w:hAnsiTheme="majorHAnsi" w:cs="Arial"/>
        </w:rPr>
        <w:t xml:space="preserve"> til ”Sjelesorg i fengsel” (</w:t>
      </w:r>
      <w:r w:rsidR="00637D43" w:rsidRPr="007A7C45">
        <w:rPr>
          <w:rFonts w:asciiTheme="majorHAnsi" w:hAnsiTheme="majorHAnsi" w:cs="Arial"/>
        </w:rPr>
        <w:t xml:space="preserve">nr. 4/2016). </w:t>
      </w:r>
      <w:r w:rsidR="001505E9" w:rsidRPr="007A7C45">
        <w:rPr>
          <w:rFonts w:asciiTheme="majorHAnsi" w:hAnsiTheme="majorHAnsi" w:cs="Arial"/>
        </w:rPr>
        <w:t xml:space="preserve">Deltakere </w:t>
      </w:r>
      <w:r w:rsidR="00BE2AD0">
        <w:rPr>
          <w:rFonts w:asciiTheme="majorHAnsi" w:hAnsiTheme="majorHAnsi" w:cs="Arial"/>
        </w:rPr>
        <w:t xml:space="preserve">på begge typer </w:t>
      </w:r>
      <w:r w:rsidR="001505E9" w:rsidRPr="007A7C45">
        <w:rPr>
          <w:rFonts w:asciiTheme="majorHAnsi" w:hAnsiTheme="majorHAnsi" w:cs="Arial"/>
        </w:rPr>
        <w:t>retreat melder om go</w:t>
      </w:r>
      <w:r w:rsidR="002532C0">
        <w:rPr>
          <w:rFonts w:asciiTheme="majorHAnsi" w:hAnsiTheme="majorHAnsi" w:cs="Arial"/>
        </w:rPr>
        <w:t>de erfaringer. M</w:t>
      </w:r>
      <w:r w:rsidR="00716172" w:rsidRPr="007A7C45">
        <w:rPr>
          <w:rFonts w:asciiTheme="majorHAnsi" w:hAnsiTheme="majorHAnsi" w:cs="Arial"/>
        </w:rPr>
        <w:t xml:space="preserve">ental bearbeiding og åndelig </w:t>
      </w:r>
      <w:r w:rsidR="001505E9" w:rsidRPr="007A7C45">
        <w:rPr>
          <w:rFonts w:asciiTheme="majorHAnsi" w:hAnsiTheme="majorHAnsi" w:cs="Arial"/>
        </w:rPr>
        <w:t>nærvær gir lindring.</w:t>
      </w:r>
      <w:r w:rsidR="00765C31" w:rsidRPr="007A7C45">
        <w:rPr>
          <w:rFonts w:asciiTheme="majorHAnsi" w:hAnsiTheme="majorHAnsi" w:cs="Arial"/>
        </w:rPr>
        <w:t xml:space="preserve"> </w:t>
      </w:r>
      <w:r w:rsidR="00637D43" w:rsidRPr="007A7C45">
        <w:rPr>
          <w:rFonts w:asciiTheme="majorHAnsi" w:hAnsiTheme="majorHAnsi" w:cs="Arial"/>
        </w:rPr>
        <w:t>”Fengsel</w:t>
      </w:r>
      <w:r w:rsidR="00F570F7">
        <w:rPr>
          <w:rFonts w:asciiTheme="majorHAnsi" w:hAnsiTheme="majorHAnsi" w:cs="Arial"/>
        </w:rPr>
        <w:t>sretreat” blir også temaet for b</w:t>
      </w:r>
      <w:r w:rsidR="00463687">
        <w:rPr>
          <w:rFonts w:asciiTheme="majorHAnsi" w:hAnsiTheme="majorHAnsi" w:cs="Arial"/>
        </w:rPr>
        <w:t>iskopen</w:t>
      </w:r>
      <w:r w:rsidR="00637D43" w:rsidRPr="007A7C45">
        <w:rPr>
          <w:rFonts w:asciiTheme="majorHAnsi" w:hAnsiTheme="majorHAnsi" w:cs="Arial"/>
        </w:rPr>
        <w:t xml:space="preserve"> </w:t>
      </w:r>
      <w:r w:rsidR="00463687">
        <w:rPr>
          <w:rFonts w:asciiTheme="majorHAnsi" w:hAnsiTheme="majorHAnsi" w:cs="Arial"/>
        </w:rPr>
        <w:t>i Borg sin</w:t>
      </w:r>
      <w:r w:rsidR="00712EA9">
        <w:rPr>
          <w:rFonts w:asciiTheme="majorHAnsi" w:hAnsiTheme="majorHAnsi" w:cs="Arial"/>
        </w:rPr>
        <w:t xml:space="preserve"> </w:t>
      </w:r>
      <w:r w:rsidR="00637D43" w:rsidRPr="007A7C45">
        <w:rPr>
          <w:rFonts w:asciiTheme="majorHAnsi" w:hAnsiTheme="majorHAnsi" w:cs="Arial"/>
        </w:rPr>
        <w:t>årlige fagsamling for åndelige veiledere 14</w:t>
      </w:r>
      <w:r w:rsidR="00712EA9">
        <w:rPr>
          <w:rFonts w:asciiTheme="majorHAnsi" w:hAnsiTheme="majorHAnsi" w:cs="Arial"/>
        </w:rPr>
        <w:t>/11</w:t>
      </w:r>
      <w:r w:rsidR="00637D43" w:rsidRPr="007A7C45">
        <w:rPr>
          <w:rFonts w:asciiTheme="majorHAnsi" w:hAnsiTheme="majorHAnsi" w:cs="Arial"/>
        </w:rPr>
        <w:t xml:space="preserve"> 2017.</w:t>
      </w:r>
      <w:r w:rsidR="001505E9" w:rsidRPr="007A7C45">
        <w:rPr>
          <w:rFonts w:asciiTheme="majorHAnsi" w:hAnsiTheme="majorHAnsi" w:cs="Arial"/>
        </w:rPr>
        <w:t xml:space="preserve"> Som</w:t>
      </w:r>
      <w:r w:rsidR="004E1947">
        <w:rPr>
          <w:rFonts w:asciiTheme="majorHAnsi" w:hAnsiTheme="majorHAnsi" w:cs="Arial"/>
        </w:rPr>
        <w:t xml:space="preserve"> biskopens</w:t>
      </w:r>
      <w:r w:rsidR="001505E9" w:rsidRPr="007A7C45">
        <w:rPr>
          <w:rFonts w:asciiTheme="majorHAnsi" w:hAnsiTheme="majorHAnsi" w:cs="Arial"/>
        </w:rPr>
        <w:t xml:space="preserve"> rådgiver er </w:t>
      </w:r>
      <w:r w:rsidR="002A63EC">
        <w:rPr>
          <w:rFonts w:asciiTheme="majorHAnsi" w:hAnsiTheme="majorHAnsi" w:cs="Arial"/>
        </w:rPr>
        <w:t xml:space="preserve">denne artikkelen </w:t>
      </w:r>
      <w:r w:rsidR="001505E9" w:rsidRPr="007A7C45">
        <w:rPr>
          <w:rFonts w:asciiTheme="majorHAnsi" w:hAnsiTheme="majorHAnsi" w:cs="Arial"/>
        </w:rPr>
        <w:t xml:space="preserve">også en måte å bli bedre kjent med temaet. </w:t>
      </w:r>
      <w:r w:rsidR="00637D43" w:rsidRPr="007A7C45">
        <w:rPr>
          <w:rFonts w:asciiTheme="majorHAnsi" w:hAnsiTheme="majorHAnsi" w:cs="Arial"/>
        </w:rPr>
        <w:t xml:space="preserve"> </w:t>
      </w:r>
      <w:r w:rsidR="007C684F" w:rsidRPr="007A7C45">
        <w:rPr>
          <w:rFonts w:asciiTheme="majorHAnsi" w:hAnsiTheme="majorHAnsi" w:cs="Arial"/>
        </w:rPr>
        <w:t xml:space="preserve"> </w:t>
      </w:r>
    </w:p>
    <w:p w14:paraId="4DAB28B7" w14:textId="3D2A6A13" w:rsidR="00AB15EF" w:rsidRPr="007A7C45" w:rsidRDefault="00CB0E00" w:rsidP="00402892">
      <w:pPr>
        <w:jc w:val="both"/>
        <w:rPr>
          <w:rFonts w:asciiTheme="majorHAnsi" w:hAnsiTheme="majorHAnsi" w:cs="Arial"/>
        </w:rPr>
      </w:pPr>
      <w:r w:rsidRPr="007A7C45">
        <w:rPr>
          <w:rFonts w:asciiTheme="majorHAnsi" w:hAnsiTheme="majorHAnsi" w:cs="Arial"/>
        </w:rPr>
        <w:t xml:space="preserve">Jeg vil også berøre temaet </w:t>
      </w:r>
      <w:r w:rsidRPr="007A7C45">
        <w:rPr>
          <w:rFonts w:asciiTheme="majorHAnsi" w:hAnsiTheme="majorHAnsi" w:cs="Arial"/>
          <w:b/>
          <w:i/>
        </w:rPr>
        <w:t>tilgivelse</w:t>
      </w:r>
      <w:r w:rsidRPr="007A7C45">
        <w:rPr>
          <w:rFonts w:asciiTheme="majorHAnsi" w:hAnsiTheme="majorHAnsi" w:cs="Arial"/>
        </w:rPr>
        <w:t xml:space="preserve">. </w:t>
      </w:r>
      <w:r w:rsidR="00337C5C" w:rsidRPr="007A7C45">
        <w:rPr>
          <w:rFonts w:asciiTheme="majorHAnsi" w:hAnsiTheme="majorHAnsi" w:cs="Arial"/>
        </w:rPr>
        <w:t>Syndstilgivelse</w:t>
      </w:r>
      <w:r w:rsidR="00C66D5F" w:rsidRPr="007A7C45">
        <w:rPr>
          <w:rFonts w:asciiTheme="majorHAnsi" w:hAnsiTheme="majorHAnsi" w:cs="Arial"/>
        </w:rPr>
        <w:t xml:space="preserve"> </w:t>
      </w:r>
      <w:r w:rsidR="00337C5C" w:rsidRPr="007A7C45">
        <w:rPr>
          <w:rFonts w:asciiTheme="majorHAnsi" w:hAnsiTheme="majorHAnsi" w:cs="Arial"/>
        </w:rPr>
        <w:t xml:space="preserve">kan ha </w:t>
      </w:r>
      <w:r w:rsidR="00C66D5F" w:rsidRPr="007A7C45">
        <w:rPr>
          <w:rFonts w:asciiTheme="majorHAnsi" w:hAnsiTheme="majorHAnsi" w:cs="Arial"/>
        </w:rPr>
        <w:t>positive</w:t>
      </w:r>
      <w:r w:rsidR="00417786" w:rsidRPr="007A7C45">
        <w:rPr>
          <w:rFonts w:asciiTheme="majorHAnsi" w:hAnsiTheme="majorHAnsi" w:cs="Arial"/>
        </w:rPr>
        <w:t xml:space="preserve"> effekter på et</w:t>
      </w:r>
      <w:r w:rsidR="00204BA8" w:rsidRPr="007A7C45">
        <w:rPr>
          <w:rFonts w:asciiTheme="majorHAnsi" w:hAnsiTheme="majorHAnsi" w:cs="Arial"/>
        </w:rPr>
        <w:t xml:space="preserve"> menneske</w:t>
      </w:r>
      <w:r w:rsidR="0082126B" w:rsidRPr="007A7C45">
        <w:rPr>
          <w:rFonts w:asciiTheme="majorHAnsi" w:hAnsiTheme="majorHAnsi" w:cs="Arial"/>
        </w:rPr>
        <w:t>s sinn. D</w:t>
      </w:r>
      <w:r w:rsidR="00417786" w:rsidRPr="007A7C45">
        <w:rPr>
          <w:rFonts w:asciiTheme="majorHAnsi" w:hAnsiTheme="majorHAnsi" w:cs="Arial"/>
        </w:rPr>
        <w:t xml:space="preserve">e åndelige øvelsene </w:t>
      </w:r>
      <w:r w:rsidR="00204BA8" w:rsidRPr="007A7C45">
        <w:rPr>
          <w:rFonts w:asciiTheme="majorHAnsi" w:hAnsiTheme="majorHAnsi" w:cs="Arial"/>
        </w:rPr>
        <w:t xml:space="preserve">i den </w:t>
      </w:r>
      <w:r w:rsidR="00C64C60" w:rsidRPr="007A7C45">
        <w:rPr>
          <w:rFonts w:asciiTheme="majorHAnsi" w:hAnsiTheme="majorHAnsi" w:cs="Arial"/>
        </w:rPr>
        <w:t>ignat</w:t>
      </w:r>
      <w:r w:rsidR="00417786" w:rsidRPr="007A7C45">
        <w:rPr>
          <w:rFonts w:asciiTheme="majorHAnsi" w:hAnsiTheme="majorHAnsi" w:cs="Arial"/>
        </w:rPr>
        <w:t xml:space="preserve">ianske </w:t>
      </w:r>
      <w:r w:rsidR="00204BA8" w:rsidRPr="007A7C45">
        <w:rPr>
          <w:rFonts w:asciiTheme="majorHAnsi" w:hAnsiTheme="majorHAnsi" w:cs="Arial"/>
        </w:rPr>
        <w:t>(jesuit</w:t>
      </w:r>
      <w:r w:rsidR="00C64C60" w:rsidRPr="007A7C45">
        <w:rPr>
          <w:rFonts w:asciiTheme="majorHAnsi" w:hAnsiTheme="majorHAnsi" w:cs="Arial"/>
        </w:rPr>
        <w:t>t</w:t>
      </w:r>
      <w:r w:rsidR="00204BA8" w:rsidRPr="007A7C45">
        <w:rPr>
          <w:rFonts w:asciiTheme="majorHAnsi" w:hAnsiTheme="majorHAnsi" w:cs="Arial"/>
        </w:rPr>
        <w:t xml:space="preserve">iske) </w:t>
      </w:r>
      <w:r w:rsidR="00417786" w:rsidRPr="007A7C45">
        <w:rPr>
          <w:rFonts w:asciiTheme="majorHAnsi" w:hAnsiTheme="majorHAnsi" w:cs="Arial"/>
        </w:rPr>
        <w:t>tradisjonen</w:t>
      </w:r>
      <w:r w:rsidR="00204BA8" w:rsidRPr="007A7C45">
        <w:rPr>
          <w:rFonts w:asciiTheme="majorHAnsi" w:hAnsiTheme="majorHAnsi" w:cs="Arial"/>
        </w:rPr>
        <w:t xml:space="preserve"> </w:t>
      </w:r>
      <w:r w:rsidR="00806B97" w:rsidRPr="007A7C45">
        <w:rPr>
          <w:rFonts w:asciiTheme="majorHAnsi" w:hAnsiTheme="majorHAnsi" w:cs="Arial"/>
        </w:rPr>
        <w:t xml:space="preserve">kan </w:t>
      </w:r>
      <w:r w:rsidR="007E5F39" w:rsidRPr="007A7C45">
        <w:rPr>
          <w:rFonts w:asciiTheme="majorHAnsi" w:hAnsiTheme="majorHAnsi" w:cs="Arial"/>
        </w:rPr>
        <w:t>ha terapeutisk effekt</w:t>
      </w:r>
      <w:r w:rsidR="00417786" w:rsidRPr="007A7C45">
        <w:rPr>
          <w:rFonts w:asciiTheme="majorHAnsi" w:hAnsiTheme="majorHAnsi" w:cs="Arial"/>
        </w:rPr>
        <w:t>.</w:t>
      </w:r>
      <w:r w:rsidR="007E5F39" w:rsidRPr="007A7C45">
        <w:rPr>
          <w:rFonts w:asciiTheme="majorHAnsi" w:hAnsiTheme="majorHAnsi" w:cs="Arial"/>
        </w:rPr>
        <w:t xml:space="preserve"> Fra historien vet vi at Ignatius fra Loyola</w:t>
      </w:r>
      <w:r w:rsidR="000558BC">
        <w:rPr>
          <w:rStyle w:val="Fotnotereferanse"/>
          <w:rFonts w:asciiTheme="majorHAnsi" w:hAnsiTheme="majorHAnsi" w:cs="Arial"/>
        </w:rPr>
        <w:footnoteReference w:id="2"/>
      </w:r>
      <w:r w:rsidR="007E5F39" w:rsidRPr="007A7C45">
        <w:rPr>
          <w:rFonts w:asciiTheme="majorHAnsi" w:hAnsiTheme="majorHAnsi" w:cs="Arial"/>
        </w:rPr>
        <w:t xml:space="preserve"> gjennomgikk en mental prosess</w:t>
      </w:r>
      <w:r w:rsidR="001B52EA" w:rsidRPr="007A7C45">
        <w:rPr>
          <w:rFonts w:asciiTheme="majorHAnsi" w:hAnsiTheme="majorHAnsi" w:cs="Arial"/>
        </w:rPr>
        <w:t xml:space="preserve"> </w:t>
      </w:r>
      <w:r w:rsidR="00AB15EF" w:rsidRPr="007A7C45">
        <w:rPr>
          <w:rFonts w:asciiTheme="majorHAnsi" w:hAnsiTheme="majorHAnsi" w:cs="Arial"/>
        </w:rPr>
        <w:t xml:space="preserve">– en omvendelsesprosess  (Carls 2013:28/32-34/37/36ff) </w:t>
      </w:r>
      <w:r w:rsidR="001B52EA" w:rsidRPr="007A7C45">
        <w:rPr>
          <w:rFonts w:asciiTheme="majorHAnsi" w:hAnsiTheme="majorHAnsi" w:cs="Arial"/>
        </w:rPr>
        <w:t>som ga</w:t>
      </w:r>
      <w:r w:rsidR="00B040DC" w:rsidRPr="007A7C45">
        <w:rPr>
          <w:rFonts w:asciiTheme="majorHAnsi" w:hAnsiTheme="majorHAnsi" w:cs="Arial"/>
        </w:rPr>
        <w:t xml:space="preserve"> ha</w:t>
      </w:r>
      <w:r w:rsidR="00940DBA" w:rsidRPr="007A7C45">
        <w:rPr>
          <w:rFonts w:asciiTheme="majorHAnsi" w:hAnsiTheme="majorHAnsi" w:cs="Arial"/>
        </w:rPr>
        <w:t>n et redskap til å skille mellom</w:t>
      </w:r>
      <w:r w:rsidR="00B040DC" w:rsidRPr="007A7C45">
        <w:rPr>
          <w:rFonts w:asciiTheme="majorHAnsi" w:hAnsiTheme="majorHAnsi" w:cs="Arial"/>
        </w:rPr>
        <w:t xml:space="preserve"> gode og dårlige impulser i eget sinn</w:t>
      </w:r>
      <w:r w:rsidR="00402892" w:rsidRPr="007A7C45">
        <w:rPr>
          <w:rFonts w:asciiTheme="majorHAnsi" w:hAnsiTheme="majorHAnsi" w:cs="Arial"/>
        </w:rPr>
        <w:t xml:space="preserve">, og til å ”gå videre” etter en prosess som for </w:t>
      </w:r>
      <w:r w:rsidR="00E937D5" w:rsidRPr="007A7C45">
        <w:rPr>
          <w:rFonts w:asciiTheme="majorHAnsi" w:hAnsiTheme="majorHAnsi" w:cs="Arial"/>
        </w:rPr>
        <w:t xml:space="preserve">Ignatius </w:t>
      </w:r>
      <w:r w:rsidR="00402892" w:rsidRPr="007A7C45">
        <w:rPr>
          <w:rFonts w:asciiTheme="majorHAnsi" w:hAnsiTheme="majorHAnsi" w:cs="Arial"/>
        </w:rPr>
        <w:t>også var en form for ”traumahealing”</w:t>
      </w:r>
      <w:r w:rsidR="00E67DC7" w:rsidRPr="007A7C45">
        <w:rPr>
          <w:rFonts w:asciiTheme="majorHAnsi" w:hAnsiTheme="majorHAnsi" w:cs="Arial"/>
        </w:rPr>
        <w:t xml:space="preserve"> (ibid</w:t>
      </w:r>
      <w:r w:rsidR="00FC5EB2" w:rsidRPr="007A7C45">
        <w:rPr>
          <w:rFonts w:asciiTheme="majorHAnsi" w:hAnsiTheme="majorHAnsi" w:cs="Arial"/>
        </w:rPr>
        <w:t>:</w:t>
      </w:r>
      <w:r w:rsidR="00CB6812" w:rsidRPr="007A7C45">
        <w:rPr>
          <w:rFonts w:asciiTheme="majorHAnsi" w:hAnsiTheme="majorHAnsi" w:cs="Arial"/>
        </w:rPr>
        <w:t>39f./</w:t>
      </w:r>
      <w:r w:rsidR="00FC5EB2" w:rsidRPr="007A7C45">
        <w:rPr>
          <w:rFonts w:asciiTheme="majorHAnsi" w:hAnsiTheme="majorHAnsi" w:cs="Arial"/>
        </w:rPr>
        <w:t>52f./</w:t>
      </w:r>
      <w:r w:rsidR="0039759A" w:rsidRPr="007A7C45">
        <w:rPr>
          <w:rFonts w:asciiTheme="majorHAnsi" w:hAnsiTheme="majorHAnsi" w:cs="Arial"/>
        </w:rPr>
        <w:t xml:space="preserve">55/104ff. </w:t>
      </w:r>
      <w:r w:rsidR="00D62FDD" w:rsidRPr="007A7C45">
        <w:rPr>
          <w:rFonts w:asciiTheme="majorHAnsi" w:hAnsiTheme="majorHAnsi" w:cs="Arial"/>
        </w:rPr>
        <w:t>m</w:t>
      </w:r>
      <w:r w:rsidR="0039759A" w:rsidRPr="007A7C45">
        <w:rPr>
          <w:rFonts w:asciiTheme="majorHAnsi" w:hAnsiTheme="majorHAnsi" w:cs="Arial"/>
        </w:rPr>
        <w:t>.fl.</w:t>
      </w:r>
      <w:r w:rsidR="009C5189" w:rsidRPr="007A7C45">
        <w:rPr>
          <w:rFonts w:asciiTheme="majorHAnsi" w:hAnsiTheme="majorHAnsi" w:cs="Arial"/>
        </w:rPr>
        <w:t>)</w:t>
      </w:r>
      <w:r w:rsidR="00B040DC" w:rsidRPr="007A7C45">
        <w:rPr>
          <w:rFonts w:asciiTheme="majorHAnsi" w:hAnsiTheme="majorHAnsi" w:cs="Arial"/>
        </w:rPr>
        <w:t>.</w:t>
      </w:r>
      <w:r w:rsidR="00586BF2" w:rsidRPr="007A7C45">
        <w:rPr>
          <w:rFonts w:asciiTheme="majorHAnsi" w:hAnsiTheme="majorHAnsi" w:cs="Arial"/>
        </w:rPr>
        <w:t xml:space="preserve"> </w:t>
      </w:r>
      <w:r w:rsidR="004739CA">
        <w:rPr>
          <w:rFonts w:asciiTheme="majorHAnsi" w:hAnsiTheme="majorHAnsi" w:cs="Arial"/>
        </w:rPr>
        <w:t xml:space="preserve">Ignatius legger bak seg </w:t>
      </w:r>
      <w:r w:rsidR="002E3190" w:rsidRPr="007A7C45">
        <w:rPr>
          <w:rFonts w:asciiTheme="majorHAnsi" w:hAnsiTheme="majorHAnsi" w:cs="Arial"/>
        </w:rPr>
        <w:t xml:space="preserve">ungdommelige </w:t>
      </w:r>
      <w:r w:rsidR="004739CA">
        <w:rPr>
          <w:rFonts w:asciiTheme="majorHAnsi" w:hAnsiTheme="majorHAnsi" w:cs="Arial"/>
          <w:i/>
        </w:rPr>
        <w:t>”rampestreker</w:t>
      </w:r>
      <w:r w:rsidR="002E3190" w:rsidRPr="007A7C45">
        <w:rPr>
          <w:rFonts w:asciiTheme="majorHAnsi" w:hAnsiTheme="majorHAnsi" w:cs="Arial"/>
          <w:i/>
        </w:rPr>
        <w:t>”</w:t>
      </w:r>
      <w:r w:rsidR="00F43F83">
        <w:rPr>
          <w:rStyle w:val="Fotnotereferanse"/>
          <w:rFonts w:asciiTheme="majorHAnsi" w:hAnsiTheme="majorHAnsi" w:cs="Arial"/>
          <w:i/>
        </w:rPr>
        <w:footnoteReference w:id="3"/>
      </w:r>
      <w:r w:rsidR="0082238B">
        <w:rPr>
          <w:rFonts w:asciiTheme="majorHAnsi" w:hAnsiTheme="majorHAnsi" w:cs="Arial"/>
          <w:i/>
        </w:rPr>
        <w:t>,</w:t>
      </w:r>
      <w:r w:rsidR="002E3190" w:rsidRPr="007A7C45">
        <w:rPr>
          <w:rFonts w:asciiTheme="majorHAnsi" w:hAnsiTheme="majorHAnsi" w:cs="Arial"/>
        </w:rPr>
        <w:t xml:space="preserve"> som i dag ville blitt kalt drap, playboy-liv og mye annet, </w:t>
      </w:r>
      <w:r w:rsidR="009F0347" w:rsidRPr="007A7C45">
        <w:rPr>
          <w:rFonts w:asciiTheme="majorHAnsi" w:hAnsiTheme="majorHAnsi" w:cs="Arial"/>
        </w:rPr>
        <w:t xml:space="preserve">en livsstil </w:t>
      </w:r>
      <w:r w:rsidR="002E3190" w:rsidRPr="007A7C45">
        <w:rPr>
          <w:rFonts w:asciiTheme="majorHAnsi" w:hAnsiTheme="majorHAnsi" w:cs="Arial"/>
        </w:rPr>
        <w:t xml:space="preserve">som </w:t>
      </w:r>
      <w:r w:rsidR="00047A92" w:rsidRPr="007A7C45">
        <w:rPr>
          <w:rFonts w:asciiTheme="majorHAnsi" w:hAnsiTheme="majorHAnsi" w:cs="Arial"/>
        </w:rPr>
        <w:t xml:space="preserve">fulgte av riddertidens </w:t>
      </w:r>
      <w:r w:rsidR="00C3067A" w:rsidRPr="007A7C45">
        <w:rPr>
          <w:rFonts w:asciiTheme="majorHAnsi" w:hAnsiTheme="majorHAnsi" w:cs="Arial"/>
        </w:rPr>
        <w:t>maskuline idealer (ibid:32-34/37).</w:t>
      </w:r>
      <w:r w:rsidR="002E3190" w:rsidRPr="007A7C45">
        <w:rPr>
          <w:rFonts w:asciiTheme="majorHAnsi" w:hAnsiTheme="majorHAnsi" w:cs="Arial"/>
        </w:rPr>
        <w:t xml:space="preserve">  </w:t>
      </w:r>
    </w:p>
    <w:p w14:paraId="7F7603A4" w14:textId="2AB5D2B4" w:rsidR="00821256" w:rsidRPr="007A7C45" w:rsidRDefault="00821256" w:rsidP="00402892">
      <w:pPr>
        <w:jc w:val="both"/>
        <w:rPr>
          <w:rFonts w:asciiTheme="majorHAnsi" w:hAnsiTheme="majorHAnsi" w:cs="Arial"/>
        </w:rPr>
      </w:pPr>
      <w:r w:rsidRPr="007A7C45">
        <w:rPr>
          <w:rFonts w:asciiTheme="majorHAnsi" w:hAnsiTheme="majorHAnsi" w:cs="Arial"/>
        </w:rPr>
        <w:t xml:space="preserve">Jeg vil også berøre temaet </w:t>
      </w:r>
      <w:r w:rsidRPr="007A7C45">
        <w:rPr>
          <w:rFonts w:asciiTheme="majorHAnsi" w:hAnsiTheme="majorHAnsi" w:cs="Arial"/>
          <w:b/>
          <w:i/>
        </w:rPr>
        <w:t>”Trauma-healing”</w:t>
      </w:r>
      <w:r w:rsidRPr="007A7C45">
        <w:rPr>
          <w:rFonts w:asciiTheme="majorHAnsi" w:hAnsiTheme="majorHAnsi" w:cs="Arial"/>
        </w:rPr>
        <w:t xml:space="preserve"> (TH), et internasjona</w:t>
      </w:r>
      <w:r w:rsidR="00E170F5">
        <w:rPr>
          <w:rFonts w:asciiTheme="majorHAnsi" w:hAnsiTheme="majorHAnsi" w:cs="Arial"/>
        </w:rPr>
        <w:t>lt prosjekt med utgangspunkt i D</w:t>
      </w:r>
      <w:r w:rsidRPr="007A7C45">
        <w:rPr>
          <w:rFonts w:asciiTheme="majorHAnsi" w:hAnsiTheme="majorHAnsi" w:cs="Arial"/>
        </w:rPr>
        <w:t xml:space="preserve">et amerikanske bibelselskapet (Hill 2014), hvor også Det norske og danske bibelselskap er involvert. I </w:t>
      </w:r>
      <w:r w:rsidRPr="007A7C45">
        <w:rPr>
          <w:rFonts w:asciiTheme="majorHAnsi" w:hAnsiTheme="majorHAnsi" w:cs="Arial"/>
          <w:b/>
        </w:rPr>
        <w:t>TH</w:t>
      </w:r>
      <w:r w:rsidRPr="007A7C45">
        <w:rPr>
          <w:rFonts w:asciiTheme="majorHAnsi" w:hAnsiTheme="majorHAnsi" w:cs="Arial"/>
        </w:rPr>
        <w:t xml:space="preserve"> brukes metoder vi kan kjenne igjen fra kristen meditasjon og åndelig veiledning. TH benytt</w:t>
      </w:r>
      <w:r w:rsidR="00800E50">
        <w:rPr>
          <w:rFonts w:asciiTheme="majorHAnsi" w:hAnsiTheme="majorHAnsi" w:cs="Arial"/>
        </w:rPr>
        <w:t xml:space="preserve">es særlig i krigssoner </w:t>
      </w:r>
      <w:r w:rsidRPr="007A7C45">
        <w:rPr>
          <w:rFonts w:asciiTheme="majorHAnsi" w:hAnsiTheme="majorHAnsi" w:cs="Arial"/>
        </w:rPr>
        <w:t xml:space="preserve">i afrikanske land, blant mennesker med sterke traumer etter krig, tortur og voldtekt. </w:t>
      </w:r>
    </w:p>
    <w:p w14:paraId="2C538B8B" w14:textId="09EA363E" w:rsidR="008E56A8" w:rsidRPr="007A7C45" w:rsidRDefault="004B01A2" w:rsidP="00402892">
      <w:pPr>
        <w:jc w:val="both"/>
        <w:rPr>
          <w:rFonts w:asciiTheme="majorHAnsi" w:hAnsiTheme="majorHAnsi" w:cs="Arial"/>
        </w:rPr>
      </w:pPr>
      <w:r w:rsidRPr="004B01A2">
        <w:rPr>
          <w:rFonts w:asciiTheme="majorHAnsi" w:hAnsiTheme="majorHAnsi" w:cs="Arial"/>
          <w:b/>
          <w:i/>
        </w:rPr>
        <w:t>T</w:t>
      </w:r>
      <w:r w:rsidR="00402892" w:rsidRPr="007A7C45">
        <w:rPr>
          <w:rFonts w:asciiTheme="majorHAnsi" w:hAnsiTheme="majorHAnsi" w:cs="Arial"/>
          <w:b/>
          <w:i/>
        </w:rPr>
        <w:t>ilgivel</w:t>
      </w:r>
      <w:r w:rsidR="001B52EA" w:rsidRPr="007A7C45">
        <w:rPr>
          <w:rFonts w:asciiTheme="majorHAnsi" w:hAnsiTheme="majorHAnsi" w:cs="Arial"/>
          <w:b/>
          <w:i/>
        </w:rPr>
        <w:t>se</w:t>
      </w:r>
      <w:r w:rsidR="001B52EA" w:rsidRPr="007A7C45">
        <w:rPr>
          <w:rFonts w:asciiTheme="majorHAnsi" w:hAnsiTheme="majorHAnsi" w:cs="Arial"/>
          <w:b/>
        </w:rPr>
        <w:t xml:space="preserve"> </w:t>
      </w:r>
      <w:r w:rsidR="00F75152" w:rsidRPr="007A7C45">
        <w:rPr>
          <w:rFonts w:asciiTheme="majorHAnsi" w:hAnsiTheme="majorHAnsi" w:cs="Arial"/>
        </w:rPr>
        <w:t>ha</w:t>
      </w:r>
      <w:r w:rsidR="00DD6693">
        <w:rPr>
          <w:rFonts w:asciiTheme="majorHAnsi" w:hAnsiTheme="majorHAnsi" w:cs="Arial"/>
        </w:rPr>
        <w:t>r også</w:t>
      </w:r>
      <w:r w:rsidR="00F75152" w:rsidRPr="007A7C45">
        <w:rPr>
          <w:rFonts w:asciiTheme="majorHAnsi" w:hAnsiTheme="majorHAnsi" w:cs="Arial"/>
        </w:rPr>
        <w:t xml:space="preserve"> </w:t>
      </w:r>
      <w:r w:rsidR="001B52EA" w:rsidRPr="007A7C45">
        <w:rPr>
          <w:rFonts w:asciiTheme="majorHAnsi" w:hAnsiTheme="majorHAnsi" w:cs="Arial"/>
        </w:rPr>
        <w:t>”problematiske”</w:t>
      </w:r>
      <w:r w:rsidR="00402892" w:rsidRPr="007A7C45">
        <w:rPr>
          <w:rFonts w:asciiTheme="majorHAnsi" w:hAnsiTheme="majorHAnsi" w:cs="Arial"/>
        </w:rPr>
        <w:t xml:space="preserve"> sider. </w:t>
      </w:r>
      <w:r w:rsidR="001B52EA" w:rsidRPr="007A7C45">
        <w:rPr>
          <w:rFonts w:asciiTheme="majorHAnsi" w:hAnsiTheme="majorHAnsi" w:cs="Arial"/>
        </w:rPr>
        <w:t>Det</w:t>
      </w:r>
      <w:r w:rsidR="00095500" w:rsidRPr="007A7C45">
        <w:rPr>
          <w:rFonts w:asciiTheme="majorHAnsi" w:hAnsiTheme="majorHAnsi" w:cs="Arial"/>
        </w:rPr>
        <w:t xml:space="preserve"> er temaet i </w:t>
      </w:r>
      <w:r w:rsidR="00FB0436" w:rsidRPr="007A7C45">
        <w:rPr>
          <w:rFonts w:asciiTheme="majorHAnsi" w:hAnsiTheme="majorHAnsi" w:cs="Arial"/>
        </w:rPr>
        <w:t>TFS</w:t>
      </w:r>
      <w:r w:rsidR="00230E50">
        <w:rPr>
          <w:rFonts w:asciiTheme="majorHAnsi" w:hAnsiTheme="majorHAnsi" w:cs="Arial"/>
        </w:rPr>
        <w:t xml:space="preserve"> </w:t>
      </w:r>
      <w:r w:rsidR="00782DF7" w:rsidRPr="007A7C45">
        <w:rPr>
          <w:rFonts w:asciiTheme="majorHAnsi" w:hAnsiTheme="majorHAnsi" w:cs="Arial"/>
        </w:rPr>
        <w:t xml:space="preserve">1/2017. </w:t>
      </w:r>
      <w:r w:rsidR="00B554D1" w:rsidRPr="007A7C45">
        <w:rPr>
          <w:rFonts w:asciiTheme="majorHAnsi" w:hAnsiTheme="majorHAnsi" w:cs="Arial"/>
        </w:rPr>
        <w:t>Sjelesørgeris</w:t>
      </w:r>
      <w:r w:rsidR="00391C59">
        <w:rPr>
          <w:rFonts w:asciiTheme="majorHAnsi" w:hAnsiTheme="majorHAnsi" w:cs="Arial"/>
        </w:rPr>
        <w:t xml:space="preserve">k er det derfor viktig at </w:t>
      </w:r>
      <w:r w:rsidR="00B554D1" w:rsidRPr="007A7C45">
        <w:rPr>
          <w:rFonts w:asciiTheme="majorHAnsi" w:hAnsiTheme="majorHAnsi" w:cs="Arial"/>
        </w:rPr>
        <w:t>en som har forvoldt skade på et an</w:t>
      </w:r>
      <w:r w:rsidR="00347ABC">
        <w:rPr>
          <w:rFonts w:asciiTheme="majorHAnsi" w:hAnsiTheme="majorHAnsi" w:cs="Arial"/>
        </w:rPr>
        <w:t xml:space="preserve">net menneske, får </w:t>
      </w:r>
      <w:r w:rsidR="006363E8">
        <w:rPr>
          <w:rFonts w:asciiTheme="majorHAnsi" w:hAnsiTheme="majorHAnsi" w:cs="Arial"/>
        </w:rPr>
        <w:t xml:space="preserve">veiledning i </w:t>
      </w:r>
      <w:r w:rsidR="007C329D" w:rsidRPr="007A7C45">
        <w:rPr>
          <w:rFonts w:asciiTheme="majorHAnsi" w:hAnsiTheme="majorHAnsi" w:cs="Arial"/>
        </w:rPr>
        <w:t>å erkjenne</w:t>
      </w:r>
      <w:r w:rsidR="00F3557B">
        <w:rPr>
          <w:rFonts w:asciiTheme="majorHAnsi" w:hAnsiTheme="majorHAnsi" w:cs="Arial"/>
        </w:rPr>
        <w:t xml:space="preserve"> </w:t>
      </w:r>
      <w:r w:rsidR="006F5A1A" w:rsidRPr="007A7C45">
        <w:rPr>
          <w:rFonts w:asciiTheme="majorHAnsi" w:hAnsiTheme="majorHAnsi" w:cs="Arial"/>
        </w:rPr>
        <w:t xml:space="preserve">destruktive </w:t>
      </w:r>
      <w:r w:rsidR="00470F3E">
        <w:rPr>
          <w:rFonts w:asciiTheme="majorHAnsi" w:hAnsiTheme="majorHAnsi" w:cs="Arial"/>
        </w:rPr>
        <w:t>handlinger</w:t>
      </w:r>
      <w:r w:rsidR="00F3557B">
        <w:rPr>
          <w:rFonts w:asciiTheme="majorHAnsi" w:hAnsiTheme="majorHAnsi" w:cs="Arial"/>
        </w:rPr>
        <w:t>.</w:t>
      </w:r>
      <w:r w:rsidR="00253EF6" w:rsidRPr="007A7C45">
        <w:rPr>
          <w:rFonts w:asciiTheme="majorHAnsi" w:hAnsiTheme="majorHAnsi" w:cs="Arial"/>
        </w:rPr>
        <w:t xml:space="preserve"> Metoden </w:t>
      </w:r>
      <w:r w:rsidR="00253EF6" w:rsidRPr="00CF5EDA">
        <w:rPr>
          <w:rFonts w:asciiTheme="majorHAnsi" w:hAnsiTheme="majorHAnsi" w:cs="Arial"/>
          <w:b/>
          <w:i/>
        </w:rPr>
        <w:t>REACH</w:t>
      </w:r>
      <w:r w:rsidR="00253EF6" w:rsidRPr="007A7C45">
        <w:rPr>
          <w:rFonts w:asciiTheme="majorHAnsi" w:hAnsiTheme="majorHAnsi" w:cs="Arial"/>
        </w:rPr>
        <w:t xml:space="preserve"> er et analyseverktøy </w:t>
      </w:r>
      <w:r w:rsidR="003945FA" w:rsidRPr="007A7C45">
        <w:rPr>
          <w:rFonts w:asciiTheme="majorHAnsi" w:hAnsiTheme="majorHAnsi" w:cs="Arial"/>
        </w:rPr>
        <w:t xml:space="preserve">jeg har </w:t>
      </w:r>
      <w:r w:rsidR="00206F08">
        <w:rPr>
          <w:rFonts w:asciiTheme="majorHAnsi" w:hAnsiTheme="majorHAnsi" w:cs="Arial"/>
        </w:rPr>
        <w:t xml:space="preserve">fått tilgang til </w:t>
      </w:r>
      <w:r w:rsidR="0098791F" w:rsidRPr="007A7C45">
        <w:rPr>
          <w:rFonts w:asciiTheme="majorHAnsi" w:hAnsiTheme="majorHAnsi" w:cs="Arial"/>
        </w:rPr>
        <w:t xml:space="preserve">gjennom </w:t>
      </w:r>
      <w:r w:rsidR="003945FA" w:rsidRPr="007A7C45">
        <w:rPr>
          <w:rFonts w:asciiTheme="majorHAnsi" w:hAnsiTheme="majorHAnsi" w:cs="Arial"/>
        </w:rPr>
        <w:t>en spansk artikkel</w:t>
      </w:r>
      <w:r w:rsidR="00E37B8D" w:rsidRPr="007A7C45">
        <w:rPr>
          <w:rStyle w:val="Fotnotereferanse"/>
          <w:rFonts w:asciiTheme="majorHAnsi" w:hAnsiTheme="majorHAnsi" w:cs="Arial"/>
        </w:rPr>
        <w:footnoteReference w:id="4"/>
      </w:r>
      <w:r w:rsidR="00CF5EDA">
        <w:rPr>
          <w:rFonts w:asciiTheme="majorHAnsi" w:hAnsiTheme="majorHAnsi" w:cs="Arial"/>
        </w:rPr>
        <w:t xml:space="preserve">, </w:t>
      </w:r>
      <w:r w:rsidR="00206F08">
        <w:rPr>
          <w:rFonts w:asciiTheme="majorHAnsi" w:hAnsiTheme="majorHAnsi" w:cs="Arial"/>
        </w:rPr>
        <w:t xml:space="preserve">skaffet av </w:t>
      </w:r>
      <w:r w:rsidR="00E37B8D" w:rsidRPr="007A7C45">
        <w:rPr>
          <w:rFonts w:asciiTheme="majorHAnsi" w:hAnsiTheme="majorHAnsi" w:cs="Arial"/>
        </w:rPr>
        <w:t xml:space="preserve">mine jesuittiske kontakter ved </w:t>
      </w:r>
      <w:r w:rsidR="00E37B8D" w:rsidRPr="007A7C45">
        <w:rPr>
          <w:rFonts w:asciiTheme="majorHAnsi" w:hAnsiTheme="majorHAnsi" w:cs="Arial"/>
          <w:i/>
        </w:rPr>
        <w:t>”Fundacion Loyola”</w:t>
      </w:r>
      <w:r w:rsidR="00E37B8D" w:rsidRPr="007A7C45">
        <w:rPr>
          <w:rFonts w:asciiTheme="majorHAnsi" w:hAnsiTheme="majorHAnsi" w:cs="Arial"/>
        </w:rPr>
        <w:t xml:space="preserve"> i Spania</w:t>
      </w:r>
      <w:r w:rsidR="00AA3EBE" w:rsidRPr="007A7C45">
        <w:rPr>
          <w:rFonts w:asciiTheme="majorHAnsi" w:hAnsiTheme="majorHAnsi" w:cs="Arial"/>
        </w:rPr>
        <w:t>. M</w:t>
      </w:r>
      <w:r w:rsidR="003945FA" w:rsidRPr="007A7C45">
        <w:rPr>
          <w:rFonts w:asciiTheme="majorHAnsi" w:hAnsiTheme="majorHAnsi" w:cs="Arial"/>
        </w:rPr>
        <w:t xml:space="preserve">etoden </w:t>
      </w:r>
      <w:r w:rsidR="00AA3EBE" w:rsidRPr="007A7C45">
        <w:rPr>
          <w:rFonts w:asciiTheme="majorHAnsi" w:hAnsiTheme="majorHAnsi" w:cs="Arial"/>
          <w:i/>
        </w:rPr>
        <w:t>REACH</w:t>
      </w:r>
      <w:r w:rsidR="00AA3EBE" w:rsidRPr="007A7C45">
        <w:rPr>
          <w:rFonts w:asciiTheme="majorHAnsi" w:hAnsiTheme="majorHAnsi" w:cs="Arial"/>
        </w:rPr>
        <w:t xml:space="preserve"> </w:t>
      </w:r>
      <w:r w:rsidR="00AB3CCB" w:rsidRPr="007A7C45">
        <w:rPr>
          <w:rFonts w:asciiTheme="majorHAnsi" w:hAnsiTheme="majorHAnsi" w:cs="Arial"/>
        </w:rPr>
        <w:t xml:space="preserve">er ment å </w:t>
      </w:r>
      <w:r w:rsidR="00253EF6" w:rsidRPr="007A7C45">
        <w:rPr>
          <w:rFonts w:asciiTheme="majorHAnsi" w:hAnsiTheme="majorHAnsi" w:cs="Arial"/>
        </w:rPr>
        <w:t xml:space="preserve">hjelpe den angrende frem til erkjennelse, tilgivelse og absolusjon. </w:t>
      </w:r>
    </w:p>
    <w:p w14:paraId="58884332" w14:textId="57FFDA4E" w:rsidR="00D702FD" w:rsidRPr="00282AB3" w:rsidRDefault="00763D3B" w:rsidP="0039313A">
      <w:pPr>
        <w:jc w:val="both"/>
        <w:rPr>
          <w:rFonts w:asciiTheme="majorHAnsi" w:hAnsiTheme="majorHAnsi" w:cs="Arial"/>
        </w:rPr>
      </w:pPr>
      <w:r>
        <w:rPr>
          <w:rFonts w:asciiTheme="majorHAnsi" w:hAnsiTheme="majorHAnsi" w:cs="Arial"/>
        </w:rPr>
        <w:t xml:space="preserve">I </w:t>
      </w:r>
      <w:r w:rsidR="00D93D58" w:rsidRPr="007A7C45">
        <w:rPr>
          <w:rFonts w:asciiTheme="majorHAnsi" w:hAnsiTheme="majorHAnsi" w:cs="Arial"/>
        </w:rPr>
        <w:t xml:space="preserve">siste del tar vi for </w:t>
      </w:r>
      <w:r w:rsidR="00A86546">
        <w:rPr>
          <w:rFonts w:asciiTheme="majorHAnsi" w:hAnsiTheme="majorHAnsi" w:cs="Arial"/>
        </w:rPr>
        <w:t xml:space="preserve">oss </w:t>
      </w:r>
      <w:r w:rsidR="00D93D58" w:rsidRPr="007A7C45">
        <w:rPr>
          <w:rFonts w:asciiTheme="majorHAnsi" w:hAnsiTheme="majorHAnsi" w:cs="Arial"/>
          <w:b/>
          <w:i/>
        </w:rPr>
        <w:t>o</w:t>
      </w:r>
      <w:r w:rsidR="006A51E2" w:rsidRPr="007A7C45">
        <w:rPr>
          <w:rFonts w:asciiTheme="majorHAnsi" w:hAnsiTheme="majorHAnsi" w:cs="Arial"/>
          <w:b/>
          <w:i/>
        </w:rPr>
        <w:t>fferets situ</w:t>
      </w:r>
      <w:r w:rsidR="00413889" w:rsidRPr="007A7C45">
        <w:rPr>
          <w:rFonts w:asciiTheme="majorHAnsi" w:hAnsiTheme="majorHAnsi" w:cs="Arial"/>
          <w:b/>
          <w:i/>
        </w:rPr>
        <w:t>a</w:t>
      </w:r>
      <w:r w:rsidR="006A51E2" w:rsidRPr="007A7C45">
        <w:rPr>
          <w:rFonts w:asciiTheme="majorHAnsi" w:hAnsiTheme="majorHAnsi" w:cs="Arial"/>
          <w:b/>
          <w:i/>
        </w:rPr>
        <w:t>sjon</w:t>
      </w:r>
      <w:r w:rsidR="00D93D58" w:rsidRPr="007A7C45">
        <w:rPr>
          <w:rFonts w:asciiTheme="majorHAnsi" w:hAnsiTheme="majorHAnsi" w:cs="Arial"/>
        </w:rPr>
        <w:t xml:space="preserve"> i dette </w:t>
      </w:r>
      <w:r w:rsidR="00413889" w:rsidRPr="007A7C45">
        <w:rPr>
          <w:rFonts w:asciiTheme="majorHAnsi" w:hAnsiTheme="majorHAnsi" w:cs="Arial"/>
        </w:rPr>
        <w:t xml:space="preserve">vanskelige </w:t>
      </w:r>
      <w:r w:rsidR="0012061D" w:rsidRPr="007A7C45">
        <w:rPr>
          <w:rFonts w:asciiTheme="majorHAnsi" w:hAnsiTheme="majorHAnsi" w:cs="Arial"/>
        </w:rPr>
        <w:t>og følsomme ”</w:t>
      </w:r>
      <w:r w:rsidR="00413889" w:rsidRPr="007A7C45">
        <w:rPr>
          <w:rFonts w:asciiTheme="majorHAnsi" w:hAnsiTheme="majorHAnsi" w:cs="Arial"/>
        </w:rPr>
        <w:t>feltet</w:t>
      </w:r>
      <w:r w:rsidR="0012061D" w:rsidRPr="007A7C45">
        <w:rPr>
          <w:rFonts w:asciiTheme="majorHAnsi" w:hAnsiTheme="majorHAnsi" w:cs="Arial"/>
        </w:rPr>
        <w:t>”</w:t>
      </w:r>
      <w:r w:rsidR="00D93D58" w:rsidRPr="007A7C45">
        <w:rPr>
          <w:rFonts w:asciiTheme="majorHAnsi" w:hAnsiTheme="majorHAnsi" w:cs="Arial"/>
        </w:rPr>
        <w:t xml:space="preserve">. Offeret </w:t>
      </w:r>
      <w:r w:rsidR="000931F8" w:rsidRPr="007A7C45">
        <w:rPr>
          <w:rFonts w:asciiTheme="majorHAnsi" w:hAnsiTheme="majorHAnsi" w:cs="Arial"/>
        </w:rPr>
        <w:t xml:space="preserve">har heldigvis fått større oppmerksomhet i senere års teologiske arbeid. </w:t>
      </w:r>
      <w:r w:rsidR="002C407C" w:rsidRPr="007A7C45">
        <w:rPr>
          <w:rFonts w:asciiTheme="majorHAnsi" w:hAnsiTheme="majorHAnsi" w:cs="Arial"/>
        </w:rPr>
        <w:t>Inn</w:t>
      </w:r>
      <w:r w:rsidR="00AF1CBA" w:rsidRPr="007A7C45">
        <w:rPr>
          <w:rFonts w:asciiTheme="majorHAnsi" w:hAnsiTheme="majorHAnsi" w:cs="Arial"/>
        </w:rPr>
        <w:t xml:space="preserve">sikt i de fatale følgene som </w:t>
      </w:r>
      <w:r w:rsidR="002C407C" w:rsidRPr="007A7C45">
        <w:rPr>
          <w:rFonts w:asciiTheme="majorHAnsi" w:hAnsiTheme="majorHAnsi" w:cs="Arial"/>
        </w:rPr>
        <w:t xml:space="preserve">overgrep </w:t>
      </w:r>
      <w:r w:rsidR="00AF1CBA" w:rsidRPr="007A7C45">
        <w:rPr>
          <w:rFonts w:asciiTheme="majorHAnsi" w:hAnsiTheme="majorHAnsi" w:cs="Arial"/>
        </w:rPr>
        <w:t xml:space="preserve">og vold har for </w:t>
      </w:r>
      <w:r w:rsidR="00AE31A0" w:rsidRPr="007A7C45">
        <w:rPr>
          <w:rFonts w:asciiTheme="majorHAnsi" w:hAnsiTheme="majorHAnsi" w:cs="Arial"/>
        </w:rPr>
        <w:t xml:space="preserve">et </w:t>
      </w:r>
      <w:r w:rsidR="002C407C" w:rsidRPr="007A7C45">
        <w:rPr>
          <w:rFonts w:asciiTheme="majorHAnsi" w:hAnsiTheme="majorHAnsi" w:cs="Arial"/>
        </w:rPr>
        <w:t>offer, er en smertefull, m</w:t>
      </w:r>
      <w:r w:rsidR="00350E3A">
        <w:rPr>
          <w:rFonts w:asciiTheme="majorHAnsi" w:hAnsiTheme="majorHAnsi" w:cs="Arial"/>
        </w:rPr>
        <w:t>en grunnleggende kun</w:t>
      </w:r>
      <w:r w:rsidR="00D0455C">
        <w:rPr>
          <w:rFonts w:asciiTheme="majorHAnsi" w:hAnsiTheme="majorHAnsi" w:cs="Arial"/>
        </w:rPr>
        <w:t>n</w:t>
      </w:r>
      <w:r w:rsidR="00592E4D">
        <w:rPr>
          <w:rFonts w:asciiTheme="majorHAnsi" w:hAnsiTheme="majorHAnsi" w:cs="Arial"/>
        </w:rPr>
        <w:t>skap</w:t>
      </w:r>
      <w:r w:rsidR="00343EB5">
        <w:rPr>
          <w:rFonts w:asciiTheme="majorHAnsi" w:hAnsiTheme="majorHAnsi" w:cs="Arial"/>
        </w:rPr>
        <w:t xml:space="preserve"> for den</w:t>
      </w:r>
      <w:r w:rsidR="002C407C" w:rsidRPr="007A7C45">
        <w:rPr>
          <w:rFonts w:asciiTheme="majorHAnsi" w:hAnsiTheme="majorHAnsi" w:cs="Arial"/>
        </w:rPr>
        <w:t xml:space="preserve"> s</w:t>
      </w:r>
      <w:r w:rsidR="00A768AA">
        <w:rPr>
          <w:rFonts w:asciiTheme="majorHAnsi" w:hAnsiTheme="majorHAnsi" w:cs="Arial"/>
        </w:rPr>
        <w:t xml:space="preserve">om ønsker </w:t>
      </w:r>
      <w:r w:rsidR="002C407C" w:rsidRPr="007A7C45">
        <w:rPr>
          <w:rFonts w:asciiTheme="majorHAnsi" w:hAnsiTheme="majorHAnsi" w:cs="Arial"/>
        </w:rPr>
        <w:t xml:space="preserve">oppgjør med sin mørke fortid. </w:t>
      </w:r>
      <w:r w:rsidR="00E04054">
        <w:rPr>
          <w:rFonts w:asciiTheme="majorHAnsi" w:hAnsiTheme="majorHAnsi" w:cs="Arial"/>
        </w:rPr>
        <w:t>T</w:t>
      </w:r>
      <w:r w:rsidR="002F2BEF" w:rsidRPr="007A7C45">
        <w:rPr>
          <w:rFonts w:asciiTheme="majorHAnsi" w:hAnsiTheme="majorHAnsi" w:cs="Arial"/>
        </w:rPr>
        <w:t>emaet er grundig behandlet i TFS 1/2017</w:t>
      </w:r>
      <w:r w:rsidR="008E56A8" w:rsidRPr="007A7C45">
        <w:rPr>
          <w:rFonts w:asciiTheme="majorHAnsi" w:hAnsiTheme="majorHAnsi" w:cs="Arial"/>
        </w:rPr>
        <w:t>, særlig i Astri Hauges ”klassiske” artikkel</w:t>
      </w:r>
      <w:r w:rsidR="002F2BEF" w:rsidRPr="007A7C45">
        <w:rPr>
          <w:rFonts w:asciiTheme="majorHAnsi" w:hAnsiTheme="majorHAnsi" w:cs="Arial"/>
        </w:rPr>
        <w:t xml:space="preserve"> </w:t>
      </w:r>
      <w:r w:rsidR="008E56A8" w:rsidRPr="007A7C45">
        <w:rPr>
          <w:rFonts w:asciiTheme="majorHAnsi" w:hAnsiTheme="majorHAnsi" w:cs="Arial"/>
        </w:rPr>
        <w:t xml:space="preserve">fra </w:t>
      </w:r>
      <w:r w:rsidR="00D92E18">
        <w:rPr>
          <w:rFonts w:asciiTheme="majorHAnsi" w:hAnsiTheme="majorHAnsi" w:cs="Arial"/>
        </w:rPr>
        <w:t>1991:</w:t>
      </w:r>
      <w:r w:rsidR="00CB2888" w:rsidRPr="007A7C45">
        <w:rPr>
          <w:rFonts w:asciiTheme="majorHAnsi" w:hAnsiTheme="majorHAnsi" w:cs="Arial"/>
        </w:rPr>
        <w:t xml:space="preserve"> </w:t>
      </w:r>
      <w:r w:rsidR="00CB2888" w:rsidRPr="00906393">
        <w:rPr>
          <w:rFonts w:asciiTheme="majorHAnsi" w:hAnsiTheme="majorHAnsi" w:cs="Arial"/>
          <w:i/>
        </w:rPr>
        <w:t>”Skal vi tilgi mer enn Gud”?</w:t>
      </w:r>
      <w:r w:rsidR="00CB2888" w:rsidRPr="007A7C45">
        <w:rPr>
          <w:rFonts w:asciiTheme="majorHAnsi" w:hAnsiTheme="majorHAnsi" w:cs="Arial"/>
        </w:rPr>
        <w:t xml:space="preserve">, og </w:t>
      </w:r>
      <w:r w:rsidR="00906393">
        <w:rPr>
          <w:rFonts w:asciiTheme="majorHAnsi" w:hAnsiTheme="majorHAnsi" w:cs="Arial"/>
        </w:rPr>
        <w:t xml:space="preserve">også </w:t>
      </w:r>
      <w:r w:rsidR="00CB2888" w:rsidRPr="007A7C45">
        <w:rPr>
          <w:rFonts w:asciiTheme="majorHAnsi" w:hAnsiTheme="majorHAnsi" w:cs="Arial"/>
        </w:rPr>
        <w:t>i intervjuet med forsknin</w:t>
      </w:r>
      <w:r w:rsidR="00521840">
        <w:rPr>
          <w:rFonts w:asciiTheme="majorHAnsi" w:hAnsiTheme="majorHAnsi" w:cs="Arial"/>
        </w:rPr>
        <w:t xml:space="preserve">gssjef Tormod Kleiven. Han </w:t>
      </w:r>
      <w:r w:rsidR="00CB2888" w:rsidRPr="007A7C45">
        <w:rPr>
          <w:rFonts w:asciiTheme="majorHAnsi" w:hAnsiTheme="majorHAnsi" w:cs="Arial"/>
        </w:rPr>
        <w:t xml:space="preserve">peker på </w:t>
      </w:r>
      <w:r w:rsidR="00CB2888" w:rsidRPr="007A7C45">
        <w:rPr>
          <w:rFonts w:asciiTheme="majorHAnsi" w:hAnsiTheme="majorHAnsi" w:cs="Arial"/>
          <w:i/>
        </w:rPr>
        <w:t>de problematiske sidene</w:t>
      </w:r>
      <w:r w:rsidR="00CB2888" w:rsidRPr="007A7C45">
        <w:rPr>
          <w:rFonts w:asciiTheme="majorHAnsi" w:hAnsiTheme="majorHAnsi" w:cs="Arial"/>
        </w:rPr>
        <w:t xml:space="preserve"> </w:t>
      </w:r>
      <w:r w:rsidR="00297890">
        <w:rPr>
          <w:rFonts w:asciiTheme="majorHAnsi" w:hAnsiTheme="majorHAnsi" w:cs="Arial"/>
        </w:rPr>
        <w:t xml:space="preserve">ved </w:t>
      </w:r>
      <w:r w:rsidR="00371DE1">
        <w:rPr>
          <w:rFonts w:asciiTheme="majorHAnsi" w:hAnsiTheme="majorHAnsi" w:cs="Arial"/>
        </w:rPr>
        <w:t xml:space="preserve">tilgivelse og går i rette både med </w:t>
      </w:r>
      <w:r w:rsidR="00CB2888" w:rsidRPr="007A7C45">
        <w:rPr>
          <w:rFonts w:asciiTheme="majorHAnsi" w:hAnsiTheme="majorHAnsi" w:cs="Arial"/>
        </w:rPr>
        <w:t>Luthers forståelse av tilgivelse og Astri Hauges</w:t>
      </w:r>
      <w:r w:rsidR="00A07C1D" w:rsidRPr="007A7C45">
        <w:rPr>
          <w:rFonts w:asciiTheme="majorHAnsi" w:hAnsiTheme="majorHAnsi" w:cs="Arial"/>
        </w:rPr>
        <w:t xml:space="preserve"> </w:t>
      </w:r>
      <w:r w:rsidR="00900660" w:rsidRPr="007A7C45">
        <w:rPr>
          <w:rFonts w:asciiTheme="majorHAnsi" w:hAnsiTheme="majorHAnsi" w:cs="Arial"/>
          <w:i/>
        </w:rPr>
        <w:t>”</w:t>
      </w:r>
      <w:r w:rsidR="00A07C1D" w:rsidRPr="007A7C45">
        <w:rPr>
          <w:rFonts w:asciiTheme="majorHAnsi" w:hAnsiTheme="majorHAnsi" w:cs="Arial"/>
          <w:i/>
        </w:rPr>
        <w:t>manglende teologiske fundament</w:t>
      </w:r>
      <w:r w:rsidR="00900660" w:rsidRPr="007A7C45">
        <w:rPr>
          <w:rFonts w:asciiTheme="majorHAnsi" w:hAnsiTheme="majorHAnsi" w:cs="Arial"/>
          <w:i/>
        </w:rPr>
        <w:t>”</w:t>
      </w:r>
      <w:r w:rsidR="00F92A62">
        <w:rPr>
          <w:rFonts w:asciiTheme="majorHAnsi" w:hAnsiTheme="majorHAnsi" w:cs="Arial"/>
        </w:rPr>
        <w:t xml:space="preserve"> (TFS 1/2017:62/</w:t>
      </w:r>
      <w:r w:rsidR="00CB2888" w:rsidRPr="007A7C45">
        <w:rPr>
          <w:rFonts w:asciiTheme="majorHAnsi" w:hAnsiTheme="majorHAnsi" w:cs="Arial"/>
        </w:rPr>
        <w:t>64)</w:t>
      </w:r>
      <w:r w:rsidR="00806594" w:rsidRPr="007A7C45">
        <w:rPr>
          <w:rFonts w:asciiTheme="majorHAnsi" w:hAnsiTheme="majorHAnsi" w:cs="Arial"/>
        </w:rPr>
        <w:t>.</w:t>
      </w:r>
      <w:r w:rsidR="00CB2888" w:rsidRPr="007A7C45">
        <w:rPr>
          <w:rFonts w:asciiTheme="majorHAnsi" w:hAnsiTheme="majorHAnsi" w:cs="Arial"/>
        </w:rPr>
        <w:t xml:space="preserve"> </w:t>
      </w:r>
    </w:p>
    <w:p w14:paraId="764EB3D6" w14:textId="77777777" w:rsidR="001C0AAF" w:rsidRDefault="001616A1" w:rsidP="0010323C">
      <w:pPr>
        <w:jc w:val="both"/>
        <w:rPr>
          <w:rFonts w:asciiTheme="majorHAnsi" w:eastAsia="Times New Roman" w:hAnsiTheme="majorHAnsi" w:cs="Arial"/>
          <w:color w:val="333333"/>
          <w:shd w:val="clear" w:color="auto" w:fill="FFFFFF"/>
        </w:rPr>
      </w:pPr>
      <w:r>
        <w:rPr>
          <w:rFonts w:asciiTheme="majorHAnsi" w:hAnsiTheme="majorHAnsi" w:cs="Arial"/>
        </w:rPr>
        <w:t>J</w:t>
      </w:r>
      <w:r w:rsidR="00595C1B" w:rsidRPr="009A4E9D">
        <w:rPr>
          <w:rFonts w:asciiTheme="majorHAnsi" w:hAnsiTheme="majorHAnsi" w:cs="Arial"/>
        </w:rPr>
        <w:t xml:space="preserve">eg </w:t>
      </w:r>
      <w:r>
        <w:rPr>
          <w:rFonts w:asciiTheme="majorHAnsi" w:hAnsiTheme="majorHAnsi" w:cs="Arial"/>
        </w:rPr>
        <w:t xml:space="preserve">vil også gi </w:t>
      </w:r>
      <w:r w:rsidR="009A4E9D" w:rsidRPr="009A4E9D">
        <w:rPr>
          <w:rFonts w:asciiTheme="majorHAnsi" w:hAnsiTheme="majorHAnsi" w:cs="Arial"/>
        </w:rPr>
        <w:t>egne vurderinger av det v</w:t>
      </w:r>
      <w:r w:rsidR="00CF760C">
        <w:rPr>
          <w:rFonts w:asciiTheme="majorHAnsi" w:hAnsiTheme="majorHAnsi" w:cs="Arial"/>
        </w:rPr>
        <w:t xml:space="preserve">i finner om </w:t>
      </w:r>
      <w:r w:rsidR="009A4E9D" w:rsidRPr="009A4E9D">
        <w:rPr>
          <w:rFonts w:asciiTheme="majorHAnsi" w:hAnsiTheme="majorHAnsi" w:cs="Arial"/>
        </w:rPr>
        <w:t xml:space="preserve">temaet i aktuell litteratur. </w:t>
      </w:r>
      <w:r w:rsidR="005F246D" w:rsidRPr="007A7C45">
        <w:rPr>
          <w:rFonts w:asciiTheme="majorHAnsi" w:eastAsia="Times New Roman" w:hAnsiTheme="majorHAnsi" w:cs="Arial"/>
          <w:color w:val="333333"/>
          <w:shd w:val="clear" w:color="auto" w:fill="FFFFFF"/>
        </w:rPr>
        <w:t xml:space="preserve">Det </w:t>
      </w:r>
      <w:r w:rsidR="00874DE5">
        <w:rPr>
          <w:rFonts w:asciiTheme="majorHAnsi" w:eastAsia="Times New Roman" w:hAnsiTheme="majorHAnsi" w:cs="Arial"/>
          <w:color w:val="333333"/>
          <w:shd w:val="clear" w:color="auto" w:fill="FFFFFF"/>
        </w:rPr>
        <w:t xml:space="preserve">er </w:t>
      </w:r>
      <w:r w:rsidR="00C559F4" w:rsidRPr="007A7C45">
        <w:rPr>
          <w:rFonts w:asciiTheme="majorHAnsi" w:eastAsia="Times New Roman" w:hAnsiTheme="majorHAnsi" w:cs="Arial"/>
          <w:color w:val="333333"/>
          <w:shd w:val="clear" w:color="auto" w:fill="FFFFFF"/>
        </w:rPr>
        <w:t xml:space="preserve">viktig å </w:t>
      </w:r>
      <w:r w:rsidR="00874DE5">
        <w:rPr>
          <w:rFonts w:asciiTheme="majorHAnsi" w:eastAsia="Times New Roman" w:hAnsiTheme="majorHAnsi" w:cs="Arial"/>
          <w:color w:val="333333"/>
          <w:shd w:val="clear" w:color="auto" w:fill="FFFFFF"/>
        </w:rPr>
        <w:t xml:space="preserve">evaluere </w:t>
      </w:r>
      <w:r w:rsidR="009A4E9D">
        <w:rPr>
          <w:rFonts w:asciiTheme="majorHAnsi" w:eastAsia="Times New Roman" w:hAnsiTheme="majorHAnsi" w:cs="Arial"/>
          <w:color w:val="333333"/>
          <w:shd w:val="clear" w:color="auto" w:fill="FFFFFF"/>
        </w:rPr>
        <w:t xml:space="preserve">et </w:t>
      </w:r>
      <w:r w:rsidR="00C559F4" w:rsidRPr="007A7C45">
        <w:rPr>
          <w:rFonts w:asciiTheme="majorHAnsi" w:eastAsia="Times New Roman" w:hAnsiTheme="majorHAnsi" w:cs="Arial"/>
          <w:color w:val="333333"/>
          <w:shd w:val="clear" w:color="auto" w:fill="FFFFFF"/>
        </w:rPr>
        <w:t>praksisfelt</w:t>
      </w:r>
      <w:r w:rsidR="005F246D" w:rsidRPr="007A7C45">
        <w:rPr>
          <w:rFonts w:asciiTheme="majorHAnsi" w:eastAsia="Times New Roman" w:hAnsiTheme="majorHAnsi" w:cs="Arial"/>
          <w:color w:val="333333"/>
          <w:shd w:val="clear" w:color="auto" w:fill="FFFFFF"/>
        </w:rPr>
        <w:t xml:space="preserve"> hvor åndelig</w:t>
      </w:r>
      <w:r w:rsidR="008C3BF8">
        <w:rPr>
          <w:rFonts w:asciiTheme="majorHAnsi" w:eastAsia="Times New Roman" w:hAnsiTheme="majorHAnsi" w:cs="Arial"/>
          <w:color w:val="333333"/>
          <w:shd w:val="clear" w:color="auto" w:fill="FFFFFF"/>
        </w:rPr>
        <w:t>het blir utøvd, dels fordi det</w:t>
      </w:r>
      <w:r w:rsidR="005F246D" w:rsidRPr="007A7C45">
        <w:rPr>
          <w:rFonts w:asciiTheme="majorHAnsi" w:eastAsia="Times New Roman" w:hAnsiTheme="majorHAnsi" w:cs="Arial"/>
          <w:color w:val="333333"/>
          <w:shd w:val="clear" w:color="auto" w:fill="FFFFFF"/>
        </w:rPr>
        <w:t xml:space="preserve"> er et felt hvor man</w:t>
      </w:r>
      <w:r w:rsidR="0039313A" w:rsidRPr="007A7C45">
        <w:rPr>
          <w:rFonts w:asciiTheme="majorHAnsi" w:eastAsia="Times New Roman" w:hAnsiTheme="majorHAnsi" w:cs="Arial"/>
          <w:color w:val="333333"/>
          <w:shd w:val="clear" w:color="auto" w:fill="FFFFFF"/>
        </w:rPr>
        <w:t xml:space="preserve"> lett</w:t>
      </w:r>
      <w:r w:rsidR="005F246D" w:rsidRPr="007A7C45">
        <w:rPr>
          <w:rFonts w:asciiTheme="majorHAnsi" w:eastAsia="Times New Roman" w:hAnsiTheme="majorHAnsi" w:cs="Arial"/>
          <w:color w:val="333333"/>
          <w:shd w:val="clear" w:color="auto" w:fill="FFFFFF"/>
        </w:rPr>
        <w:t xml:space="preserve"> kan trå feil, men også et fe</w:t>
      </w:r>
      <w:r w:rsidR="00590362" w:rsidRPr="007A7C45">
        <w:rPr>
          <w:rFonts w:asciiTheme="majorHAnsi" w:eastAsia="Times New Roman" w:hAnsiTheme="majorHAnsi" w:cs="Arial"/>
          <w:color w:val="333333"/>
          <w:shd w:val="clear" w:color="auto" w:fill="FFFFFF"/>
        </w:rPr>
        <w:t xml:space="preserve">lt som det er lett å utelate fra </w:t>
      </w:r>
      <w:r w:rsidR="00900F6B" w:rsidRPr="007A7C45">
        <w:rPr>
          <w:rFonts w:asciiTheme="majorHAnsi" w:eastAsia="Times New Roman" w:hAnsiTheme="majorHAnsi" w:cs="Arial"/>
          <w:color w:val="333333"/>
          <w:shd w:val="clear" w:color="auto" w:fill="FFFFFF"/>
        </w:rPr>
        <w:t xml:space="preserve">vår egen </w:t>
      </w:r>
      <w:r w:rsidR="00590362" w:rsidRPr="007A7C45">
        <w:rPr>
          <w:rFonts w:asciiTheme="majorHAnsi" w:eastAsia="Times New Roman" w:hAnsiTheme="majorHAnsi" w:cs="Arial"/>
          <w:color w:val="333333"/>
          <w:shd w:val="clear" w:color="auto" w:fill="FFFFFF"/>
        </w:rPr>
        <w:t>kirkelig</w:t>
      </w:r>
      <w:r w:rsidR="00900F6B" w:rsidRPr="007A7C45">
        <w:rPr>
          <w:rFonts w:asciiTheme="majorHAnsi" w:eastAsia="Times New Roman" w:hAnsiTheme="majorHAnsi" w:cs="Arial"/>
          <w:color w:val="333333"/>
          <w:shd w:val="clear" w:color="auto" w:fill="FFFFFF"/>
        </w:rPr>
        <w:t>e</w:t>
      </w:r>
      <w:r w:rsidR="005447F8" w:rsidRPr="007A7C45">
        <w:rPr>
          <w:rFonts w:asciiTheme="majorHAnsi" w:eastAsia="Times New Roman" w:hAnsiTheme="majorHAnsi" w:cs="Arial"/>
          <w:color w:val="333333"/>
          <w:shd w:val="clear" w:color="auto" w:fill="FFFFFF"/>
        </w:rPr>
        <w:t xml:space="preserve"> praksis</w:t>
      </w:r>
      <w:r w:rsidR="005F246D" w:rsidRPr="007A7C45">
        <w:rPr>
          <w:rFonts w:asciiTheme="majorHAnsi" w:eastAsia="Times New Roman" w:hAnsiTheme="majorHAnsi" w:cs="Arial"/>
          <w:color w:val="333333"/>
          <w:shd w:val="clear" w:color="auto" w:fill="FFFFFF"/>
        </w:rPr>
        <w:t xml:space="preserve">. </w:t>
      </w:r>
      <w:r w:rsidR="006A7004" w:rsidRPr="007A7C45">
        <w:rPr>
          <w:rFonts w:asciiTheme="majorHAnsi" w:eastAsia="Times New Roman" w:hAnsiTheme="majorHAnsi" w:cs="Arial"/>
          <w:color w:val="333333"/>
          <w:shd w:val="clear" w:color="auto" w:fill="FFFFFF"/>
        </w:rPr>
        <w:t>Jeg</w:t>
      </w:r>
      <w:r w:rsidR="00F11CE9">
        <w:rPr>
          <w:rFonts w:asciiTheme="majorHAnsi" w:eastAsia="Times New Roman" w:hAnsiTheme="majorHAnsi" w:cs="Arial"/>
          <w:color w:val="333333"/>
          <w:shd w:val="clear" w:color="auto" w:fill="FFFFFF"/>
        </w:rPr>
        <w:t xml:space="preserve"> vil også stille spørsmålet </w:t>
      </w:r>
      <w:r w:rsidR="006A7004" w:rsidRPr="007A7C45">
        <w:rPr>
          <w:rFonts w:asciiTheme="majorHAnsi" w:eastAsia="Times New Roman" w:hAnsiTheme="majorHAnsi" w:cs="Arial"/>
          <w:color w:val="333333"/>
          <w:shd w:val="clear" w:color="auto" w:fill="FFFFFF"/>
        </w:rPr>
        <w:t>om det finnes tilfel</w:t>
      </w:r>
      <w:r w:rsidR="000E2CC2" w:rsidRPr="007A7C45">
        <w:rPr>
          <w:rFonts w:asciiTheme="majorHAnsi" w:eastAsia="Times New Roman" w:hAnsiTheme="majorHAnsi" w:cs="Arial"/>
          <w:color w:val="333333"/>
          <w:shd w:val="clear" w:color="auto" w:fill="FFFFFF"/>
        </w:rPr>
        <w:t>ler der tilgivelse ikke er relevant</w:t>
      </w:r>
      <w:r w:rsidR="00F11CE9">
        <w:rPr>
          <w:rFonts w:asciiTheme="majorHAnsi" w:eastAsia="Times New Roman" w:hAnsiTheme="majorHAnsi" w:cs="Arial"/>
          <w:color w:val="333333"/>
          <w:shd w:val="clear" w:color="auto" w:fill="FFFFFF"/>
        </w:rPr>
        <w:t xml:space="preserve"> som problemstilling</w:t>
      </w:r>
      <w:r w:rsidR="006A7004" w:rsidRPr="007A7C45">
        <w:rPr>
          <w:rFonts w:asciiTheme="majorHAnsi" w:eastAsia="Times New Roman" w:hAnsiTheme="majorHAnsi" w:cs="Arial"/>
          <w:color w:val="333333"/>
          <w:shd w:val="clear" w:color="auto" w:fill="FFFFFF"/>
        </w:rPr>
        <w:t>.</w:t>
      </w:r>
      <w:r w:rsidR="002A01BF" w:rsidRPr="007A7C45">
        <w:rPr>
          <w:rFonts w:asciiTheme="majorHAnsi" w:eastAsia="Times New Roman" w:hAnsiTheme="majorHAnsi" w:cs="Arial"/>
          <w:color w:val="333333"/>
          <w:shd w:val="clear" w:color="auto" w:fill="FFFFFF"/>
        </w:rPr>
        <w:t xml:space="preserve"> Der vil jeg særlig ta frem </w:t>
      </w:r>
      <w:r w:rsidR="002A01BF" w:rsidRPr="007A7C45">
        <w:rPr>
          <w:rFonts w:asciiTheme="majorHAnsi" w:hAnsiTheme="majorHAnsi" w:cs="Arial"/>
        </w:rPr>
        <w:t xml:space="preserve">Tormod Kleivens erfaringer, gjengitt i TFS 1/2017:62-64. </w:t>
      </w:r>
      <w:r w:rsidR="00A87E7E">
        <w:rPr>
          <w:rFonts w:asciiTheme="majorHAnsi" w:eastAsia="Times New Roman" w:hAnsiTheme="majorHAnsi" w:cs="Arial"/>
          <w:color w:val="333333"/>
          <w:shd w:val="clear" w:color="auto" w:fill="FFFFFF"/>
        </w:rPr>
        <w:t xml:space="preserve">Men </w:t>
      </w:r>
      <w:r w:rsidR="0097251A" w:rsidRPr="007A7C45">
        <w:rPr>
          <w:rFonts w:asciiTheme="majorHAnsi" w:eastAsia="Times New Roman" w:hAnsiTheme="majorHAnsi" w:cs="Arial"/>
          <w:color w:val="333333"/>
          <w:shd w:val="clear" w:color="auto" w:fill="FFFFFF"/>
        </w:rPr>
        <w:t>først:</w:t>
      </w:r>
    </w:p>
    <w:p w14:paraId="5F83D266" w14:textId="77777777" w:rsidR="00EE3470" w:rsidRDefault="00EE3470" w:rsidP="0010323C">
      <w:pPr>
        <w:jc w:val="both"/>
        <w:rPr>
          <w:rFonts w:asciiTheme="majorHAnsi" w:hAnsiTheme="majorHAnsi" w:cs="Arial"/>
          <w:b/>
          <w:sz w:val="56"/>
        </w:rPr>
      </w:pPr>
    </w:p>
    <w:p w14:paraId="014E4488" w14:textId="445611C0" w:rsidR="00CA6809" w:rsidRPr="009975C2" w:rsidRDefault="00CA6809" w:rsidP="0010323C">
      <w:pPr>
        <w:jc w:val="both"/>
        <w:rPr>
          <w:rFonts w:asciiTheme="majorHAnsi" w:eastAsia="Times New Roman" w:hAnsiTheme="majorHAnsi" w:cs="Arial"/>
          <w:color w:val="333333"/>
          <w:shd w:val="clear" w:color="auto" w:fill="FFFFFF"/>
        </w:rPr>
      </w:pPr>
      <w:r w:rsidRPr="009975C2">
        <w:rPr>
          <w:rFonts w:asciiTheme="majorHAnsi" w:hAnsiTheme="majorHAnsi" w:cs="Arial"/>
          <w:b/>
          <w:sz w:val="56"/>
        </w:rPr>
        <w:t>Pilegrimsretreat</w:t>
      </w:r>
      <w:r w:rsidR="00B718F7" w:rsidRPr="009975C2">
        <w:rPr>
          <w:rFonts w:asciiTheme="majorHAnsi" w:hAnsiTheme="majorHAnsi" w:cs="Arial"/>
          <w:b/>
          <w:sz w:val="56"/>
        </w:rPr>
        <w:t xml:space="preserve"> for krigsveteraner</w:t>
      </w:r>
    </w:p>
    <w:p w14:paraId="3CE28046" w14:textId="28FF8C5D" w:rsidR="001D10EB" w:rsidRPr="007A7C45" w:rsidRDefault="005D4C70" w:rsidP="0010323C">
      <w:pPr>
        <w:jc w:val="both"/>
        <w:rPr>
          <w:rFonts w:asciiTheme="majorHAnsi" w:hAnsiTheme="majorHAnsi" w:cs="Arial"/>
        </w:rPr>
      </w:pPr>
      <w:r w:rsidRPr="007A7C45">
        <w:rPr>
          <w:rFonts w:asciiTheme="majorHAnsi" w:hAnsiTheme="majorHAnsi" w:cs="Arial"/>
        </w:rPr>
        <w:t>D</w:t>
      </w:r>
      <w:r w:rsidR="00606EBD" w:rsidRPr="007A7C45">
        <w:rPr>
          <w:rFonts w:asciiTheme="majorHAnsi" w:hAnsiTheme="majorHAnsi" w:cs="Arial"/>
        </w:rPr>
        <w:t xml:space="preserve">et tverrkirkelige magasinet STREK </w:t>
      </w:r>
      <w:r w:rsidR="00AA56FC" w:rsidRPr="007A7C45">
        <w:rPr>
          <w:rFonts w:asciiTheme="majorHAnsi" w:hAnsiTheme="majorHAnsi" w:cs="Arial"/>
        </w:rPr>
        <w:t xml:space="preserve">skriver </w:t>
      </w:r>
      <w:r w:rsidR="00F23E6C" w:rsidRPr="007A7C45">
        <w:rPr>
          <w:rFonts w:asciiTheme="majorHAnsi" w:hAnsiTheme="majorHAnsi" w:cs="Arial"/>
        </w:rPr>
        <w:t>(</w:t>
      </w:r>
      <w:r w:rsidR="00DC7BAF" w:rsidRPr="007A7C45">
        <w:rPr>
          <w:rFonts w:asciiTheme="majorHAnsi" w:hAnsiTheme="majorHAnsi" w:cs="Arial"/>
        </w:rPr>
        <w:t>i nr. 5/2016</w:t>
      </w:r>
      <w:r w:rsidR="00F23E6C" w:rsidRPr="007A7C45">
        <w:rPr>
          <w:rFonts w:asciiTheme="majorHAnsi" w:hAnsiTheme="majorHAnsi" w:cs="Arial"/>
        </w:rPr>
        <w:t>)</w:t>
      </w:r>
      <w:r w:rsidR="00B84A6B" w:rsidRPr="007A7C45">
        <w:rPr>
          <w:rFonts w:asciiTheme="majorHAnsi" w:hAnsiTheme="majorHAnsi" w:cs="Arial"/>
        </w:rPr>
        <w:t xml:space="preserve"> </w:t>
      </w:r>
      <w:r w:rsidR="002D4FBF" w:rsidRPr="007A7C45">
        <w:rPr>
          <w:rFonts w:asciiTheme="majorHAnsi" w:hAnsiTheme="majorHAnsi" w:cs="Arial"/>
        </w:rPr>
        <w:t>om krigsveteraner som deltar på</w:t>
      </w:r>
      <w:r w:rsidR="00606EBD" w:rsidRPr="007A7C45">
        <w:rPr>
          <w:rFonts w:asciiTheme="majorHAnsi" w:hAnsiTheme="majorHAnsi" w:cs="Arial"/>
        </w:rPr>
        <w:t xml:space="preserve"> pilegrim</w:t>
      </w:r>
      <w:r w:rsidR="00B84A6B" w:rsidRPr="007A7C45">
        <w:rPr>
          <w:rFonts w:asciiTheme="majorHAnsi" w:hAnsiTheme="majorHAnsi" w:cs="Arial"/>
        </w:rPr>
        <w:t>retreat</w:t>
      </w:r>
      <w:r w:rsidR="001B2ED7" w:rsidRPr="007A7C45">
        <w:rPr>
          <w:rFonts w:asciiTheme="majorHAnsi" w:hAnsiTheme="majorHAnsi" w:cs="Arial"/>
        </w:rPr>
        <w:t xml:space="preserve">. En gruppe menn – midt i livet - </w:t>
      </w:r>
      <w:r w:rsidR="003F2F86" w:rsidRPr="007A7C45">
        <w:rPr>
          <w:rFonts w:asciiTheme="majorHAnsi" w:hAnsiTheme="majorHAnsi" w:cs="Arial"/>
        </w:rPr>
        <w:t xml:space="preserve">går sammen gjennom fjellheimen mot </w:t>
      </w:r>
      <w:r w:rsidR="00606EBD" w:rsidRPr="007A7C45">
        <w:rPr>
          <w:rFonts w:asciiTheme="majorHAnsi" w:hAnsiTheme="majorHAnsi" w:cs="Arial"/>
        </w:rPr>
        <w:t>Nidaro</w:t>
      </w:r>
      <w:r w:rsidR="006779D9" w:rsidRPr="007A7C45">
        <w:rPr>
          <w:rFonts w:asciiTheme="majorHAnsi" w:hAnsiTheme="majorHAnsi" w:cs="Arial"/>
        </w:rPr>
        <w:t xml:space="preserve">s. Mange av dem er plaget av </w:t>
      </w:r>
      <w:r w:rsidR="00204B9D" w:rsidRPr="007A7C45">
        <w:rPr>
          <w:rFonts w:asciiTheme="majorHAnsi" w:hAnsiTheme="majorHAnsi" w:cs="Arial"/>
        </w:rPr>
        <w:t>p</w:t>
      </w:r>
      <w:r w:rsidR="00FB6503" w:rsidRPr="007A7C45">
        <w:rPr>
          <w:rFonts w:asciiTheme="majorHAnsi" w:hAnsiTheme="majorHAnsi" w:cs="Arial"/>
        </w:rPr>
        <w:t>ost</w:t>
      </w:r>
      <w:r w:rsidR="00204B9D" w:rsidRPr="007A7C45">
        <w:rPr>
          <w:rFonts w:asciiTheme="majorHAnsi" w:hAnsiTheme="majorHAnsi" w:cs="Arial"/>
        </w:rPr>
        <w:t>-</w:t>
      </w:r>
      <w:r w:rsidR="00FB6503" w:rsidRPr="007A7C45">
        <w:rPr>
          <w:rFonts w:asciiTheme="majorHAnsi" w:hAnsiTheme="majorHAnsi" w:cs="Arial"/>
        </w:rPr>
        <w:t>traumatisk stress</w:t>
      </w:r>
      <w:r w:rsidR="00204B9D" w:rsidRPr="007A7C45">
        <w:rPr>
          <w:rFonts w:asciiTheme="majorHAnsi" w:hAnsiTheme="majorHAnsi" w:cs="Arial"/>
        </w:rPr>
        <w:t>lidelse</w:t>
      </w:r>
      <w:r w:rsidR="00606EBD" w:rsidRPr="007A7C45">
        <w:rPr>
          <w:rFonts w:asciiTheme="majorHAnsi" w:hAnsiTheme="majorHAnsi" w:cs="Arial"/>
        </w:rPr>
        <w:t xml:space="preserve"> etter </w:t>
      </w:r>
      <w:r w:rsidR="00EF3D92" w:rsidRPr="007A7C45">
        <w:rPr>
          <w:rFonts w:asciiTheme="majorHAnsi" w:hAnsiTheme="majorHAnsi" w:cs="Arial"/>
        </w:rPr>
        <w:t xml:space="preserve">deltakelse i </w:t>
      </w:r>
      <w:r w:rsidR="00606EBD" w:rsidRPr="007A7C45">
        <w:rPr>
          <w:rFonts w:asciiTheme="majorHAnsi" w:hAnsiTheme="majorHAnsi" w:cs="Arial"/>
        </w:rPr>
        <w:t xml:space="preserve">ulike </w:t>
      </w:r>
      <w:r w:rsidR="00EF3D92" w:rsidRPr="007A7C45">
        <w:rPr>
          <w:rFonts w:asciiTheme="majorHAnsi" w:hAnsiTheme="majorHAnsi" w:cs="Arial"/>
        </w:rPr>
        <w:t>internasjonale operasjoner</w:t>
      </w:r>
      <w:r w:rsidR="00484CA4" w:rsidRPr="007A7C45">
        <w:rPr>
          <w:rFonts w:asciiTheme="majorHAnsi" w:hAnsiTheme="majorHAnsi" w:cs="Arial"/>
        </w:rPr>
        <w:t xml:space="preserve"> flere år tilbake i tid</w:t>
      </w:r>
      <w:r w:rsidR="00606EBD" w:rsidRPr="007A7C45">
        <w:rPr>
          <w:rFonts w:asciiTheme="majorHAnsi" w:hAnsiTheme="majorHAnsi" w:cs="Arial"/>
        </w:rPr>
        <w:t xml:space="preserve">. </w:t>
      </w:r>
      <w:r w:rsidR="00AA33BC" w:rsidRPr="007A7C45">
        <w:rPr>
          <w:rFonts w:asciiTheme="majorHAnsi" w:hAnsiTheme="majorHAnsi" w:cs="Arial"/>
        </w:rPr>
        <w:t xml:space="preserve">13 prosent av norske veteraner opplever at innsatsen i krigssoner </w:t>
      </w:r>
      <w:r w:rsidR="00094B2B" w:rsidRPr="007A7C45">
        <w:rPr>
          <w:rFonts w:asciiTheme="majorHAnsi" w:hAnsiTheme="majorHAnsi" w:cs="Arial"/>
        </w:rPr>
        <w:t xml:space="preserve">utenlands </w:t>
      </w:r>
      <w:r w:rsidR="00AA33BC" w:rsidRPr="007A7C45">
        <w:rPr>
          <w:rFonts w:asciiTheme="majorHAnsi" w:hAnsiTheme="majorHAnsi" w:cs="Arial"/>
        </w:rPr>
        <w:t>har svekket deres psykisk</w:t>
      </w:r>
      <w:r w:rsidR="005423F1" w:rsidRPr="007A7C45">
        <w:rPr>
          <w:rFonts w:asciiTheme="majorHAnsi" w:hAnsiTheme="majorHAnsi" w:cs="Arial"/>
        </w:rPr>
        <w:t>e</w:t>
      </w:r>
      <w:r w:rsidR="00AA33BC" w:rsidRPr="007A7C45">
        <w:rPr>
          <w:rFonts w:asciiTheme="majorHAnsi" w:hAnsiTheme="majorHAnsi" w:cs="Arial"/>
        </w:rPr>
        <w:t xml:space="preserve"> helse</w:t>
      </w:r>
      <w:r w:rsidR="001C3752" w:rsidRPr="007A7C45">
        <w:rPr>
          <w:rFonts w:asciiTheme="majorHAnsi" w:hAnsiTheme="majorHAnsi" w:cs="Arial"/>
        </w:rPr>
        <w:t>, skriver tidsskriftet</w:t>
      </w:r>
      <w:r w:rsidR="00AA33BC" w:rsidRPr="007A7C45">
        <w:rPr>
          <w:rFonts w:asciiTheme="majorHAnsi" w:hAnsiTheme="majorHAnsi" w:cs="Arial"/>
        </w:rPr>
        <w:t>.</w:t>
      </w:r>
    </w:p>
    <w:p w14:paraId="0A6D7593" w14:textId="3B272EC6" w:rsidR="00B34338" w:rsidRPr="007A7C45" w:rsidRDefault="00BE06CD" w:rsidP="0010323C">
      <w:pPr>
        <w:jc w:val="both"/>
        <w:rPr>
          <w:rFonts w:asciiTheme="majorHAnsi" w:hAnsiTheme="majorHAnsi" w:cs="Arial"/>
        </w:rPr>
      </w:pPr>
      <w:r w:rsidRPr="007A7C45">
        <w:rPr>
          <w:rFonts w:asciiTheme="majorHAnsi" w:hAnsiTheme="majorHAnsi" w:cs="Arial"/>
        </w:rPr>
        <w:t xml:space="preserve">Under pilegrimen </w:t>
      </w:r>
      <w:r w:rsidR="000D23B5" w:rsidRPr="007A7C45">
        <w:rPr>
          <w:rFonts w:asciiTheme="majorHAnsi" w:hAnsiTheme="majorHAnsi" w:cs="Arial"/>
        </w:rPr>
        <w:t>tar deltakerne del</w:t>
      </w:r>
      <w:r w:rsidR="0019651E" w:rsidRPr="007A7C45">
        <w:rPr>
          <w:rFonts w:asciiTheme="majorHAnsi" w:hAnsiTheme="majorHAnsi" w:cs="Arial"/>
        </w:rPr>
        <w:t xml:space="preserve"> </w:t>
      </w:r>
      <w:r w:rsidRPr="007A7C45">
        <w:rPr>
          <w:rFonts w:asciiTheme="majorHAnsi" w:hAnsiTheme="majorHAnsi" w:cs="Arial"/>
        </w:rPr>
        <w:t>i tide</w:t>
      </w:r>
      <w:r w:rsidR="00C4183E">
        <w:rPr>
          <w:rFonts w:asciiTheme="majorHAnsi" w:hAnsiTheme="majorHAnsi" w:cs="Arial"/>
        </w:rPr>
        <w:t>bønner og nattverdgudstjenester. De</w:t>
      </w:r>
      <w:r w:rsidRPr="007A7C45">
        <w:rPr>
          <w:rFonts w:asciiTheme="majorHAnsi" w:hAnsiTheme="majorHAnsi" w:cs="Arial"/>
        </w:rPr>
        <w:t xml:space="preserve"> samtaler med en sjelesørger</w:t>
      </w:r>
      <w:r w:rsidR="0083424C" w:rsidRPr="007A7C45">
        <w:rPr>
          <w:rFonts w:asciiTheme="majorHAnsi" w:hAnsiTheme="majorHAnsi" w:cs="Arial"/>
        </w:rPr>
        <w:t xml:space="preserve"> (</w:t>
      </w:r>
      <w:r w:rsidR="00A24CEC" w:rsidRPr="007A7C45">
        <w:rPr>
          <w:rFonts w:asciiTheme="majorHAnsi" w:hAnsiTheme="majorHAnsi" w:cs="Arial"/>
        </w:rPr>
        <w:t>en av</w:t>
      </w:r>
      <w:r w:rsidR="0083424C" w:rsidRPr="007A7C45">
        <w:rPr>
          <w:rFonts w:asciiTheme="majorHAnsi" w:hAnsiTheme="majorHAnsi" w:cs="Arial"/>
        </w:rPr>
        <w:t xml:space="preserve"> de tre feltprestene som er med)</w:t>
      </w:r>
      <w:r w:rsidR="00A24CEC" w:rsidRPr="007A7C45">
        <w:rPr>
          <w:rFonts w:asciiTheme="majorHAnsi" w:hAnsiTheme="majorHAnsi" w:cs="Arial"/>
        </w:rPr>
        <w:t xml:space="preserve"> </w:t>
      </w:r>
      <w:r w:rsidRPr="007A7C45">
        <w:rPr>
          <w:rFonts w:asciiTheme="majorHAnsi" w:hAnsiTheme="majorHAnsi" w:cs="Arial"/>
        </w:rPr>
        <w:t xml:space="preserve">og deler opplevelser med hverandre. </w:t>
      </w:r>
      <w:r w:rsidR="00D927E0" w:rsidRPr="007A7C45">
        <w:rPr>
          <w:rFonts w:asciiTheme="majorHAnsi" w:hAnsiTheme="majorHAnsi" w:cs="Arial"/>
        </w:rPr>
        <w:t>På denne måten bearb</w:t>
      </w:r>
      <w:r w:rsidR="00B9049B" w:rsidRPr="007A7C45">
        <w:rPr>
          <w:rFonts w:asciiTheme="majorHAnsi" w:hAnsiTheme="majorHAnsi" w:cs="Arial"/>
        </w:rPr>
        <w:t>eides gamle traumer sammen med en veileder eller en likema</w:t>
      </w:r>
      <w:r w:rsidR="00D927E0" w:rsidRPr="007A7C45">
        <w:rPr>
          <w:rFonts w:asciiTheme="majorHAnsi" w:hAnsiTheme="majorHAnsi" w:cs="Arial"/>
        </w:rPr>
        <w:t>nn</w:t>
      </w:r>
      <w:r w:rsidR="0088441B" w:rsidRPr="007A7C45">
        <w:rPr>
          <w:rFonts w:asciiTheme="majorHAnsi" w:hAnsiTheme="majorHAnsi" w:cs="Arial"/>
        </w:rPr>
        <w:t>,</w:t>
      </w:r>
      <w:r w:rsidR="00D927E0" w:rsidRPr="007A7C45">
        <w:rPr>
          <w:rFonts w:asciiTheme="majorHAnsi" w:hAnsiTheme="majorHAnsi" w:cs="Arial"/>
        </w:rPr>
        <w:t xml:space="preserve"> </w:t>
      </w:r>
      <w:r w:rsidR="003030FE" w:rsidRPr="007A7C45">
        <w:rPr>
          <w:rFonts w:asciiTheme="majorHAnsi" w:hAnsiTheme="majorHAnsi" w:cs="Arial"/>
        </w:rPr>
        <w:t xml:space="preserve">en </w:t>
      </w:r>
      <w:r w:rsidR="00D927E0" w:rsidRPr="007A7C45">
        <w:rPr>
          <w:rFonts w:asciiTheme="majorHAnsi" w:hAnsiTheme="majorHAnsi" w:cs="Arial"/>
        </w:rPr>
        <w:t xml:space="preserve">som også har ”vært der”. </w:t>
      </w:r>
    </w:p>
    <w:p w14:paraId="6C898B88" w14:textId="77777777" w:rsidR="00481102" w:rsidRPr="007A7C45" w:rsidRDefault="00481102" w:rsidP="0010323C">
      <w:pPr>
        <w:jc w:val="both"/>
        <w:rPr>
          <w:rFonts w:asciiTheme="majorHAnsi" w:hAnsiTheme="majorHAnsi" w:cs="Arial"/>
          <w:sz w:val="28"/>
        </w:rPr>
      </w:pPr>
    </w:p>
    <w:p w14:paraId="7B49D997" w14:textId="77777777" w:rsidR="00ED3438" w:rsidRPr="007A7C45" w:rsidRDefault="00ED3438" w:rsidP="0070508D">
      <w:pPr>
        <w:jc w:val="both"/>
        <w:rPr>
          <w:rFonts w:asciiTheme="majorHAnsi" w:hAnsiTheme="majorHAnsi" w:cs="Arial"/>
          <w:b/>
          <w:color w:val="000000"/>
          <w:sz w:val="32"/>
        </w:rPr>
      </w:pPr>
      <w:r w:rsidRPr="007A7C45">
        <w:rPr>
          <w:rFonts w:asciiTheme="majorHAnsi" w:eastAsia="Times New Roman" w:hAnsiTheme="majorHAnsi" w:cs="Arial"/>
          <w:b/>
          <w:bCs/>
          <w:sz w:val="32"/>
        </w:rPr>
        <w:t>Post-Traumatic Stress Disorder (</w:t>
      </w:r>
      <w:r w:rsidRPr="007A7C45">
        <w:rPr>
          <w:rFonts w:asciiTheme="majorHAnsi" w:hAnsiTheme="majorHAnsi" w:cs="Arial"/>
          <w:sz w:val="32"/>
        </w:rPr>
        <w:t>PTSD)</w:t>
      </w:r>
      <w:r w:rsidRPr="007A7C45">
        <w:rPr>
          <w:rFonts w:asciiTheme="majorHAnsi" w:hAnsiTheme="majorHAnsi" w:cs="Arial"/>
          <w:b/>
          <w:color w:val="000000"/>
          <w:sz w:val="32"/>
        </w:rPr>
        <w:t xml:space="preserve"> </w:t>
      </w:r>
    </w:p>
    <w:p w14:paraId="6F783798" w14:textId="2C95208B" w:rsidR="00DF4965" w:rsidRPr="007A7C45" w:rsidRDefault="00501839" w:rsidP="0070508D">
      <w:pPr>
        <w:jc w:val="both"/>
        <w:rPr>
          <w:rFonts w:asciiTheme="majorHAnsi" w:hAnsiTheme="majorHAnsi" w:cs="Arial"/>
          <w:color w:val="000000"/>
        </w:rPr>
      </w:pPr>
      <w:r w:rsidRPr="007A7C45">
        <w:rPr>
          <w:rFonts w:asciiTheme="majorHAnsi" w:hAnsiTheme="majorHAnsi" w:cs="Arial"/>
        </w:rPr>
        <w:t>Hos mange av veteranene er sinnet i høyspenn. År</w:t>
      </w:r>
      <w:r w:rsidR="00481102" w:rsidRPr="007A7C45">
        <w:rPr>
          <w:rFonts w:asciiTheme="majorHAnsi" w:hAnsiTheme="majorHAnsi" w:cs="Arial"/>
        </w:rPr>
        <w:t xml:space="preserve">våkenheten og alarmberedskapen </w:t>
      </w:r>
      <w:r w:rsidRPr="007A7C45">
        <w:rPr>
          <w:rFonts w:asciiTheme="majorHAnsi" w:hAnsiTheme="majorHAnsi" w:cs="Arial"/>
        </w:rPr>
        <w:t>som tjente dem så godt da de var i skuddlinjen</w:t>
      </w:r>
      <w:r w:rsidR="00D22BF9" w:rsidRPr="007A7C45">
        <w:rPr>
          <w:rFonts w:asciiTheme="majorHAnsi" w:hAnsiTheme="majorHAnsi" w:cs="Arial"/>
        </w:rPr>
        <w:t xml:space="preserve"> som soldater</w:t>
      </w:r>
      <w:r w:rsidRPr="007A7C45">
        <w:rPr>
          <w:rFonts w:asciiTheme="majorHAnsi" w:hAnsiTheme="majorHAnsi" w:cs="Arial"/>
        </w:rPr>
        <w:t>, ble en mare for livet etterpå</w:t>
      </w:r>
      <w:r w:rsidR="00481102" w:rsidRPr="007A7C45">
        <w:rPr>
          <w:rFonts w:asciiTheme="majorHAnsi" w:hAnsiTheme="majorHAnsi" w:cs="Arial"/>
        </w:rPr>
        <w:t>. Beredskapen sitter fast i sinnet dag og natt</w:t>
      </w:r>
      <w:r w:rsidR="00B81E5A" w:rsidRPr="007A7C45">
        <w:rPr>
          <w:rFonts w:asciiTheme="majorHAnsi" w:hAnsiTheme="majorHAnsi" w:cs="Arial"/>
        </w:rPr>
        <w:t>, d</w:t>
      </w:r>
      <w:r w:rsidR="00DF0D8E" w:rsidRPr="007A7C45">
        <w:rPr>
          <w:rFonts w:asciiTheme="majorHAnsi" w:hAnsiTheme="majorHAnsi" w:cs="Arial"/>
        </w:rPr>
        <w:t xml:space="preserve">en går ut over nære relasjoner, setter vennskap på prøve og gjør det </w:t>
      </w:r>
      <w:r w:rsidR="00586D55" w:rsidRPr="007A7C45">
        <w:rPr>
          <w:rFonts w:asciiTheme="majorHAnsi" w:hAnsiTheme="majorHAnsi" w:cs="Arial"/>
        </w:rPr>
        <w:t xml:space="preserve">- </w:t>
      </w:r>
      <w:r w:rsidR="009002C5" w:rsidRPr="007A7C45">
        <w:rPr>
          <w:rFonts w:asciiTheme="majorHAnsi" w:hAnsiTheme="majorHAnsi" w:cs="Arial"/>
        </w:rPr>
        <w:t xml:space="preserve">for noen </w:t>
      </w:r>
      <w:r w:rsidR="00586D55" w:rsidRPr="007A7C45">
        <w:rPr>
          <w:rFonts w:asciiTheme="majorHAnsi" w:hAnsiTheme="majorHAnsi" w:cs="Arial"/>
        </w:rPr>
        <w:t xml:space="preserve">- </w:t>
      </w:r>
      <w:r w:rsidR="00DF0D8E" w:rsidRPr="007A7C45">
        <w:rPr>
          <w:rFonts w:asciiTheme="majorHAnsi" w:hAnsiTheme="majorHAnsi" w:cs="Arial"/>
        </w:rPr>
        <w:t>vanskelig å fungere i arbeid</w:t>
      </w:r>
      <w:r w:rsidR="00A55879" w:rsidRPr="007A7C45">
        <w:rPr>
          <w:rFonts w:asciiTheme="majorHAnsi" w:hAnsiTheme="majorHAnsi" w:cs="Arial"/>
        </w:rPr>
        <w:t>slivet</w:t>
      </w:r>
      <w:r w:rsidR="00DF0D8E" w:rsidRPr="007A7C45">
        <w:rPr>
          <w:rFonts w:asciiTheme="majorHAnsi" w:hAnsiTheme="majorHAnsi" w:cs="Arial"/>
        </w:rPr>
        <w:t xml:space="preserve">. </w:t>
      </w:r>
      <w:r w:rsidR="00481102" w:rsidRPr="007A7C45">
        <w:rPr>
          <w:rFonts w:asciiTheme="majorHAnsi" w:hAnsiTheme="majorHAnsi" w:cs="Arial"/>
        </w:rPr>
        <w:t xml:space="preserve">Mange opplever </w:t>
      </w:r>
      <w:r w:rsidR="009002C5" w:rsidRPr="007A7C45">
        <w:rPr>
          <w:rFonts w:asciiTheme="majorHAnsi" w:hAnsiTheme="majorHAnsi" w:cs="Arial"/>
        </w:rPr>
        <w:t xml:space="preserve">angst og </w:t>
      </w:r>
      <w:r w:rsidR="00A24CEC" w:rsidRPr="007A7C45">
        <w:rPr>
          <w:rFonts w:asciiTheme="majorHAnsi" w:hAnsiTheme="majorHAnsi" w:cs="Arial"/>
        </w:rPr>
        <w:t xml:space="preserve">håpløshet, </w:t>
      </w:r>
      <w:r w:rsidR="009002C5" w:rsidRPr="007A7C45">
        <w:rPr>
          <w:rFonts w:asciiTheme="majorHAnsi" w:hAnsiTheme="majorHAnsi" w:cs="Arial"/>
        </w:rPr>
        <w:t xml:space="preserve">retningsløshet og </w:t>
      </w:r>
      <w:r w:rsidR="00481102" w:rsidRPr="007A7C45">
        <w:rPr>
          <w:rFonts w:asciiTheme="majorHAnsi" w:hAnsiTheme="majorHAnsi" w:cs="Arial"/>
        </w:rPr>
        <w:t>depresj</w:t>
      </w:r>
      <w:r w:rsidR="00A55879" w:rsidRPr="007A7C45">
        <w:rPr>
          <w:rFonts w:asciiTheme="majorHAnsi" w:hAnsiTheme="majorHAnsi" w:cs="Arial"/>
        </w:rPr>
        <w:t>on</w:t>
      </w:r>
      <w:r w:rsidR="009002C5" w:rsidRPr="007A7C45">
        <w:rPr>
          <w:rFonts w:asciiTheme="majorHAnsi" w:hAnsiTheme="majorHAnsi" w:cs="Arial"/>
        </w:rPr>
        <w:t>,</w:t>
      </w:r>
      <w:r w:rsidR="00E72AF2" w:rsidRPr="007A7C45">
        <w:rPr>
          <w:rFonts w:asciiTheme="majorHAnsi" w:hAnsiTheme="majorHAnsi" w:cs="Arial"/>
        </w:rPr>
        <w:t xml:space="preserve"> samt</w:t>
      </w:r>
      <w:r w:rsidR="00A55879" w:rsidRPr="007A7C45">
        <w:rPr>
          <w:rFonts w:asciiTheme="majorHAnsi" w:hAnsiTheme="majorHAnsi" w:cs="Arial"/>
        </w:rPr>
        <w:t xml:space="preserve"> problemer i forhold til alkohol. Dette er vanlige følger av PTSD, skiver STREK.</w:t>
      </w:r>
      <w:r w:rsidR="00A24CEC" w:rsidRPr="007A7C45">
        <w:rPr>
          <w:rFonts w:asciiTheme="majorHAnsi" w:hAnsiTheme="majorHAnsi" w:cs="Arial"/>
        </w:rPr>
        <w:t xml:space="preserve"> </w:t>
      </w:r>
      <w:r w:rsidR="00A0021B" w:rsidRPr="007A7C45">
        <w:rPr>
          <w:rFonts w:asciiTheme="majorHAnsi" w:hAnsiTheme="majorHAnsi" w:cs="Arial"/>
          <w:color w:val="000000"/>
        </w:rPr>
        <w:t xml:space="preserve">Man kan lese </w:t>
      </w:r>
      <w:r w:rsidR="00E72AF2" w:rsidRPr="007A7C45">
        <w:rPr>
          <w:rFonts w:asciiTheme="majorHAnsi" w:hAnsiTheme="majorHAnsi" w:cs="Arial"/>
          <w:color w:val="000000"/>
        </w:rPr>
        <w:t xml:space="preserve">mer </w:t>
      </w:r>
      <w:r w:rsidR="00A0021B" w:rsidRPr="007A7C45">
        <w:rPr>
          <w:rFonts w:asciiTheme="majorHAnsi" w:hAnsiTheme="majorHAnsi" w:cs="Arial"/>
          <w:color w:val="000000"/>
        </w:rPr>
        <w:t>om</w:t>
      </w:r>
      <w:r w:rsidR="00A0021B" w:rsidRPr="007A7C45">
        <w:rPr>
          <w:rFonts w:asciiTheme="majorHAnsi" w:hAnsiTheme="majorHAnsi" w:cs="Arial"/>
        </w:rPr>
        <w:t xml:space="preserve"> PTSD på hjemmesiden til </w:t>
      </w:r>
      <w:r w:rsidR="00A0021B" w:rsidRPr="007A7C45">
        <w:rPr>
          <w:rFonts w:asciiTheme="majorHAnsi" w:hAnsiTheme="majorHAnsi" w:cs="Arial"/>
          <w:i/>
          <w:color w:val="000000"/>
        </w:rPr>
        <w:t>The National Institute of Mental Health</w:t>
      </w:r>
      <w:r w:rsidR="00A0021B" w:rsidRPr="007A7C45">
        <w:rPr>
          <w:rFonts w:asciiTheme="majorHAnsi" w:hAnsiTheme="majorHAnsi" w:cs="Arial"/>
          <w:color w:val="000000"/>
        </w:rPr>
        <w:t xml:space="preserve">, som sorterer under det amerikanske </w:t>
      </w:r>
      <w:r w:rsidR="00A0021B" w:rsidRPr="007A7C45">
        <w:rPr>
          <w:rFonts w:asciiTheme="majorHAnsi" w:hAnsiTheme="majorHAnsi" w:cs="Arial"/>
          <w:i/>
          <w:color w:val="000000"/>
        </w:rPr>
        <w:t>Department of Health and Human Services</w:t>
      </w:r>
      <w:r w:rsidR="00B41770" w:rsidRPr="007A7C45">
        <w:rPr>
          <w:rFonts w:asciiTheme="majorHAnsi" w:hAnsiTheme="majorHAnsi" w:cs="Arial"/>
          <w:color w:val="000000"/>
        </w:rPr>
        <w:t>. Her står det</w:t>
      </w:r>
      <w:r w:rsidR="00BC5CFE" w:rsidRPr="007A7C45">
        <w:rPr>
          <w:rFonts w:asciiTheme="majorHAnsi" w:hAnsiTheme="majorHAnsi" w:cs="Arial"/>
        </w:rPr>
        <w:t>:</w:t>
      </w:r>
      <w:r w:rsidR="00FD4574" w:rsidRPr="007A7C45">
        <w:rPr>
          <w:rFonts w:asciiTheme="majorHAnsi" w:hAnsiTheme="majorHAnsi" w:cs="Arial"/>
        </w:rPr>
        <w:t xml:space="preserve"> </w:t>
      </w:r>
      <w:r w:rsidR="007E71F3" w:rsidRPr="007A7C45">
        <w:rPr>
          <w:rFonts w:asciiTheme="majorHAnsi" w:hAnsiTheme="majorHAnsi" w:cs="Arial"/>
          <w:color w:val="000000"/>
        </w:rPr>
        <w:t xml:space="preserve"> </w:t>
      </w:r>
    </w:p>
    <w:p w14:paraId="7D96B780" w14:textId="700E2CEA" w:rsidR="00A0021B" w:rsidRPr="00F77F47" w:rsidRDefault="007E71F3" w:rsidP="0070508D">
      <w:pPr>
        <w:jc w:val="both"/>
        <w:rPr>
          <w:rFonts w:asciiTheme="majorHAnsi" w:eastAsia="Times New Roman" w:hAnsiTheme="majorHAnsi" w:cs="Arial"/>
          <w:sz w:val="20"/>
          <w:szCs w:val="20"/>
        </w:rPr>
      </w:pPr>
      <w:r w:rsidRPr="007A7C45">
        <w:rPr>
          <w:rFonts w:asciiTheme="majorHAnsi" w:hAnsiTheme="majorHAnsi" w:cs="Arial"/>
          <w:i/>
          <w:color w:val="000000"/>
        </w:rPr>
        <w:t>”Kamp- og fluktresponsen er en typisk reaksjon som blir sittende i kroppen. Det er en respons som er ment å beskytte oss fra skade”</w:t>
      </w:r>
      <w:r w:rsidRPr="007A7C45">
        <w:rPr>
          <w:rStyle w:val="Fotnotereferanse"/>
          <w:rFonts w:asciiTheme="majorHAnsi" w:hAnsiTheme="majorHAnsi" w:cs="Arial"/>
          <w:color w:val="000000"/>
        </w:rPr>
        <w:footnoteReference w:id="5"/>
      </w:r>
      <w:r w:rsidRPr="007A7C45">
        <w:rPr>
          <w:rFonts w:asciiTheme="majorHAnsi" w:hAnsiTheme="majorHAnsi" w:cs="Arial"/>
          <w:color w:val="000000"/>
        </w:rPr>
        <w:t xml:space="preserve">. </w:t>
      </w:r>
    </w:p>
    <w:p w14:paraId="71F9B921" w14:textId="5448D854" w:rsidR="00DF4965" w:rsidRPr="007A7C45" w:rsidRDefault="00DF4965" w:rsidP="0070508D">
      <w:pPr>
        <w:jc w:val="both"/>
        <w:rPr>
          <w:rFonts w:asciiTheme="majorHAnsi" w:hAnsiTheme="majorHAnsi" w:cs="Arial"/>
        </w:rPr>
      </w:pPr>
      <w:r w:rsidRPr="007A7C45">
        <w:rPr>
          <w:rFonts w:asciiTheme="majorHAnsi" w:hAnsiTheme="majorHAnsi" w:cs="Arial"/>
        </w:rPr>
        <w:t xml:space="preserve">Nå, mange år etter hendelser som skjedde i feltet, sitter årvåkenheten fremdeles fast i sinnet og gir plager. Uroen er hos mange konstant. </w:t>
      </w:r>
    </w:p>
    <w:p w14:paraId="77F3852C" w14:textId="77777777" w:rsidR="00DF4965" w:rsidRPr="007A7C45" w:rsidRDefault="00DF4965" w:rsidP="0070508D">
      <w:pPr>
        <w:jc w:val="both"/>
        <w:rPr>
          <w:rFonts w:asciiTheme="majorHAnsi" w:hAnsiTheme="majorHAnsi" w:cs="Arial"/>
          <w:sz w:val="28"/>
        </w:rPr>
      </w:pPr>
    </w:p>
    <w:p w14:paraId="6656CE28" w14:textId="47BB8876" w:rsidR="00ED3438" w:rsidRPr="007A7C45" w:rsidRDefault="001C0C8A" w:rsidP="0010323C">
      <w:pPr>
        <w:jc w:val="both"/>
        <w:rPr>
          <w:rFonts w:asciiTheme="majorHAnsi" w:hAnsiTheme="majorHAnsi" w:cs="Arial"/>
          <w:sz w:val="32"/>
        </w:rPr>
      </w:pPr>
      <w:r w:rsidRPr="007A7C45">
        <w:rPr>
          <w:rFonts w:asciiTheme="majorHAnsi" w:hAnsiTheme="majorHAnsi" w:cs="Arial"/>
          <w:b/>
          <w:sz w:val="32"/>
        </w:rPr>
        <w:t>Lindring</w:t>
      </w:r>
    </w:p>
    <w:p w14:paraId="4437A411" w14:textId="0650F6EF" w:rsidR="002F74D8" w:rsidRPr="007A7C45" w:rsidRDefault="0081097F" w:rsidP="0010323C">
      <w:pPr>
        <w:jc w:val="both"/>
        <w:rPr>
          <w:rFonts w:asciiTheme="majorHAnsi" w:hAnsiTheme="majorHAnsi" w:cs="Arial"/>
        </w:rPr>
      </w:pPr>
      <w:r w:rsidRPr="007A7C45">
        <w:rPr>
          <w:rFonts w:asciiTheme="majorHAnsi" w:hAnsiTheme="majorHAnsi" w:cs="Arial"/>
          <w:i/>
        </w:rPr>
        <w:t>”Jeg ville heller hatt 10 timer med feltpresten enn 90 timer med en psykolog”</w:t>
      </w:r>
      <w:r w:rsidRPr="007A7C45">
        <w:rPr>
          <w:rFonts w:asciiTheme="majorHAnsi" w:hAnsiTheme="majorHAnsi" w:cs="Arial"/>
        </w:rPr>
        <w:t>, sier en av deltakerne</w:t>
      </w:r>
      <w:r w:rsidR="00A45562" w:rsidRPr="007A7C45">
        <w:rPr>
          <w:rFonts w:asciiTheme="majorHAnsi" w:hAnsiTheme="majorHAnsi" w:cs="Arial"/>
        </w:rPr>
        <w:t xml:space="preserve"> på pilegrimsretreaten</w:t>
      </w:r>
      <w:r w:rsidRPr="007A7C45">
        <w:rPr>
          <w:rFonts w:asciiTheme="majorHAnsi" w:hAnsiTheme="majorHAnsi" w:cs="Arial"/>
        </w:rPr>
        <w:t xml:space="preserve">, </w:t>
      </w:r>
      <w:r w:rsidR="001B6DE7" w:rsidRPr="007A7C45">
        <w:rPr>
          <w:rFonts w:asciiTheme="majorHAnsi" w:hAnsiTheme="majorHAnsi" w:cs="Arial"/>
        </w:rPr>
        <w:t>og fortsetter: P</w:t>
      </w:r>
      <w:r w:rsidRPr="007A7C45">
        <w:rPr>
          <w:rFonts w:asciiTheme="majorHAnsi" w:hAnsiTheme="majorHAnsi" w:cs="Arial"/>
        </w:rPr>
        <w:t xml:space="preserve">resten har </w:t>
      </w:r>
      <w:r w:rsidR="00E92AA8" w:rsidRPr="007A7C45">
        <w:rPr>
          <w:rFonts w:asciiTheme="majorHAnsi" w:hAnsiTheme="majorHAnsi" w:cs="Arial"/>
        </w:rPr>
        <w:t xml:space="preserve">noe mer enn bare </w:t>
      </w:r>
      <w:r w:rsidRPr="007A7C45">
        <w:rPr>
          <w:rFonts w:asciiTheme="majorHAnsi" w:hAnsiTheme="majorHAnsi" w:cs="Arial"/>
        </w:rPr>
        <w:t>fagkunnskap o</w:t>
      </w:r>
      <w:r w:rsidR="00E92AA8" w:rsidRPr="007A7C45">
        <w:rPr>
          <w:rFonts w:asciiTheme="majorHAnsi" w:hAnsiTheme="majorHAnsi" w:cs="Arial"/>
        </w:rPr>
        <w:t xml:space="preserve">m mennesket og om sjelesorgens verden. Prestens empati er ikke </w:t>
      </w:r>
      <w:r w:rsidRPr="007A7C45">
        <w:rPr>
          <w:rFonts w:asciiTheme="majorHAnsi" w:hAnsiTheme="majorHAnsi" w:cs="Arial"/>
        </w:rPr>
        <w:t xml:space="preserve">”avmålt”, </w:t>
      </w:r>
      <w:r w:rsidR="00E92AA8" w:rsidRPr="007A7C45">
        <w:rPr>
          <w:rFonts w:asciiTheme="majorHAnsi" w:hAnsiTheme="majorHAnsi" w:cs="Arial"/>
        </w:rPr>
        <w:t xml:space="preserve">slik man kan møte hos en </w:t>
      </w:r>
      <w:r w:rsidR="00FD663B" w:rsidRPr="007A7C45">
        <w:rPr>
          <w:rFonts w:asciiTheme="majorHAnsi" w:hAnsiTheme="majorHAnsi" w:cs="Arial"/>
        </w:rPr>
        <w:t>psykolog</w:t>
      </w:r>
      <w:r w:rsidRPr="007A7C45">
        <w:rPr>
          <w:rFonts w:asciiTheme="majorHAnsi" w:hAnsiTheme="majorHAnsi" w:cs="Arial"/>
        </w:rPr>
        <w:t xml:space="preserve">. </w:t>
      </w:r>
      <w:r w:rsidR="00E92AA8" w:rsidRPr="007A7C45">
        <w:rPr>
          <w:rFonts w:asciiTheme="majorHAnsi" w:hAnsiTheme="majorHAnsi" w:cs="Arial"/>
        </w:rPr>
        <w:t xml:space="preserve">Presten har noe </w:t>
      </w:r>
      <w:r w:rsidR="00F9527A" w:rsidRPr="007A7C45">
        <w:rPr>
          <w:rFonts w:asciiTheme="majorHAnsi" w:hAnsiTheme="majorHAnsi" w:cs="Arial"/>
        </w:rPr>
        <w:t xml:space="preserve">å vise </w:t>
      </w:r>
      <w:r w:rsidR="00CE2A33" w:rsidRPr="007A7C45">
        <w:rPr>
          <w:rFonts w:asciiTheme="majorHAnsi" w:hAnsiTheme="majorHAnsi" w:cs="Arial"/>
        </w:rPr>
        <w:t xml:space="preserve">til </w:t>
      </w:r>
      <w:r w:rsidR="00E92AA8" w:rsidRPr="007A7C45">
        <w:rPr>
          <w:rFonts w:asciiTheme="majorHAnsi" w:hAnsiTheme="majorHAnsi" w:cs="Arial"/>
        </w:rPr>
        <w:t xml:space="preserve">utover </w:t>
      </w:r>
      <w:r w:rsidR="00F9527A" w:rsidRPr="007A7C45">
        <w:rPr>
          <w:rFonts w:asciiTheme="majorHAnsi" w:hAnsiTheme="majorHAnsi" w:cs="Arial"/>
        </w:rPr>
        <w:t>fagkunnskap</w:t>
      </w:r>
      <w:r w:rsidR="00E92AA8" w:rsidRPr="007A7C45">
        <w:rPr>
          <w:rFonts w:asciiTheme="majorHAnsi" w:hAnsiTheme="majorHAnsi" w:cs="Arial"/>
        </w:rPr>
        <w:t>en</w:t>
      </w:r>
      <w:r w:rsidR="00F9527A" w:rsidRPr="007A7C45">
        <w:rPr>
          <w:rFonts w:asciiTheme="majorHAnsi" w:hAnsiTheme="majorHAnsi" w:cs="Arial"/>
        </w:rPr>
        <w:t>: Kjærlighet, Guds kjærlighet.</w:t>
      </w:r>
      <w:r w:rsidR="003E5E74" w:rsidRPr="007A7C45">
        <w:rPr>
          <w:rFonts w:asciiTheme="majorHAnsi" w:hAnsiTheme="majorHAnsi" w:cs="Arial"/>
        </w:rPr>
        <w:t xml:space="preserve"> Det vekker håp, en dimensjon</w:t>
      </w:r>
      <w:r w:rsidR="0096689D" w:rsidRPr="007A7C45">
        <w:rPr>
          <w:rFonts w:asciiTheme="majorHAnsi" w:hAnsiTheme="majorHAnsi" w:cs="Arial"/>
        </w:rPr>
        <w:t xml:space="preserve"> som helsevesenet ofte ikke kan gi</w:t>
      </w:r>
      <w:r w:rsidR="003E5E74" w:rsidRPr="007A7C45">
        <w:rPr>
          <w:rFonts w:asciiTheme="majorHAnsi" w:hAnsiTheme="majorHAnsi" w:cs="Arial"/>
        </w:rPr>
        <w:t xml:space="preserve">. </w:t>
      </w:r>
      <w:r w:rsidR="00F9527A" w:rsidRPr="007A7C45">
        <w:rPr>
          <w:rFonts w:asciiTheme="majorHAnsi" w:hAnsiTheme="majorHAnsi" w:cs="Arial"/>
        </w:rPr>
        <w:t xml:space="preserve"> </w:t>
      </w:r>
    </w:p>
    <w:p w14:paraId="2076F9A7" w14:textId="3E5D7648" w:rsidR="008858D8" w:rsidRPr="007A7C45" w:rsidRDefault="00EB2346" w:rsidP="0010323C">
      <w:pPr>
        <w:jc w:val="both"/>
        <w:rPr>
          <w:rFonts w:asciiTheme="majorHAnsi" w:hAnsiTheme="majorHAnsi" w:cs="Arial"/>
        </w:rPr>
      </w:pPr>
      <w:r w:rsidRPr="007A7C45">
        <w:rPr>
          <w:rFonts w:asciiTheme="majorHAnsi" w:hAnsiTheme="majorHAnsi" w:cs="Arial"/>
        </w:rPr>
        <w:t>Vitnesbyrdene er mange. Flere av veteranene opplever å ”bli sett” av sjelesø</w:t>
      </w:r>
      <w:r w:rsidR="002F3B1C" w:rsidRPr="007A7C45">
        <w:rPr>
          <w:rFonts w:asciiTheme="majorHAnsi" w:hAnsiTheme="majorHAnsi" w:cs="Arial"/>
        </w:rPr>
        <w:t>rgeren og av medvandrerne. D</w:t>
      </w:r>
      <w:r w:rsidR="00E22140" w:rsidRPr="007A7C45">
        <w:rPr>
          <w:rFonts w:asciiTheme="majorHAnsi" w:hAnsiTheme="majorHAnsi" w:cs="Arial"/>
        </w:rPr>
        <w:t xml:space="preserve">et </w:t>
      </w:r>
      <w:r w:rsidR="00F71026" w:rsidRPr="007A7C45">
        <w:rPr>
          <w:rFonts w:asciiTheme="majorHAnsi" w:hAnsiTheme="majorHAnsi" w:cs="Arial"/>
        </w:rPr>
        <w:t xml:space="preserve">gode med pilegrimsretreat i </w:t>
      </w:r>
      <w:r w:rsidR="00E22140" w:rsidRPr="007A7C45">
        <w:rPr>
          <w:rFonts w:asciiTheme="majorHAnsi" w:hAnsiTheme="majorHAnsi" w:cs="Arial"/>
        </w:rPr>
        <w:t xml:space="preserve">fjellheimen </w:t>
      </w:r>
      <w:r w:rsidR="00F71026" w:rsidRPr="007A7C45">
        <w:rPr>
          <w:rFonts w:asciiTheme="majorHAnsi" w:hAnsiTheme="majorHAnsi" w:cs="Arial"/>
        </w:rPr>
        <w:t xml:space="preserve">er også samværet med </w:t>
      </w:r>
      <w:r w:rsidR="00E22140" w:rsidRPr="007A7C45">
        <w:rPr>
          <w:rFonts w:asciiTheme="majorHAnsi" w:hAnsiTheme="majorHAnsi" w:cs="Arial"/>
        </w:rPr>
        <w:t xml:space="preserve">likemenn. For mange gir </w:t>
      </w:r>
      <w:r w:rsidR="002F3B1C" w:rsidRPr="007A7C45">
        <w:rPr>
          <w:rFonts w:asciiTheme="majorHAnsi" w:hAnsiTheme="majorHAnsi" w:cs="Arial"/>
        </w:rPr>
        <w:t>”</w:t>
      </w:r>
      <w:r w:rsidR="001525D0" w:rsidRPr="007A7C45">
        <w:rPr>
          <w:rFonts w:asciiTheme="majorHAnsi" w:hAnsiTheme="majorHAnsi" w:cs="Arial"/>
        </w:rPr>
        <w:t xml:space="preserve">bare </w:t>
      </w:r>
      <w:r w:rsidR="00E22140" w:rsidRPr="007A7C45">
        <w:rPr>
          <w:rFonts w:asciiTheme="majorHAnsi" w:hAnsiTheme="majorHAnsi" w:cs="Arial"/>
        </w:rPr>
        <w:t>det</w:t>
      </w:r>
      <w:r w:rsidR="002F3B1C" w:rsidRPr="007A7C45">
        <w:rPr>
          <w:rFonts w:asciiTheme="majorHAnsi" w:hAnsiTheme="majorHAnsi" w:cs="Arial"/>
        </w:rPr>
        <w:t>”</w:t>
      </w:r>
      <w:r w:rsidR="00E22140" w:rsidRPr="007A7C45">
        <w:rPr>
          <w:rFonts w:asciiTheme="majorHAnsi" w:hAnsiTheme="majorHAnsi" w:cs="Arial"/>
        </w:rPr>
        <w:t xml:space="preserve"> </w:t>
      </w:r>
      <w:r w:rsidR="001525D0" w:rsidRPr="007A7C45">
        <w:rPr>
          <w:rFonts w:asciiTheme="majorHAnsi" w:hAnsiTheme="majorHAnsi" w:cs="Arial"/>
        </w:rPr>
        <w:t xml:space="preserve">en </w:t>
      </w:r>
      <w:r w:rsidR="00E22140" w:rsidRPr="007A7C45">
        <w:rPr>
          <w:rFonts w:asciiTheme="majorHAnsi" w:hAnsiTheme="majorHAnsi" w:cs="Arial"/>
        </w:rPr>
        <w:t xml:space="preserve">lindring. </w:t>
      </w:r>
      <w:r w:rsidR="00E22140" w:rsidRPr="007A7C45">
        <w:rPr>
          <w:rFonts w:asciiTheme="majorHAnsi" w:hAnsiTheme="majorHAnsi" w:cs="Arial"/>
          <w:i/>
        </w:rPr>
        <w:t>”Det er veldig sterkt å bli dratt opp i lyset”,</w:t>
      </w:r>
      <w:r w:rsidR="00E22140" w:rsidRPr="007A7C45">
        <w:rPr>
          <w:rFonts w:asciiTheme="majorHAnsi" w:hAnsiTheme="majorHAnsi" w:cs="Arial"/>
        </w:rPr>
        <w:t xml:space="preserve"> etter så mange år </w:t>
      </w:r>
      <w:r w:rsidR="000A6A7E" w:rsidRPr="007A7C45">
        <w:rPr>
          <w:rFonts w:asciiTheme="majorHAnsi" w:hAnsiTheme="majorHAnsi" w:cs="Arial"/>
        </w:rPr>
        <w:t xml:space="preserve">med ubearbeidede traumer. Noen har gått i </w:t>
      </w:r>
      <w:r w:rsidR="00340888" w:rsidRPr="007A7C45">
        <w:rPr>
          <w:rFonts w:asciiTheme="majorHAnsi" w:hAnsiTheme="majorHAnsi" w:cs="Arial"/>
        </w:rPr>
        <w:t xml:space="preserve">opptil </w:t>
      </w:r>
      <w:r w:rsidR="000A6A7E" w:rsidRPr="007A7C45">
        <w:rPr>
          <w:rFonts w:asciiTheme="majorHAnsi" w:hAnsiTheme="majorHAnsi" w:cs="Arial"/>
        </w:rPr>
        <w:t>20 år med dette</w:t>
      </w:r>
      <w:r w:rsidR="001C0C8A" w:rsidRPr="007A7C45">
        <w:rPr>
          <w:rFonts w:asciiTheme="majorHAnsi" w:hAnsiTheme="majorHAnsi" w:cs="Arial"/>
        </w:rPr>
        <w:t xml:space="preserve"> mentale marerittet</w:t>
      </w:r>
      <w:r w:rsidR="00340888" w:rsidRPr="007A7C45">
        <w:rPr>
          <w:rFonts w:asciiTheme="majorHAnsi" w:hAnsiTheme="majorHAnsi" w:cs="Arial"/>
        </w:rPr>
        <w:t xml:space="preserve">, </w:t>
      </w:r>
      <w:r w:rsidR="00340888" w:rsidRPr="007A7C45">
        <w:rPr>
          <w:rFonts w:asciiTheme="majorHAnsi" w:hAnsiTheme="majorHAnsi" w:cs="Arial"/>
          <w:i/>
        </w:rPr>
        <w:t>”med nerver så spente at de ligger utapå kroppen”</w:t>
      </w:r>
      <w:r w:rsidR="000A6A7E" w:rsidRPr="007A7C45">
        <w:rPr>
          <w:rFonts w:asciiTheme="majorHAnsi" w:hAnsiTheme="majorHAnsi" w:cs="Arial"/>
        </w:rPr>
        <w:t>.</w:t>
      </w:r>
      <w:r w:rsidR="00DF5F3C" w:rsidRPr="007A7C45">
        <w:rPr>
          <w:rFonts w:asciiTheme="majorHAnsi" w:hAnsiTheme="majorHAnsi" w:cs="Arial"/>
        </w:rPr>
        <w:t xml:space="preserve"> Noen har </w:t>
      </w:r>
      <w:r w:rsidR="00DF5F3C" w:rsidRPr="007A7C45">
        <w:rPr>
          <w:rFonts w:asciiTheme="majorHAnsi" w:hAnsiTheme="majorHAnsi" w:cs="Arial"/>
          <w:i/>
        </w:rPr>
        <w:t>”dødd flere ganger”</w:t>
      </w:r>
      <w:r w:rsidR="00DF5F3C" w:rsidRPr="007A7C45">
        <w:rPr>
          <w:rFonts w:asciiTheme="majorHAnsi" w:hAnsiTheme="majorHAnsi" w:cs="Arial"/>
        </w:rPr>
        <w:t>. Så opprivende er det å leve med et høyspent sinn etter sterke opplevel</w:t>
      </w:r>
      <w:r w:rsidR="00C146D4" w:rsidRPr="007A7C45">
        <w:rPr>
          <w:rFonts w:asciiTheme="majorHAnsi" w:hAnsiTheme="majorHAnsi" w:cs="Arial"/>
        </w:rPr>
        <w:t xml:space="preserve">ser som ligger </w:t>
      </w:r>
      <w:r w:rsidR="00D96BD3" w:rsidRPr="007A7C45">
        <w:rPr>
          <w:rFonts w:asciiTheme="majorHAnsi" w:hAnsiTheme="majorHAnsi" w:cs="Arial"/>
        </w:rPr>
        <w:t>år tilbake:</w:t>
      </w:r>
      <w:r w:rsidR="00DF5F3C" w:rsidRPr="007A7C45">
        <w:rPr>
          <w:rFonts w:asciiTheme="majorHAnsi" w:hAnsiTheme="majorHAnsi" w:cs="Arial"/>
        </w:rPr>
        <w:t xml:space="preserve"> </w:t>
      </w:r>
    </w:p>
    <w:p w14:paraId="3321EF1E" w14:textId="77777777" w:rsidR="007E27F2" w:rsidRDefault="007E27F2" w:rsidP="008858D8">
      <w:pPr>
        <w:jc w:val="both"/>
        <w:rPr>
          <w:rFonts w:asciiTheme="majorHAnsi" w:hAnsiTheme="majorHAnsi" w:cs="Arial"/>
        </w:rPr>
      </w:pPr>
    </w:p>
    <w:p w14:paraId="46882BA4" w14:textId="22E7C565" w:rsidR="00E22140" w:rsidRPr="007A7C45" w:rsidRDefault="008858D8" w:rsidP="008858D8">
      <w:pPr>
        <w:jc w:val="both"/>
        <w:rPr>
          <w:rFonts w:asciiTheme="majorHAnsi" w:hAnsiTheme="majorHAnsi" w:cs="Arial"/>
          <w:i/>
        </w:rPr>
      </w:pPr>
      <w:r w:rsidRPr="007A7C45">
        <w:rPr>
          <w:rFonts w:asciiTheme="majorHAnsi" w:hAnsiTheme="majorHAnsi" w:cs="Arial"/>
          <w:i/>
        </w:rPr>
        <w:t>”Noe i meg knakk. Det dumme er at primærskaden ikke ble tatt tak i da jeg kom hjem. Jeg fikk en uro i meg som jeg bare ikke får skrudd av</w:t>
      </w:r>
      <w:r w:rsidR="006B220A" w:rsidRPr="007A7C45">
        <w:rPr>
          <w:rFonts w:asciiTheme="majorHAnsi" w:hAnsiTheme="majorHAnsi" w:cs="Arial"/>
          <w:i/>
        </w:rPr>
        <w:t>.</w:t>
      </w:r>
      <w:r w:rsidRPr="007A7C45">
        <w:rPr>
          <w:rFonts w:asciiTheme="majorHAnsi" w:hAnsiTheme="majorHAnsi" w:cs="Arial"/>
          <w:i/>
        </w:rPr>
        <w:t>”</w:t>
      </w:r>
      <w:r w:rsidR="000A6A7E" w:rsidRPr="007A7C45">
        <w:rPr>
          <w:rFonts w:asciiTheme="majorHAnsi" w:hAnsiTheme="majorHAnsi" w:cs="Arial"/>
          <w:i/>
        </w:rPr>
        <w:t xml:space="preserve"> </w:t>
      </w:r>
    </w:p>
    <w:p w14:paraId="02DB49E9" w14:textId="77777777" w:rsidR="00B32C02" w:rsidRPr="007A7C45" w:rsidRDefault="00B32C02" w:rsidP="00DB42A9">
      <w:pPr>
        <w:jc w:val="both"/>
        <w:rPr>
          <w:rFonts w:asciiTheme="majorHAnsi" w:hAnsiTheme="majorHAnsi" w:cs="Arial"/>
          <w:b/>
          <w:sz w:val="28"/>
        </w:rPr>
      </w:pPr>
    </w:p>
    <w:p w14:paraId="7BE66144" w14:textId="77777777" w:rsidR="00057AA3" w:rsidRPr="007A7C45" w:rsidRDefault="00057AA3" w:rsidP="00057AA3">
      <w:pPr>
        <w:jc w:val="both"/>
        <w:rPr>
          <w:rFonts w:asciiTheme="majorHAnsi" w:hAnsiTheme="majorHAnsi" w:cs="Arial"/>
          <w:b/>
          <w:sz w:val="32"/>
        </w:rPr>
      </w:pPr>
      <w:r w:rsidRPr="007A7C45">
        <w:rPr>
          <w:rFonts w:asciiTheme="majorHAnsi" w:hAnsiTheme="majorHAnsi" w:cs="Arial"/>
          <w:b/>
          <w:sz w:val="32"/>
        </w:rPr>
        <w:t>Likemannsarbeid</w:t>
      </w:r>
    </w:p>
    <w:p w14:paraId="7C871555" w14:textId="3659FA57" w:rsidR="00481E04" w:rsidRPr="007A7C45" w:rsidRDefault="00DB42A9" w:rsidP="00D368B0">
      <w:pPr>
        <w:jc w:val="both"/>
        <w:rPr>
          <w:rFonts w:asciiTheme="majorHAnsi" w:hAnsiTheme="majorHAnsi" w:cs="Arial"/>
        </w:rPr>
      </w:pPr>
      <w:r w:rsidRPr="007A7C45">
        <w:rPr>
          <w:rFonts w:asciiTheme="majorHAnsi" w:hAnsiTheme="majorHAnsi" w:cs="Arial"/>
        </w:rPr>
        <w:t>Å møte mennes</w:t>
      </w:r>
      <w:r w:rsidR="00217E47" w:rsidRPr="007A7C45">
        <w:rPr>
          <w:rFonts w:asciiTheme="majorHAnsi" w:hAnsiTheme="majorHAnsi" w:cs="Arial"/>
        </w:rPr>
        <w:t xml:space="preserve">ker med vonde erfaring som ligner </w:t>
      </w:r>
      <w:r w:rsidR="00B32C02" w:rsidRPr="007A7C45">
        <w:rPr>
          <w:rFonts w:asciiTheme="majorHAnsi" w:hAnsiTheme="majorHAnsi" w:cs="Arial"/>
        </w:rPr>
        <w:t>de</w:t>
      </w:r>
      <w:r w:rsidR="00BC3B85" w:rsidRPr="007A7C45">
        <w:rPr>
          <w:rFonts w:asciiTheme="majorHAnsi" w:hAnsiTheme="majorHAnsi" w:cs="Arial"/>
        </w:rPr>
        <w:t>m</w:t>
      </w:r>
      <w:r w:rsidR="00B32C02" w:rsidRPr="007A7C45">
        <w:rPr>
          <w:rFonts w:asciiTheme="majorHAnsi" w:hAnsiTheme="majorHAnsi" w:cs="Arial"/>
        </w:rPr>
        <w:t xml:space="preserve"> man selv har hatt</w:t>
      </w:r>
      <w:r w:rsidR="00217E47" w:rsidRPr="007A7C45">
        <w:rPr>
          <w:rFonts w:asciiTheme="majorHAnsi" w:hAnsiTheme="majorHAnsi" w:cs="Arial"/>
        </w:rPr>
        <w:t xml:space="preserve">, </w:t>
      </w:r>
      <w:r w:rsidR="00264781" w:rsidRPr="007A7C45">
        <w:rPr>
          <w:rFonts w:asciiTheme="majorHAnsi" w:hAnsiTheme="majorHAnsi" w:cs="Arial"/>
        </w:rPr>
        <w:t xml:space="preserve">kan gi </w:t>
      </w:r>
      <w:r w:rsidR="00481E04" w:rsidRPr="007A7C45">
        <w:rPr>
          <w:rFonts w:asciiTheme="majorHAnsi" w:hAnsiTheme="majorHAnsi" w:cs="Arial"/>
        </w:rPr>
        <w:t>lindring:</w:t>
      </w:r>
      <w:r w:rsidR="00217E47" w:rsidRPr="007A7C45">
        <w:rPr>
          <w:rFonts w:asciiTheme="majorHAnsi" w:hAnsiTheme="majorHAnsi" w:cs="Arial"/>
        </w:rPr>
        <w:t xml:space="preserve"> </w:t>
      </w:r>
    </w:p>
    <w:p w14:paraId="6DDAA1E6" w14:textId="77777777" w:rsidR="00481E04" w:rsidRPr="007A7C45" w:rsidRDefault="00481E04" w:rsidP="00D368B0">
      <w:pPr>
        <w:jc w:val="both"/>
        <w:rPr>
          <w:rFonts w:asciiTheme="majorHAnsi" w:hAnsiTheme="majorHAnsi" w:cs="Arial"/>
        </w:rPr>
      </w:pPr>
    </w:p>
    <w:p w14:paraId="2F3D3B3C" w14:textId="77777777" w:rsidR="00481E04" w:rsidRPr="007A7C45" w:rsidRDefault="0096057F" w:rsidP="00D368B0">
      <w:pPr>
        <w:jc w:val="both"/>
        <w:rPr>
          <w:rFonts w:asciiTheme="majorHAnsi" w:hAnsiTheme="majorHAnsi" w:cs="Arial"/>
        </w:rPr>
      </w:pPr>
      <w:r w:rsidRPr="007A7C45">
        <w:rPr>
          <w:rFonts w:asciiTheme="majorHAnsi" w:hAnsiTheme="majorHAnsi" w:cs="Arial"/>
          <w:i/>
        </w:rPr>
        <w:t>”Likemannsarbeid handler om erfaringsutveksling og ulike former for støtte fra tidligere pasienter til nåværende pasienter”</w:t>
      </w:r>
      <w:r w:rsidR="00481E04" w:rsidRPr="007A7C45">
        <w:rPr>
          <w:rFonts w:asciiTheme="majorHAnsi" w:hAnsiTheme="majorHAnsi" w:cs="Arial"/>
        </w:rPr>
        <w:t>.</w:t>
      </w:r>
      <w:r w:rsidRPr="007A7C45">
        <w:rPr>
          <w:rFonts w:asciiTheme="majorHAnsi" w:hAnsiTheme="majorHAnsi" w:cs="Arial"/>
        </w:rPr>
        <w:t xml:space="preserve"> </w:t>
      </w:r>
    </w:p>
    <w:p w14:paraId="7E5EE6E1" w14:textId="77777777" w:rsidR="00481E04" w:rsidRPr="007A7C45" w:rsidRDefault="00481E04" w:rsidP="00D368B0">
      <w:pPr>
        <w:jc w:val="both"/>
        <w:rPr>
          <w:rFonts w:asciiTheme="majorHAnsi" w:hAnsiTheme="majorHAnsi" w:cs="Arial"/>
        </w:rPr>
      </w:pPr>
    </w:p>
    <w:p w14:paraId="2D40D238" w14:textId="2E8F7378" w:rsidR="00F64576" w:rsidRPr="007A7C45" w:rsidRDefault="00481E04" w:rsidP="00D368B0">
      <w:pPr>
        <w:jc w:val="both"/>
        <w:rPr>
          <w:rFonts w:asciiTheme="majorHAnsi" w:hAnsiTheme="majorHAnsi" w:cs="Arial"/>
        </w:rPr>
      </w:pPr>
      <w:r w:rsidRPr="007A7C45">
        <w:rPr>
          <w:rFonts w:asciiTheme="majorHAnsi" w:hAnsiTheme="majorHAnsi" w:cs="Arial"/>
        </w:rPr>
        <w:t xml:space="preserve">Dette skriver </w:t>
      </w:r>
      <w:r w:rsidR="0096057F" w:rsidRPr="007A7C45">
        <w:rPr>
          <w:rFonts w:asciiTheme="majorHAnsi" w:hAnsiTheme="majorHAnsi" w:cs="Arial"/>
        </w:rPr>
        <w:t>Landsforeningen for hjerte- og lungesyke</w:t>
      </w:r>
      <w:r w:rsidR="0067788B" w:rsidRPr="007A7C45">
        <w:rPr>
          <w:rFonts w:asciiTheme="majorHAnsi" w:hAnsiTheme="majorHAnsi" w:cs="Arial"/>
        </w:rPr>
        <w:t xml:space="preserve"> på sin hjemmeside</w:t>
      </w:r>
      <w:r w:rsidR="0096057F" w:rsidRPr="007A7C45">
        <w:rPr>
          <w:rFonts w:asciiTheme="majorHAnsi" w:hAnsiTheme="majorHAnsi" w:cs="Arial"/>
        </w:rPr>
        <w:t>. Metoden er</w:t>
      </w:r>
      <w:r w:rsidR="0067788B" w:rsidRPr="007A7C45">
        <w:rPr>
          <w:rFonts w:asciiTheme="majorHAnsi" w:hAnsiTheme="majorHAnsi" w:cs="Arial"/>
        </w:rPr>
        <w:t xml:space="preserve"> anerkjent og benyttes av flere </w:t>
      </w:r>
      <w:r w:rsidR="0096057F" w:rsidRPr="007A7C45">
        <w:rPr>
          <w:rFonts w:asciiTheme="majorHAnsi" w:hAnsiTheme="majorHAnsi" w:cs="Arial"/>
        </w:rPr>
        <w:t xml:space="preserve">pasientorganisasjoner. </w:t>
      </w:r>
      <w:r w:rsidR="005A3138" w:rsidRPr="007A7C45">
        <w:rPr>
          <w:rFonts w:asciiTheme="majorHAnsi" w:hAnsiTheme="majorHAnsi" w:cs="Arial"/>
        </w:rPr>
        <w:t xml:space="preserve">Noen av oss kjenner </w:t>
      </w:r>
      <w:r w:rsidR="00E70C0C" w:rsidRPr="007A7C45">
        <w:rPr>
          <w:rFonts w:asciiTheme="majorHAnsi" w:hAnsiTheme="majorHAnsi" w:cs="Arial"/>
        </w:rPr>
        <w:t>til l</w:t>
      </w:r>
      <w:r w:rsidR="0067788B" w:rsidRPr="007A7C45">
        <w:rPr>
          <w:rFonts w:asciiTheme="majorHAnsi" w:hAnsiTheme="majorHAnsi" w:cs="Arial"/>
        </w:rPr>
        <w:t>ikemannsarbeid</w:t>
      </w:r>
      <w:r w:rsidR="0000066A" w:rsidRPr="007A7C45">
        <w:rPr>
          <w:rFonts w:asciiTheme="majorHAnsi" w:hAnsiTheme="majorHAnsi" w:cs="Arial"/>
        </w:rPr>
        <w:t xml:space="preserve">et </w:t>
      </w:r>
      <w:r w:rsidR="0096057F" w:rsidRPr="007A7C45">
        <w:rPr>
          <w:rFonts w:asciiTheme="majorHAnsi" w:hAnsiTheme="majorHAnsi" w:cs="Arial"/>
        </w:rPr>
        <w:t xml:space="preserve">fra </w:t>
      </w:r>
      <w:r w:rsidR="00F666A9" w:rsidRPr="007A7C45">
        <w:rPr>
          <w:rFonts w:asciiTheme="majorHAnsi" w:hAnsiTheme="majorHAnsi" w:cs="Arial"/>
        </w:rPr>
        <w:t xml:space="preserve">tiden under og etter kreftbehandling. </w:t>
      </w:r>
      <w:r w:rsidR="00A75CB6" w:rsidRPr="007A7C45">
        <w:rPr>
          <w:rFonts w:asciiTheme="majorHAnsi" w:hAnsiTheme="majorHAnsi" w:cs="Arial"/>
        </w:rPr>
        <w:t xml:space="preserve">Samtale </w:t>
      </w:r>
      <w:r w:rsidR="0088441B" w:rsidRPr="007A7C45">
        <w:rPr>
          <w:rFonts w:asciiTheme="majorHAnsi" w:hAnsiTheme="majorHAnsi" w:cs="Arial"/>
        </w:rPr>
        <w:t xml:space="preserve">og støtte </w:t>
      </w:r>
      <w:r w:rsidR="00F666A9" w:rsidRPr="007A7C45">
        <w:rPr>
          <w:rFonts w:asciiTheme="majorHAnsi" w:hAnsiTheme="majorHAnsi" w:cs="Arial"/>
        </w:rPr>
        <w:t xml:space="preserve">fra </w:t>
      </w:r>
      <w:r w:rsidR="00A75CB6" w:rsidRPr="007A7C45">
        <w:rPr>
          <w:rFonts w:asciiTheme="majorHAnsi" w:hAnsiTheme="majorHAnsi" w:cs="Arial"/>
        </w:rPr>
        <w:t>folk som har vært ”i samme båt”</w:t>
      </w:r>
      <w:r w:rsidR="003B3CFA" w:rsidRPr="007A7C45">
        <w:rPr>
          <w:rFonts w:asciiTheme="majorHAnsi" w:hAnsiTheme="majorHAnsi" w:cs="Arial"/>
        </w:rPr>
        <w:t xml:space="preserve"> har dokumentert effekt </w:t>
      </w:r>
      <w:r w:rsidR="00580CDC" w:rsidRPr="007A7C45">
        <w:rPr>
          <w:rFonts w:asciiTheme="majorHAnsi" w:hAnsiTheme="majorHAnsi" w:cs="Arial"/>
        </w:rPr>
        <w:t xml:space="preserve">(Olsen 2011:71). </w:t>
      </w:r>
    </w:p>
    <w:p w14:paraId="17972660" w14:textId="121128C3" w:rsidR="00604EDF" w:rsidRPr="007A7C45" w:rsidRDefault="00F64576" w:rsidP="00D368B0">
      <w:pPr>
        <w:jc w:val="both"/>
        <w:rPr>
          <w:rFonts w:asciiTheme="majorHAnsi" w:hAnsiTheme="majorHAnsi" w:cs="Arial"/>
        </w:rPr>
      </w:pPr>
      <w:r w:rsidRPr="007A7C45">
        <w:rPr>
          <w:rFonts w:asciiTheme="majorHAnsi" w:hAnsiTheme="majorHAnsi" w:cs="Arial"/>
        </w:rPr>
        <w:t xml:space="preserve">De som går pilegrim, opplever at </w:t>
      </w:r>
      <w:r w:rsidR="00606EBD" w:rsidRPr="007A7C45">
        <w:rPr>
          <w:rFonts w:asciiTheme="majorHAnsi" w:hAnsiTheme="majorHAnsi" w:cs="Arial"/>
        </w:rPr>
        <w:t xml:space="preserve">det </w:t>
      </w:r>
      <w:r w:rsidR="00722991" w:rsidRPr="007A7C45">
        <w:rPr>
          <w:rFonts w:asciiTheme="majorHAnsi" w:hAnsiTheme="majorHAnsi" w:cs="Arial"/>
        </w:rPr>
        <w:t xml:space="preserve">vonde </w:t>
      </w:r>
      <w:r w:rsidR="007164C6" w:rsidRPr="007A7C45">
        <w:rPr>
          <w:rFonts w:asciiTheme="majorHAnsi" w:hAnsiTheme="majorHAnsi" w:cs="Arial"/>
        </w:rPr>
        <w:t xml:space="preserve">kommer </w:t>
      </w:r>
      <w:r w:rsidR="00722991" w:rsidRPr="007A7C45">
        <w:rPr>
          <w:rFonts w:asciiTheme="majorHAnsi" w:hAnsiTheme="majorHAnsi" w:cs="Arial"/>
        </w:rPr>
        <w:t xml:space="preserve">frem </w:t>
      </w:r>
      <w:r w:rsidR="009E7061" w:rsidRPr="007A7C45">
        <w:rPr>
          <w:rFonts w:asciiTheme="majorHAnsi" w:hAnsiTheme="majorHAnsi" w:cs="Arial"/>
        </w:rPr>
        <w:t>i lyset</w:t>
      </w:r>
      <w:r w:rsidRPr="007A7C45">
        <w:rPr>
          <w:rFonts w:asciiTheme="majorHAnsi" w:hAnsiTheme="majorHAnsi" w:cs="Arial"/>
        </w:rPr>
        <w:t xml:space="preserve"> under vandringen</w:t>
      </w:r>
      <w:r w:rsidR="009E7061" w:rsidRPr="007A7C45">
        <w:rPr>
          <w:rFonts w:asciiTheme="majorHAnsi" w:hAnsiTheme="majorHAnsi" w:cs="Arial"/>
        </w:rPr>
        <w:t>. Det bearbeides unde</w:t>
      </w:r>
      <w:r w:rsidR="00722991" w:rsidRPr="007A7C45">
        <w:rPr>
          <w:rFonts w:asciiTheme="majorHAnsi" w:hAnsiTheme="majorHAnsi" w:cs="Arial"/>
        </w:rPr>
        <w:t xml:space="preserve">r samtaler </w:t>
      </w:r>
      <w:r w:rsidR="00C82FC1" w:rsidRPr="007A7C45">
        <w:rPr>
          <w:rFonts w:asciiTheme="majorHAnsi" w:hAnsiTheme="majorHAnsi" w:cs="Arial"/>
        </w:rPr>
        <w:t xml:space="preserve">med en likemann, under </w:t>
      </w:r>
      <w:r w:rsidR="009E7061" w:rsidRPr="007A7C45">
        <w:rPr>
          <w:rFonts w:asciiTheme="majorHAnsi" w:hAnsiTheme="majorHAnsi" w:cs="Arial"/>
        </w:rPr>
        <w:t xml:space="preserve"> bønn</w:t>
      </w:r>
      <w:r w:rsidR="00C82FC1" w:rsidRPr="007A7C45">
        <w:rPr>
          <w:rFonts w:asciiTheme="majorHAnsi" w:hAnsiTheme="majorHAnsi" w:cs="Arial"/>
        </w:rPr>
        <w:t xml:space="preserve"> </w:t>
      </w:r>
      <w:r w:rsidR="009B1A16" w:rsidRPr="007A7C45">
        <w:rPr>
          <w:rFonts w:asciiTheme="majorHAnsi" w:hAnsiTheme="majorHAnsi" w:cs="Arial"/>
        </w:rPr>
        <w:t xml:space="preserve">og rituelle handlinger </w:t>
      </w:r>
      <w:r w:rsidR="00C82FC1" w:rsidRPr="007A7C45">
        <w:rPr>
          <w:rFonts w:asciiTheme="majorHAnsi" w:hAnsiTheme="majorHAnsi" w:cs="Arial"/>
        </w:rPr>
        <w:t>og</w:t>
      </w:r>
      <w:r w:rsidR="002B3BFA" w:rsidRPr="007A7C45">
        <w:rPr>
          <w:rFonts w:asciiTheme="majorHAnsi" w:hAnsiTheme="majorHAnsi" w:cs="Arial"/>
        </w:rPr>
        <w:t xml:space="preserve"> gjennom stillhet</w:t>
      </w:r>
      <w:r w:rsidR="00722991" w:rsidRPr="007A7C45">
        <w:rPr>
          <w:rFonts w:asciiTheme="majorHAnsi" w:hAnsiTheme="majorHAnsi" w:cs="Arial"/>
        </w:rPr>
        <w:t xml:space="preserve"> og nær</w:t>
      </w:r>
      <w:r w:rsidR="002B3BFA" w:rsidRPr="007A7C45">
        <w:rPr>
          <w:rFonts w:asciiTheme="majorHAnsi" w:hAnsiTheme="majorHAnsi" w:cs="Arial"/>
        </w:rPr>
        <w:t>vær</w:t>
      </w:r>
      <w:r w:rsidR="00722991" w:rsidRPr="007A7C45">
        <w:rPr>
          <w:rFonts w:asciiTheme="majorHAnsi" w:hAnsiTheme="majorHAnsi" w:cs="Arial"/>
        </w:rPr>
        <w:t xml:space="preserve"> med naturen</w:t>
      </w:r>
      <w:r w:rsidR="009E7061" w:rsidRPr="007A7C45">
        <w:rPr>
          <w:rFonts w:asciiTheme="majorHAnsi" w:hAnsiTheme="majorHAnsi" w:cs="Arial"/>
        </w:rPr>
        <w:t xml:space="preserve">. </w:t>
      </w:r>
      <w:r w:rsidR="00722991" w:rsidRPr="007A7C45">
        <w:rPr>
          <w:rFonts w:asciiTheme="majorHAnsi" w:hAnsiTheme="majorHAnsi" w:cs="Arial"/>
        </w:rPr>
        <w:t xml:space="preserve">Skaperverket helbreder. </w:t>
      </w:r>
      <w:r w:rsidR="009E6C1A" w:rsidRPr="007A7C45">
        <w:rPr>
          <w:rFonts w:asciiTheme="majorHAnsi" w:hAnsiTheme="majorHAnsi" w:cs="Arial"/>
        </w:rPr>
        <w:t>Åndelighet</w:t>
      </w:r>
      <w:r w:rsidR="0028045E" w:rsidRPr="007A7C45">
        <w:rPr>
          <w:rFonts w:asciiTheme="majorHAnsi" w:hAnsiTheme="majorHAnsi" w:cs="Arial"/>
        </w:rPr>
        <w:t xml:space="preserve"> </w:t>
      </w:r>
      <w:r w:rsidR="009E6C1A" w:rsidRPr="007A7C45">
        <w:rPr>
          <w:rFonts w:asciiTheme="majorHAnsi" w:hAnsiTheme="majorHAnsi" w:cs="Arial"/>
        </w:rPr>
        <w:t>gir hjelp til et presset sinn.</w:t>
      </w:r>
      <w:r w:rsidR="00E95A9E" w:rsidRPr="007A7C45">
        <w:rPr>
          <w:rFonts w:asciiTheme="majorHAnsi" w:hAnsiTheme="majorHAnsi" w:cs="Arial"/>
        </w:rPr>
        <w:t xml:space="preserve"> Man søker innover, men også ut</w:t>
      </w:r>
      <w:r w:rsidR="00DC4DC6" w:rsidRPr="007A7C45">
        <w:rPr>
          <w:rFonts w:asciiTheme="majorHAnsi" w:hAnsiTheme="majorHAnsi" w:cs="Arial"/>
        </w:rPr>
        <w:t>over mot noe som er større enn s</w:t>
      </w:r>
      <w:r w:rsidR="00485CF7" w:rsidRPr="007A7C45">
        <w:rPr>
          <w:rFonts w:asciiTheme="majorHAnsi" w:hAnsiTheme="majorHAnsi" w:cs="Arial"/>
        </w:rPr>
        <w:t>eg selv. Man søker også hjelp</w:t>
      </w:r>
      <w:r w:rsidR="00E95A9E" w:rsidRPr="007A7C45">
        <w:rPr>
          <w:rFonts w:asciiTheme="majorHAnsi" w:hAnsiTheme="majorHAnsi" w:cs="Arial"/>
        </w:rPr>
        <w:t xml:space="preserve"> i fellesskapet, og finner den der</w:t>
      </w:r>
      <w:r w:rsidR="00191483" w:rsidRPr="007A7C45">
        <w:rPr>
          <w:rFonts w:asciiTheme="majorHAnsi" w:hAnsiTheme="majorHAnsi" w:cs="Arial"/>
        </w:rPr>
        <w:t>. Likem</w:t>
      </w:r>
      <w:r w:rsidR="00787ABD" w:rsidRPr="007A7C45">
        <w:rPr>
          <w:rFonts w:asciiTheme="majorHAnsi" w:hAnsiTheme="majorHAnsi" w:cs="Arial"/>
        </w:rPr>
        <w:t>enn</w:t>
      </w:r>
      <w:r w:rsidR="00E95A9E" w:rsidRPr="007A7C45">
        <w:rPr>
          <w:rFonts w:asciiTheme="majorHAnsi" w:hAnsiTheme="majorHAnsi" w:cs="Arial"/>
        </w:rPr>
        <w:t xml:space="preserve"> er gull verdt. </w:t>
      </w:r>
    </w:p>
    <w:p w14:paraId="6CE38E0E" w14:textId="77777777" w:rsidR="001B2BE2" w:rsidRPr="007A7C45" w:rsidRDefault="001B2BE2" w:rsidP="00D368B0">
      <w:pPr>
        <w:jc w:val="both"/>
        <w:rPr>
          <w:rFonts w:asciiTheme="majorHAnsi" w:hAnsiTheme="majorHAnsi" w:cs="Arial"/>
          <w:b/>
          <w:sz w:val="32"/>
        </w:rPr>
      </w:pPr>
    </w:p>
    <w:p w14:paraId="0884B940" w14:textId="31DB34F3" w:rsidR="00D808C6" w:rsidRPr="007A7C45" w:rsidRDefault="0001103B" w:rsidP="00D368B0">
      <w:pPr>
        <w:jc w:val="both"/>
        <w:rPr>
          <w:rFonts w:asciiTheme="majorHAnsi" w:hAnsiTheme="majorHAnsi" w:cs="Arial"/>
          <w:b/>
          <w:sz w:val="40"/>
        </w:rPr>
      </w:pPr>
      <w:r w:rsidRPr="007A7C45">
        <w:rPr>
          <w:rFonts w:asciiTheme="majorHAnsi" w:hAnsiTheme="majorHAnsi" w:cs="Arial"/>
          <w:b/>
          <w:sz w:val="40"/>
        </w:rPr>
        <w:t>R</w:t>
      </w:r>
      <w:r w:rsidR="008943C5" w:rsidRPr="007A7C45">
        <w:rPr>
          <w:rFonts w:asciiTheme="majorHAnsi" w:hAnsiTheme="majorHAnsi" w:cs="Arial"/>
          <w:b/>
          <w:sz w:val="40"/>
        </w:rPr>
        <w:t>etreat</w:t>
      </w:r>
      <w:r w:rsidRPr="007A7C45">
        <w:rPr>
          <w:rFonts w:asciiTheme="majorHAnsi" w:hAnsiTheme="majorHAnsi" w:cs="Arial"/>
          <w:b/>
          <w:sz w:val="40"/>
        </w:rPr>
        <w:t xml:space="preserve"> i </w:t>
      </w:r>
      <w:r w:rsidR="00E92820">
        <w:rPr>
          <w:rFonts w:asciiTheme="majorHAnsi" w:hAnsiTheme="majorHAnsi" w:cs="Arial"/>
          <w:b/>
          <w:sz w:val="40"/>
        </w:rPr>
        <w:t xml:space="preserve">Halden </w:t>
      </w:r>
      <w:r w:rsidRPr="007A7C45">
        <w:rPr>
          <w:rFonts w:asciiTheme="majorHAnsi" w:hAnsiTheme="majorHAnsi" w:cs="Arial"/>
          <w:b/>
          <w:sz w:val="40"/>
        </w:rPr>
        <w:t>fengsel</w:t>
      </w:r>
    </w:p>
    <w:p w14:paraId="0BE3940A" w14:textId="77777777" w:rsidR="00C04E6A" w:rsidRPr="00E2174F" w:rsidRDefault="00C04E6A" w:rsidP="00D368B0">
      <w:pPr>
        <w:jc w:val="both"/>
        <w:rPr>
          <w:rFonts w:asciiTheme="majorHAnsi" w:hAnsiTheme="majorHAnsi" w:cs="Arial"/>
          <w:b/>
        </w:rPr>
      </w:pPr>
    </w:p>
    <w:p w14:paraId="66C385B8" w14:textId="20A27DD8" w:rsidR="00D808C6" w:rsidRPr="00735D72" w:rsidRDefault="00D808C6" w:rsidP="00D368B0">
      <w:pPr>
        <w:jc w:val="both"/>
        <w:rPr>
          <w:rFonts w:asciiTheme="majorHAnsi" w:hAnsiTheme="majorHAnsi" w:cs="Arial"/>
          <w:i/>
          <w:sz w:val="28"/>
          <w:szCs w:val="28"/>
        </w:rPr>
      </w:pPr>
      <w:r w:rsidRPr="007A7C45">
        <w:rPr>
          <w:rFonts w:asciiTheme="majorHAnsi" w:hAnsiTheme="majorHAnsi" w:cs="Arial"/>
          <w:i/>
          <w:sz w:val="28"/>
        </w:rPr>
        <w:t>”Den stilla kvardagen treng for å levas</w:t>
      </w:r>
      <w:r w:rsidRPr="00735D72">
        <w:rPr>
          <w:rFonts w:asciiTheme="majorHAnsi" w:hAnsiTheme="majorHAnsi" w:cs="Arial"/>
          <w:i/>
          <w:sz w:val="28"/>
          <w:szCs w:val="28"/>
        </w:rPr>
        <w:t>t”</w:t>
      </w:r>
      <w:r w:rsidR="00735D72" w:rsidRPr="00735D72">
        <w:rPr>
          <w:rFonts w:asciiTheme="majorHAnsi" w:hAnsiTheme="majorHAnsi" w:cs="Arial"/>
          <w:i/>
          <w:sz w:val="28"/>
          <w:szCs w:val="28"/>
        </w:rPr>
        <w:t xml:space="preserve"> - </w:t>
      </w:r>
      <w:r w:rsidRPr="00735D72">
        <w:rPr>
          <w:rFonts w:asciiTheme="majorHAnsi" w:hAnsiTheme="majorHAnsi" w:cs="Arial"/>
          <w:sz w:val="28"/>
          <w:szCs w:val="28"/>
        </w:rPr>
        <w:t>Jon Fosse</w:t>
      </w:r>
    </w:p>
    <w:p w14:paraId="19EF1A88" w14:textId="77777777" w:rsidR="00D808C6" w:rsidRPr="00E2174F" w:rsidRDefault="00D808C6" w:rsidP="00D368B0">
      <w:pPr>
        <w:jc w:val="both"/>
        <w:rPr>
          <w:rFonts w:asciiTheme="majorHAnsi" w:hAnsiTheme="majorHAnsi" w:cs="Arial"/>
          <w:b/>
          <w:szCs w:val="28"/>
        </w:rPr>
      </w:pPr>
    </w:p>
    <w:p w14:paraId="1C875E86" w14:textId="034D95E1" w:rsidR="00255F63" w:rsidRPr="007A7C45" w:rsidRDefault="00C924DC" w:rsidP="00D368B0">
      <w:pPr>
        <w:jc w:val="both"/>
        <w:rPr>
          <w:rFonts w:asciiTheme="majorHAnsi" w:hAnsiTheme="majorHAnsi" w:cs="Arial"/>
        </w:rPr>
      </w:pPr>
      <w:r w:rsidRPr="007A7C45">
        <w:rPr>
          <w:rFonts w:asciiTheme="majorHAnsi" w:hAnsiTheme="majorHAnsi" w:cs="Arial"/>
        </w:rPr>
        <w:t>Tidsskrift for sjelesor</w:t>
      </w:r>
      <w:r w:rsidR="00CE3325" w:rsidRPr="007A7C45">
        <w:rPr>
          <w:rFonts w:asciiTheme="majorHAnsi" w:hAnsiTheme="majorHAnsi" w:cs="Arial"/>
        </w:rPr>
        <w:t>g (TFS</w:t>
      </w:r>
      <w:r w:rsidR="001321F5" w:rsidRPr="007A7C45">
        <w:rPr>
          <w:rFonts w:asciiTheme="majorHAnsi" w:hAnsiTheme="majorHAnsi" w:cs="Arial"/>
        </w:rPr>
        <w:t xml:space="preserve"> nr. 4</w:t>
      </w:r>
      <w:r w:rsidR="00CE240D" w:rsidRPr="007A7C45">
        <w:rPr>
          <w:rFonts w:asciiTheme="majorHAnsi" w:hAnsiTheme="majorHAnsi" w:cs="Arial"/>
        </w:rPr>
        <w:t xml:space="preserve"> </w:t>
      </w:r>
      <w:r w:rsidR="00D14A1C" w:rsidRPr="007A7C45">
        <w:rPr>
          <w:rFonts w:asciiTheme="majorHAnsi" w:hAnsiTheme="majorHAnsi" w:cs="Arial"/>
        </w:rPr>
        <w:t>2016</w:t>
      </w:r>
      <w:r w:rsidR="001321F5" w:rsidRPr="007A7C45">
        <w:rPr>
          <w:rFonts w:asciiTheme="majorHAnsi" w:hAnsiTheme="majorHAnsi" w:cs="Arial"/>
        </w:rPr>
        <w:t>)</w:t>
      </w:r>
      <w:r w:rsidR="00CE3325" w:rsidRPr="007A7C45">
        <w:rPr>
          <w:rFonts w:asciiTheme="majorHAnsi" w:hAnsiTheme="majorHAnsi" w:cs="Arial"/>
        </w:rPr>
        <w:t xml:space="preserve"> </w:t>
      </w:r>
      <w:r w:rsidR="00354230" w:rsidRPr="007A7C45">
        <w:rPr>
          <w:rFonts w:asciiTheme="majorHAnsi" w:hAnsiTheme="majorHAnsi" w:cs="Arial"/>
        </w:rPr>
        <w:t xml:space="preserve">har </w:t>
      </w:r>
      <w:r w:rsidR="00CE240D" w:rsidRPr="007A7C45">
        <w:rPr>
          <w:rFonts w:asciiTheme="majorHAnsi" w:hAnsiTheme="majorHAnsi" w:cs="Arial"/>
        </w:rPr>
        <w:t>en bred artikkel om</w:t>
      </w:r>
      <w:r w:rsidR="00CE3325" w:rsidRPr="007A7C45">
        <w:rPr>
          <w:rFonts w:asciiTheme="majorHAnsi" w:hAnsiTheme="majorHAnsi" w:cs="Arial"/>
        </w:rPr>
        <w:t xml:space="preserve"> retreat i H</w:t>
      </w:r>
      <w:r w:rsidRPr="007A7C45">
        <w:rPr>
          <w:rFonts w:asciiTheme="majorHAnsi" w:hAnsiTheme="majorHAnsi" w:cs="Arial"/>
        </w:rPr>
        <w:t>alden fengsel</w:t>
      </w:r>
      <w:r w:rsidR="00CE240D" w:rsidRPr="007A7C45">
        <w:rPr>
          <w:rFonts w:asciiTheme="majorHAnsi" w:hAnsiTheme="majorHAnsi" w:cs="Arial"/>
        </w:rPr>
        <w:t>, skr</w:t>
      </w:r>
      <w:r w:rsidR="00D14A1C" w:rsidRPr="007A7C45">
        <w:rPr>
          <w:rFonts w:asciiTheme="majorHAnsi" w:hAnsiTheme="majorHAnsi" w:cs="Arial"/>
        </w:rPr>
        <w:t>e</w:t>
      </w:r>
      <w:r w:rsidR="00CE240D" w:rsidRPr="007A7C45">
        <w:rPr>
          <w:rFonts w:asciiTheme="majorHAnsi" w:hAnsiTheme="majorHAnsi" w:cs="Arial"/>
        </w:rPr>
        <w:t>vet av fengselsprest Kjell Nyhus</w:t>
      </w:r>
      <w:r w:rsidR="00354230" w:rsidRPr="007A7C45">
        <w:rPr>
          <w:rFonts w:asciiTheme="majorHAnsi" w:hAnsiTheme="majorHAnsi" w:cs="Arial"/>
        </w:rPr>
        <w:t>. Fanger, ofte med en svært</w:t>
      </w:r>
      <w:r w:rsidRPr="007A7C45">
        <w:rPr>
          <w:rFonts w:asciiTheme="majorHAnsi" w:hAnsiTheme="majorHAnsi" w:cs="Arial"/>
        </w:rPr>
        <w:t xml:space="preserve"> belastet bakgrunn, finner hjelp i åndelig veiledning. </w:t>
      </w:r>
      <w:r w:rsidR="00D15640" w:rsidRPr="007A7C45">
        <w:rPr>
          <w:rFonts w:asciiTheme="majorHAnsi" w:hAnsiTheme="majorHAnsi" w:cs="Arial"/>
        </w:rPr>
        <w:t xml:space="preserve">Fengselet er </w:t>
      </w:r>
      <w:r w:rsidR="005B0DDF" w:rsidRPr="007A7C45">
        <w:rPr>
          <w:rFonts w:asciiTheme="majorHAnsi" w:hAnsiTheme="majorHAnsi" w:cs="Arial"/>
        </w:rPr>
        <w:t xml:space="preserve">- </w:t>
      </w:r>
      <w:r w:rsidR="00D15640" w:rsidRPr="007A7C45">
        <w:rPr>
          <w:rFonts w:asciiTheme="majorHAnsi" w:hAnsiTheme="majorHAnsi" w:cs="Arial"/>
        </w:rPr>
        <w:t xml:space="preserve">for noen av de innsatte </w:t>
      </w:r>
      <w:r w:rsidR="005B0DDF" w:rsidRPr="007A7C45">
        <w:rPr>
          <w:rFonts w:asciiTheme="majorHAnsi" w:hAnsiTheme="majorHAnsi" w:cs="Arial"/>
        </w:rPr>
        <w:t xml:space="preserve">- </w:t>
      </w:r>
      <w:r w:rsidR="00D15640" w:rsidRPr="007A7C45">
        <w:rPr>
          <w:rFonts w:asciiTheme="majorHAnsi" w:hAnsiTheme="majorHAnsi" w:cs="Arial"/>
        </w:rPr>
        <w:t xml:space="preserve">for en tid gjort om til et ”kloster” hvor endring i sinnet skjer under stillhet. </w:t>
      </w:r>
    </w:p>
    <w:p w14:paraId="24C9D158" w14:textId="4F7F771B" w:rsidR="00F4574B" w:rsidRPr="007A7C45" w:rsidRDefault="00990945" w:rsidP="00D368B0">
      <w:pPr>
        <w:jc w:val="both"/>
        <w:rPr>
          <w:rFonts w:asciiTheme="majorHAnsi" w:hAnsiTheme="majorHAnsi" w:cs="Arial"/>
        </w:rPr>
      </w:pPr>
      <w:r w:rsidRPr="007A7C45">
        <w:rPr>
          <w:rFonts w:asciiTheme="majorHAnsi" w:hAnsiTheme="majorHAnsi" w:cs="Arial"/>
        </w:rPr>
        <w:t>Straffedømte er en sammensatt gruppe</w:t>
      </w:r>
      <w:r w:rsidR="00B002F2" w:rsidRPr="007A7C45">
        <w:rPr>
          <w:rFonts w:asciiTheme="majorHAnsi" w:hAnsiTheme="majorHAnsi" w:cs="Arial"/>
        </w:rPr>
        <w:t xml:space="preserve">, </w:t>
      </w:r>
      <w:r w:rsidR="005B0DDF" w:rsidRPr="007A7C45">
        <w:rPr>
          <w:rFonts w:asciiTheme="majorHAnsi" w:hAnsiTheme="majorHAnsi" w:cs="Arial"/>
        </w:rPr>
        <w:t xml:space="preserve">skriver Nyhus, </w:t>
      </w:r>
      <w:r w:rsidR="00B002F2" w:rsidRPr="007A7C45">
        <w:rPr>
          <w:rFonts w:asciiTheme="majorHAnsi" w:hAnsiTheme="majorHAnsi" w:cs="Arial"/>
        </w:rPr>
        <w:t xml:space="preserve">men </w:t>
      </w:r>
      <w:r w:rsidR="004C7C95" w:rsidRPr="007A7C45">
        <w:rPr>
          <w:rFonts w:asciiTheme="majorHAnsi" w:hAnsiTheme="majorHAnsi" w:cs="Arial"/>
        </w:rPr>
        <w:t xml:space="preserve">de </w:t>
      </w:r>
      <w:r w:rsidR="00B002F2" w:rsidRPr="007A7C45">
        <w:rPr>
          <w:rFonts w:asciiTheme="majorHAnsi" w:hAnsiTheme="majorHAnsi" w:cs="Arial"/>
        </w:rPr>
        <w:t>har likevel noen ”statistiske trekk” som går igjen</w:t>
      </w:r>
      <w:r w:rsidRPr="007A7C45">
        <w:rPr>
          <w:rFonts w:asciiTheme="majorHAnsi" w:hAnsiTheme="majorHAnsi" w:cs="Arial"/>
        </w:rPr>
        <w:t xml:space="preserve">. </w:t>
      </w:r>
      <w:r w:rsidR="00B002F2" w:rsidRPr="007A7C45">
        <w:rPr>
          <w:rFonts w:asciiTheme="majorHAnsi" w:hAnsiTheme="majorHAnsi" w:cs="Arial"/>
        </w:rPr>
        <w:t>Mange har kroniske lidelser, flere er rusmisbrukere og en stor del har tidligere vært barnevernsklienter. Mange av dem som sitter i norske fengsler, har altså båret på sosiale og psykologiske belastninger helt fra tidlig barndom</w:t>
      </w:r>
      <w:r w:rsidRPr="007A7C45">
        <w:rPr>
          <w:rFonts w:asciiTheme="majorHAnsi" w:hAnsiTheme="majorHAnsi" w:cs="Arial"/>
        </w:rPr>
        <w:t>.</w:t>
      </w:r>
      <w:r w:rsidR="00821ACC" w:rsidRPr="007A7C45">
        <w:rPr>
          <w:rFonts w:asciiTheme="majorHAnsi" w:hAnsiTheme="majorHAnsi" w:cs="Arial"/>
        </w:rPr>
        <w:t xml:space="preserve"> Snittalderen på fanger i Norge er 34 år. Statistikken finner man i St. Meld nr. 37 2007-2008.</w:t>
      </w:r>
      <w:r w:rsidR="006C0CAF" w:rsidRPr="007A7C45">
        <w:rPr>
          <w:rFonts w:asciiTheme="majorHAnsi" w:hAnsiTheme="majorHAnsi" w:cs="Arial"/>
        </w:rPr>
        <w:t xml:space="preserve"> </w:t>
      </w:r>
    </w:p>
    <w:p w14:paraId="739EF596" w14:textId="30124B1F" w:rsidR="00AC6D54" w:rsidRPr="007A7C45" w:rsidRDefault="006C0CAF" w:rsidP="00D368B0">
      <w:pPr>
        <w:jc w:val="both"/>
        <w:rPr>
          <w:rFonts w:asciiTheme="majorHAnsi" w:hAnsiTheme="majorHAnsi" w:cs="Arial"/>
        </w:rPr>
      </w:pPr>
      <w:r w:rsidRPr="007A7C45">
        <w:rPr>
          <w:rFonts w:asciiTheme="majorHAnsi" w:hAnsiTheme="majorHAnsi" w:cs="Arial"/>
        </w:rPr>
        <w:t xml:space="preserve">Nyhus </w:t>
      </w:r>
      <w:r w:rsidR="0033750B" w:rsidRPr="007A7C45">
        <w:rPr>
          <w:rFonts w:asciiTheme="majorHAnsi" w:hAnsiTheme="majorHAnsi" w:cs="Arial"/>
        </w:rPr>
        <w:t xml:space="preserve">understreker at </w:t>
      </w:r>
      <w:r w:rsidR="00C93DB1" w:rsidRPr="007A7C45">
        <w:rPr>
          <w:rFonts w:asciiTheme="majorHAnsi" w:hAnsiTheme="majorHAnsi" w:cs="Arial"/>
        </w:rPr>
        <w:t>det også sitter mange i fengslene</w:t>
      </w:r>
      <w:r w:rsidR="0033750B" w:rsidRPr="007A7C45">
        <w:rPr>
          <w:rFonts w:asciiTheme="majorHAnsi" w:hAnsiTheme="majorHAnsi" w:cs="Arial"/>
        </w:rPr>
        <w:t xml:space="preserve"> som ikke nødvendigvis har en belastet barndom og ungdom, men han velger </w:t>
      </w:r>
      <w:r w:rsidR="0046602D" w:rsidRPr="007A7C45">
        <w:rPr>
          <w:rFonts w:asciiTheme="majorHAnsi" w:hAnsiTheme="majorHAnsi" w:cs="Arial"/>
        </w:rPr>
        <w:t xml:space="preserve">likevel </w:t>
      </w:r>
      <w:r w:rsidR="0033750B" w:rsidRPr="007A7C45">
        <w:rPr>
          <w:rFonts w:asciiTheme="majorHAnsi" w:hAnsiTheme="majorHAnsi" w:cs="Arial"/>
        </w:rPr>
        <w:t xml:space="preserve">i sin artikkel å fokusere på </w:t>
      </w:r>
      <w:r w:rsidR="00736EE3" w:rsidRPr="007A7C45">
        <w:rPr>
          <w:rFonts w:asciiTheme="majorHAnsi" w:hAnsiTheme="majorHAnsi" w:cs="Arial"/>
        </w:rPr>
        <w:t xml:space="preserve">gruppen </w:t>
      </w:r>
      <w:r w:rsidRPr="007A7C45">
        <w:rPr>
          <w:rFonts w:asciiTheme="majorHAnsi" w:hAnsiTheme="majorHAnsi" w:cs="Arial"/>
          <w:i/>
        </w:rPr>
        <w:t>”sinte, villfarne og udannede unge menn</w:t>
      </w:r>
      <w:r w:rsidR="00A67C98" w:rsidRPr="007A7C45">
        <w:rPr>
          <w:rFonts w:asciiTheme="majorHAnsi" w:hAnsiTheme="majorHAnsi" w:cs="Arial"/>
          <w:i/>
        </w:rPr>
        <w:t xml:space="preserve"> … de som faller utenfor skole og arbeidsliv og havner i en maskulinitets- og identitetskrise</w:t>
      </w:r>
      <w:r w:rsidR="00EB0065" w:rsidRPr="007A7C45">
        <w:rPr>
          <w:rFonts w:asciiTheme="majorHAnsi" w:hAnsiTheme="majorHAnsi" w:cs="Arial"/>
          <w:i/>
        </w:rPr>
        <w:t>”</w:t>
      </w:r>
      <w:r w:rsidR="00EB0065" w:rsidRPr="007A7C45">
        <w:rPr>
          <w:rFonts w:asciiTheme="majorHAnsi" w:hAnsiTheme="majorHAnsi" w:cs="Arial"/>
        </w:rPr>
        <w:t>. Dette er unge menn som blir</w:t>
      </w:r>
      <w:r w:rsidR="00EB0065" w:rsidRPr="007A7C45">
        <w:rPr>
          <w:rFonts w:asciiTheme="majorHAnsi" w:hAnsiTheme="majorHAnsi" w:cs="Arial"/>
          <w:i/>
        </w:rPr>
        <w:t xml:space="preserve"> ”fortært av i</w:t>
      </w:r>
      <w:r w:rsidR="002E64D4" w:rsidRPr="007A7C45">
        <w:rPr>
          <w:rFonts w:asciiTheme="majorHAnsi" w:hAnsiTheme="majorHAnsi" w:cs="Arial"/>
          <w:i/>
        </w:rPr>
        <w:t>ndre angst og avmakt</w:t>
      </w:r>
      <w:r w:rsidR="00652CB7" w:rsidRPr="007A7C45">
        <w:rPr>
          <w:rFonts w:asciiTheme="majorHAnsi" w:hAnsiTheme="majorHAnsi" w:cs="Arial"/>
          <w:i/>
        </w:rPr>
        <w:t xml:space="preserve"> </w:t>
      </w:r>
      <w:r w:rsidR="00753E4B" w:rsidRPr="007A7C45">
        <w:rPr>
          <w:rFonts w:asciiTheme="majorHAnsi" w:hAnsiTheme="majorHAnsi" w:cs="Arial"/>
          <w:i/>
        </w:rPr>
        <w:t xml:space="preserve">… </w:t>
      </w:r>
      <w:r w:rsidR="00931CFE" w:rsidRPr="007A7C45">
        <w:rPr>
          <w:rFonts w:asciiTheme="majorHAnsi" w:hAnsiTheme="majorHAnsi" w:cs="Arial"/>
          <w:i/>
        </w:rPr>
        <w:t>lite at</w:t>
      </w:r>
      <w:r w:rsidR="00753E4B" w:rsidRPr="007A7C45">
        <w:rPr>
          <w:rFonts w:asciiTheme="majorHAnsi" w:hAnsiTheme="majorHAnsi" w:cs="Arial"/>
          <w:i/>
        </w:rPr>
        <w:t>t</w:t>
      </w:r>
      <w:r w:rsidR="00931CFE" w:rsidRPr="007A7C45">
        <w:rPr>
          <w:rFonts w:asciiTheme="majorHAnsi" w:hAnsiTheme="majorHAnsi" w:cs="Arial"/>
          <w:i/>
        </w:rPr>
        <w:t>rakti</w:t>
      </w:r>
      <w:r w:rsidR="00753E4B" w:rsidRPr="007A7C45">
        <w:rPr>
          <w:rFonts w:asciiTheme="majorHAnsi" w:hAnsiTheme="majorHAnsi" w:cs="Arial"/>
          <w:i/>
        </w:rPr>
        <w:t>ve i arbeids- og kjønnsmarkedet”</w:t>
      </w:r>
      <w:r w:rsidR="00753E4B" w:rsidRPr="007A7C45">
        <w:rPr>
          <w:rFonts w:asciiTheme="majorHAnsi" w:hAnsiTheme="majorHAnsi" w:cs="Arial"/>
        </w:rPr>
        <w:t xml:space="preserve"> (TFS/4/2016:270)</w:t>
      </w:r>
      <w:r w:rsidR="006A36E3" w:rsidRPr="007A7C45">
        <w:rPr>
          <w:rFonts w:asciiTheme="majorHAnsi" w:hAnsiTheme="majorHAnsi" w:cs="Arial"/>
        </w:rPr>
        <w:t xml:space="preserve">. Disse </w:t>
      </w:r>
      <w:r w:rsidR="006A36E3" w:rsidRPr="007A7C45">
        <w:rPr>
          <w:rFonts w:asciiTheme="majorHAnsi" w:hAnsiTheme="majorHAnsi" w:cs="Arial"/>
          <w:i/>
        </w:rPr>
        <w:t>”ut-sorterte mennene”</w:t>
      </w:r>
      <w:r w:rsidR="006A36E3" w:rsidRPr="007A7C45">
        <w:rPr>
          <w:rFonts w:asciiTheme="majorHAnsi" w:hAnsiTheme="majorHAnsi" w:cs="Arial"/>
        </w:rPr>
        <w:t>, eller sagt på en annen måte:  ”Menn som ingen treng” (Frode Grytten 2016)</w:t>
      </w:r>
      <w:r w:rsidR="00E14F37" w:rsidRPr="007A7C45">
        <w:rPr>
          <w:rFonts w:asciiTheme="majorHAnsi" w:hAnsiTheme="majorHAnsi" w:cs="Arial"/>
        </w:rPr>
        <w:t xml:space="preserve"> ble av Hillary Clinton – uheldig nok – karakterisert som </w:t>
      </w:r>
      <w:r w:rsidR="00E14F37" w:rsidRPr="007A7C45">
        <w:rPr>
          <w:rFonts w:asciiTheme="majorHAnsi" w:hAnsiTheme="majorHAnsi" w:cs="Arial"/>
          <w:i/>
        </w:rPr>
        <w:t>”deplorables”</w:t>
      </w:r>
      <w:r w:rsidR="00E14F37" w:rsidRPr="007A7C45">
        <w:rPr>
          <w:rStyle w:val="Fotnotereferanse"/>
          <w:rFonts w:asciiTheme="majorHAnsi" w:hAnsiTheme="majorHAnsi" w:cs="Arial"/>
        </w:rPr>
        <w:footnoteReference w:id="6"/>
      </w:r>
      <w:r w:rsidR="00E14F37" w:rsidRPr="007A7C45">
        <w:rPr>
          <w:rFonts w:asciiTheme="majorHAnsi" w:hAnsiTheme="majorHAnsi" w:cs="Arial"/>
        </w:rPr>
        <w:t xml:space="preserve"> under den amerikanske valgkampen i 2016, eller </w:t>
      </w:r>
      <w:r w:rsidR="00E85446" w:rsidRPr="007A7C45">
        <w:rPr>
          <w:rFonts w:asciiTheme="majorHAnsi" w:hAnsiTheme="majorHAnsi" w:cs="Arial"/>
        </w:rPr>
        <w:t xml:space="preserve">– i hennes tankegang </w:t>
      </w:r>
      <w:r w:rsidR="00C93DB1" w:rsidRPr="007A7C45">
        <w:rPr>
          <w:rFonts w:asciiTheme="majorHAnsi" w:hAnsiTheme="majorHAnsi" w:cs="Arial"/>
        </w:rPr>
        <w:t xml:space="preserve">den gang </w:t>
      </w:r>
      <w:r w:rsidR="008B7F55" w:rsidRPr="007A7C45">
        <w:rPr>
          <w:rFonts w:asciiTheme="majorHAnsi" w:hAnsiTheme="majorHAnsi" w:cs="Arial"/>
        </w:rPr>
        <w:t xml:space="preserve">- </w:t>
      </w:r>
      <w:r w:rsidR="00E14F37" w:rsidRPr="007A7C45">
        <w:rPr>
          <w:rFonts w:asciiTheme="majorHAnsi" w:hAnsiTheme="majorHAnsi" w:cs="Arial"/>
        </w:rPr>
        <w:t>som deler av Donald Trump</w:t>
      </w:r>
      <w:r w:rsidR="00C35A0A" w:rsidRPr="007A7C45">
        <w:rPr>
          <w:rFonts w:asciiTheme="majorHAnsi" w:hAnsiTheme="majorHAnsi" w:cs="Arial"/>
        </w:rPr>
        <w:t>s velgerskare</w:t>
      </w:r>
      <w:r w:rsidR="005470E3" w:rsidRPr="007A7C45">
        <w:rPr>
          <w:rFonts w:asciiTheme="majorHAnsi" w:hAnsiTheme="majorHAnsi" w:cs="Arial"/>
        </w:rPr>
        <w:t xml:space="preserve"> (ibid</w:t>
      </w:r>
      <w:r w:rsidR="00317FAC" w:rsidRPr="007A7C45">
        <w:rPr>
          <w:rFonts w:asciiTheme="majorHAnsi" w:hAnsiTheme="majorHAnsi" w:cs="Arial"/>
        </w:rPr>
        <w:t>.</w:t>
      </w:r>
      <w:r w:rsidR="005470E3" w:rsidRPr="007A7C45">
        <w:rPr>
          <w:rFonts w:asciiTheme="majorHAnsi" w:hAnsiTheme="majorHAnsi" w:cs="Arial"/>
        </w:rPr>
        <w:t>)</w:t>
      </w:r>
      <w:r w:rsidR="00E14F37" w:rsidRPr="007A7C45">
        <w:rPr>
          <w:rFonts w:asciiTheme="majorHAnsi" w:hAnsiTheme="majorHAnsi" w:cs="Arial"/>
        </w:rPr>
        <w:t>.</w:t>
      </w:r>
      <w:r w:rsidR="002B6A74">
        <w:rPr>
          <w:rFonts w:asciiTheme="majorHAnsi" w:hAnsiTheme="majorHAnsi" w:cs="Arial"/>
        </w:rPr>
        <w:t xml:space="preserve"> Dette er en karakteristikk</w:t>
      </w:r>
      <w:r w:rsidR="00317FAC" w:rsidRPr="007A7C45">
        <w:rPr>
          <w:rFonts w:asciiTheme="majorHAnsi" w:hAnsiTheme="majorHAnsi" w:cs="Arial"/>
        </w:rPr>
        <w:t xml:space="preserve"> som Clinton i ettertid har tatt selvkritikk på, og godt er det. </w:t>
      </w:r>
    </w:p>
    <w:p w14:paraId="2CE4AFB1" w14:textId="77777777" w:rsidR="00C71D64" w:rsidRPr="007A7C45" w:rsidRDefault="00C71D64" w:rsidP="00D368B0">
      <w:pPr>
        <w:jc w:val="both"/>
        <w:rPr>
          <w:rFonts w:asciiTheme="majorHAnsi" w:hAnsiTheme="majorHAnsi" w:cs="Arial"/>
          <w:sz w:val="32"/>
        </w:rPr>
      </w:pPr>
    </w:p>
    <w:p w14:paraId="249E92DB" w14:textId="79452AFB" w:rsidR="00A97B9E" w:rsidRPr="007A7C45" w:rsidRDefault="00660AB7" w:rsidP="00D368B0">
      <w:pPr>
        <w:jc w:val="both"/>
        <w:rPr>
          <w:rFonts w:asciiTheme="majorHAnsi" w:hAnsiTheme="majorHAnsi" w:cs="Arial"/>
          <w:b/>
          <w:sz w:val="32"/>
        </w:rPr>
      </w:pPr>
      <w:r w:rsidRPr="007A7C45">
        <w:rPr>
          <w:rFonts w:asciiTheme="majorHAnsi" w:hAnsiTheme="majorHAnsi" w:cs="Arial"/>
          <w:b/>
          <w:sz w:val="32"/>
        </w:rPr>
        <w:t>Fengselspr</w:t>
      </w:r>
      <w:r w:rsidR="004A584C" w:rsidRPr="007A7C45">
        <w:rPr>
          <w:rFonts w:asciiTheme="majorHAnsi" w:hAnsiTheme="majorHAnsi" w:cs="Arial"/>
          <w:b/>
          <w:sz w:val="32"/>
        </w:rPr>
        <w:t>esten forteller</w:t>
      </w:r>
    </w:p>
    <w:p w14:paraId="72E0E725" w14:textId="4334FCB2" w:rsidR="00141636" w:rsidRDefault="00AC6D54" w:rsidP="00D368B0">
      <w:pPr>
        <w:jc w:val="both"/>
        <w:rPr>
          <w:rFonts w:asciiTheme="majorHAnsi" w:hAnsiTheme="majorHAnsi" w:cs="Arial"/>
        </w:rPr>
      </w:pPr>
      <w:r w:rsidRPr="007A7C45">
        <w:rPr>
          <w:rFonts w:asciiTheme="majorHAnsi" w:hAnsiTheme="majorHAnsi" w:cs="Arial"/>
        </w:rPr>
        <w:t>I anstalten Kumla (Nordens største fengsel</w:t>
      </w:r>
      <w:r w:rsidR="00524EAB" w:rsidRPr="007A7C45">
        <w:rPr>
          <w:rFonts w:asciiTheme="majorHAnsi" w:hAnsiTheme="majorHAnsi" w:cs="Arial"/>
        </w:rPr>
        <w:t xml:space="preserve">) </w:t>
      </w:r>
      <w:r w:rsidR="00EC4224" w:rsidRPr="007A7C45">
        <w:rPr>
          <w:rFonts w:asciiTheme="majorHAnsi" w:hAnsiTheme="majorHAnsi" w:cs="Arial"/>
        </w:rPr>
        <w:t xml:space="preserve">ble det </w:t>
      </w:r>
      <w:r w:rsidR="00524EAB" w:rsidRPr="007A7C45">
        <w:rPr>
          <w:rFonts w:asciiTheme="majorHAnsi" w:hAnsiTheme="majorHAnsi" w:cs="Arial"/>
        </w:rPr>
        <w:t>i 2003 bygd et kloster bak murene</w:t>
      </w:r>
      <w:r w:rsidR="009915CA" w:rsidRPr="007A7C45">
        <w:rPr>
          <w:rFonts w:asciiTheme="majorHAnsi" w:hAnsiTheme="majorHAnsi" w:cs="Arial"/>
        </w:rPr>
        <w:t>,</w:t>
      </w:r>
      <w:r w:rsidR="00524EAB" w:rsidRPr="007A7C45">
        <w:rPr>
          <w:rFonts w:asciiTheme="majorHAnsi" w:hAnsiTheme="majorHAnsi" w:cs="Arial"/>
        </w:rPr>
        <w:t xml:space="preserve"> </w:t>
      </w:r>
      <w:r w:rsidR="00F26377" w:rsidRPr="007A7C45">
        <w:rPr>
          <w:rFonts w:asciiTheme="majorHAnsi" w:hAnsiTheme="majorHAnsi" w:cs="Arial"/>
        </w:rPr>
        <w:t>ledet av prest og fengselsfaglige ansatte</w:t>
      </w:r>
      <w:r w:rsidR="00983C3C">
        <w:rPr>
          <w:rFonts w:asciiTheme="majorHAnsi" w:hAnsiTheme="majorHAnsi" w:cs="Arial"/>
        </w:rPr>
        <w:t>. Her kunne</w:t>
      </w:r>
      <w:r w:rsidR="00662DC4" w:rsidRPr="007A7C45">
        <w:rPr>
          <w:rFonts w:asciiTheme="majorHAnsi" w:hAnsiTheme="majorHAnsi" w:cs="Arial"/>
        </w:rPr>
        <w:t xml:space="preserve"> fa</w:t>
      </w:r>
      <w:r w:rsidR="006F208F" w:rsidRPr="007A7C45">
        <w:rPr>
          <w:rFonts w:asciiTheme="majorHAnsi" w:hAnsiTheme="majorHAnsi" w:cs="Arial"/>
        </w:rPr>
        <w:t>nger delta i 30 dagers retreat, eller kortere. Atferdsendringe</w:t>
      </w:r>
      <w:r w:rsidR="00A9393C" w:rsidRPr="007A7C45">
        <w:rPr>
          <w:rFonts w:asciiTheme="majorHAnsi" w:hAnsiTheme="majorHAnsi" w:cs="Arial"/>
        </w:rPr>
        <w:t>n</w:t>
      </w:r>
      <w:r w:rsidR="006F208F" w:rsidRPr="007A7C45">
        <w:rPr>
          <w:rFonts w:asciiTheme="majorHAnsi" w:hAnsiTheme="majorHAnsi" w:cs="Arial"/>
        </w:rPr>
        <w:t xml:space="preserve"> hos dem som har deltatt, har vakt</w:t>
      </w:r>
      <w:r w:rsidR="00A9393C" w:rsidRPr="007A7C45">
        <w:rPr>
          <w:rFonts w:asciiTheme="majorHAnsi" w:hAnsiTheme="majorHAnsi" w:cs="Arial"/>
        </w:rPr>
        <w:t xml:space="preserve"> oppsikt langt uto</w:t>
      </w:r>
      <w:r w:rsidR="00D95183" w:rsidRPr="007A7C45">
        <w:rPr>
          <w:rFonts w:asciiTheme="majorHAnsi" w:hAnsiTheme="majorHAnsi" w:cs="Arial"/>
        </w:rPr>
        <w:t>ver den svenske kriminalomsorgen</w:t>
      </w:r>
      <w:r w:rsidR="00F26377" w:rsidRPr="007A7C45">
        <w:rPr>
          <w:rFonts w:asciiTheme="majorHAnsi" w:hAnsiTheme="majorHAnsi" w:cs="Arial"/>
        </w:rPr>
        <w:t xml:space="preserve"> </w:t>
      </w:r>
      <w:r w:rsidR="00524EAB" w:rsidRPr="007A7C45">
        <w:rPr>
          <w:rFonts w:asciiTheme="majorHAnsi" w:hAnsiTheme="majorHAnsi" w:cs="Arial"/>
        </w:rPr>
        <w:t>(ibid.275f.)</w:t>
      </w:r>
      <w:r w:rsidR="00414998" w:rsidRPr="007A7C45">
        <w:rPr>
          <w:rFonts w:asciiTheme="majorHAnsi" w:hAnsiTheme="majorHAnsi" w:cs="Arial"/>
        </w:rPr>
        <w:t>.</w:t>
      </w:r>
      <w:r w:rsidR="00D95183" w:rsidRPr="007A7C45">
        <w:rPr>
          <w:rFonts w:asciiTheme="majorHAnsi" w:hAnsiTheme="majorHAnsi" w:cs="Arial"/>
        </w:rPr>
        <w:t xml:space="preserve"> </w:t>
      </w:r>
    </w:p>
    <w:p w14:paraId="3910590C" w14:textId="62CF229C" w:rsidR="00141636" w:rsidRDefault="00414998" w:rsidP="00D368B0">
      <w:pPr>
        <w:jc w:val="both"/>
        <w:rPr>
          <w:rFonts w:asciiTheme="majorHAnsi" w:hAnsiTheme="majorHAnsi" w:cs="Arial"/>
        </w:rPr>
      </w:pPr>
      <w:r w:rsidRPr="007A7C45">
        <w:rPr>
          <w:rFonts w:asciiTheme="majorHAnsi" w:hAnsiTheme="majorHAnsi" w:cs="Arial"/>
        </w:rPr>
        <w:t>I 2013 ble den første retreaten –</w:t>
      </w:r>
      <w:r w:rsidR="00D553AA" w:rsidRPr="007A7C45">
        <w:rPr>
          <w:rFonts w:asciiTheme="majorHAnsi" w:hAnsiTheme="majorHAnsi" w:cs="Arial"/>
        </w:rPr>
        <w:t xml:space="preserve"> etter modell fra K</w:t>
      </w:r>
      <w:r w:rsidRPr="007A7C45">
        <w:rPr>
          <w:rFonts w:asciiTheme="majorHAnsi" w:hAnsiTheme="majorHAnsi" w:cs="Arial"/>
        </w:rPr>
        <w:t xml:space="preserve">umla – gjennomført i Halden fengsel. </w:t>
      </w:r>
      <w:r w:rsidR="00FC0A5D" w:rsidRPr="007A7C45">
        <w:rPr>
          <w:rFonts w:asciiTheme="majorHAnsi" w:hAnsiTheme="majorHAnsi" w:cs="Arial"/>
        </w:rPr>
        <w:t>Innen september 20</w:t>
      </w:r>
      <w:r w:rsidR="00D553AA" w:rsidRPr="007A7C45">
        <w:rPr>
          <w:rFonts w:asciiTheme="majorHAnsi" w:hAnsiTheme="majorHAnsi" w:cs="Arial"/>
        </w:rPr>
        <w:t>1</w:t>
      </w:r>
      <w:r w:rsidR="00FC0A5D" w:rsidRPr="007A7C45">
        <w:rPr>
          <w:rFonts w:asciiTheme="majorHAnsi" w:hAnsiTheme="majorHAnsi" w:cs="Arial"/>
        </w:rPr>
        <w:t>6 har det vært gjen</w:t>
      </w:r>
      <w:r w:rsidR="009C4BA1" w:rsidRPr="007A7C45">
        <w:rPr>
          <w:rFonts w:asciiTheme="majorHAnsi" w:hAnsiTheme="majorHAnsi" w:cs="Arial"/>
        </w:rPr>
        <w:t xml:space="preserve">nomført </w:t>
      </w:r>
      <w:r w:rsidR="002B0DD6" w:rsidRPr="007A7C45">
        <w:rPr>
          <w:rFonts w:asciiTheme="majorHAnsi" w:hAnsiTheme="majorHAnsi" w:cs="Arial"/>
        </w:rPr>
        <w:t xml:space="preserve">hele </w:t>
      </w:r>
      <w:r w:rsidR="009C4BA1" w:rsidRPr="007A7C45">
        <w:rPr>
          <w:rFonts w:asciiTheme="majorHAnsi" w:hAnsiTheme="majorHAnsi" w:cs="Arial"/>
        </w:rPr>
        <w:t>fire slike retreater i H</w:t>
      </w:r>
      <w:r w:rsidR="00FC0A5D" w:rsidRPr="007A7C45">
        <w:rPr>
          <w:rFonts w:asciiTheme="majorHAnsi" w:hAnsiTheme="majorHAnsi" w:cs="Arial"/>
        </w:rPr>
        <w:t>alden fengsel.</w:t>
      </w:r>
      <w:r w:rsidR="008054F9" w:rsidRPr="007A7C45">
        <w:rPr>
          <w:rFonts w:asciiTheme="majorHAnsi" w:hAnsiTheme="majorHAnsi" w:cs="Arial"/>
        </w:rPr>
        <w:t xml:space="preserve"> Krimi</w:t>
      </w:r>
      <w:r w:rsidR="00C1452A" w:rsidRPr="007A7C45">
        <w:rPr>
          <w:rFonts w:asciiTheme="majorHAnsi" w:hAnsiTheme="majorHAnsi" w:cs="Arial"/>
        </w:rPr>
        <w:t>n</w:t>
      </w:r>
      <w:r w:rsidR="008054F9" w:rsidRPr="007A7C45">
        <w:rPr>
          <w:rFonts w:asciiTheme="majorHAnsi" w:hAnsiTheme="majorHAnsi" w:cs="Arial"/>
        </w:rPr>
        <w:t>aldi</w:t>
      </w:r>
      <w:r w:rsidR="00C1452A" w:rsidRPr="007A7C45">
        <w:rPr>
          <w:rFonts w:asciiTheme="majorHAnsi" w:hAnsiTheme="majorHAnsi" w:cs="Arial"/>
        </w:rPr>
        <w:t>r</w:t>
      </w:r>
      <w:r w:rsidR="008054F9" w:rsidRPr="007A7C45">
        <w:rPr>
          <w:rFonts w:asciiTheme="majorHAnsi" w:hAnsiTheme="majorHAnsi" w:cs="Arial"/>
        </w:rPr>
        <w:t>ektoratet, Justisdepart</w:t>
      </w:r>
      <w:r w:rsidR="00C1452A" w:rsidRPr="007A7C45">
        <w:rPr>
          <w:rFonts w:asciiTheme="majorHAnsi" w:hAnsiTheme="majorHAnsi" w:cs="Arial"/>
        </w:rPr>
        <w:t>ementet og Stortingets justisko</w:t>
      </w:r>
      <w:r w:rsidR="008054F9" w:rsidRPr="007A7C45">
        <w:rPr>
          <w:rFonts w:asciiTheme="majorHAnsi" w:hAnsiTheme="majorHAnsi" w:cs="Arial"/>
        </w:rPr>
        <w:t>mite</w:t>
      </w:r>
      <w:r w:rsidR="00C1452A" w:rsidRPr="007A7C45">
        <w:rPr>
          <w:rFonts w:asciiTheme="majorHAnsi" w:hAnsiTheme="majorHAnsi" w:cs="Arial"/>
        </w:rPr>
        <w:t xml:space="preserve"> har alle vist interess</w:t>
      </w:r>
      <w:r w:rsidR="00F670FC" w:rsidRPr="007A7C45">
        <w:rPr>
          <w:rFonts w:asciiTheme="majorHAnsi" w:hAnsiTheme="majorHAnsi" w:cs="Arial"/>
        </w:rPr>
        <w:t>e</w:t>
      </w:r>
      <w:r w:rsidR="00000565" w:rsidRPr="007A7C45">
        <w:rPr>
          <w:rFonts w:asciiTheme="majorHAnsi" w:hAnsiTheme="majorHAnsi" w:cs="Arial"/>
        </w:rPr>
        <w:t xml:space="preserve"> for prosjektet (ibid:276)</w:t>
      </w:r>
      <w:r w:rsidR="00FA3F85" w:rsidRPr="007A7C45">
        <w:rPr>
          <w:rFonts w:asciiTheme="majorHAnsi" w:hAnsiTheme="majorHAnsi" w:cs="Arial"/>
        </w:rPr>
        <w:t>.</w:t>
      </w:r>
    </w:p>
    <w:p w14:paraId="0E0AEF25" w14:textId="77777777" w:rsidR="00827040" w:rsidRPr="007A7C45" w:rsidRDefault="00E5688C" w:rsidP="00D368B0">
      <w:pPr>
        <w:jc w:val="both"/>
        <w:rPr>
          <w:rFonts w:asciiTheme="majorHAnsi" w:hAnsiTheme="majorHAnsi" w:cs="Arial"/>
        </w:rPr>
      </w:pPr>
      <w:r w:rsidRPr="007A7C45">
        <w:rPr>
          <w:rFonts w:asciiTheme="majorHAnsi" w:hAnsiTheme="majorHAnsi" w:cs="Arial"/>
        </w:rPr>
        <w:t xml:space="preserve">Klostervirksomheten bak </w:t>
      </w:r>
      <w:r w:rsidR="00D01711" w:rsidRPr="007A7C45">
        <w:rPr>
          <w:rFonts w:asciiTheme="majorHAnsi" w:hAnsiTheme="majorHAnsi" w:cs="Arial"/>
        </w:rPr>
        <w:t>murene bygger på</w:t>
      </w:r>
      <w:r w:rsidR="0014723C" w:rsidRPr="007A7C45">
        <w:rPr>
          <w:rFonts w:asciiTheme="majorHAnsi" w:hAnsiTheme="majorHAnsi" w:cs="Arial"/>
        </w:rPr>
        <w:t xml:space="preserve"> den jesuittiske tradisjonen fra Ignatius av Loyolas </w:t>
      </w:r>
      <w:r w:rsidR="00D01711" w:rsidRPr="007A7C45">
        <w:rPr>
          <w:rFonts w:asciiTheme="majorHAnsi" w:hAnsiTheme="majorHAnsi" w:cs="Arial"/>
        </w:rPr>
        <w:t>”å</w:t>
      </w:r>
      <w:r w:rsidRPr="007A7C45">
        <w:rPr>
          <w:rFonts w:asciiTheme="majorHAnsi" w:hAnsiTheme="majorHAnsi" w:cs="Arial"/>
        </w:rPr>
        <w:t>ndelige øvelser”.</w:t>
      </w:r>
      <w:r w:rsidR="00E371BD" w:rsidRPr="007A7C45">
        <w:rPr>
          <w:rFonts w:asciiTheme="majorHAnsi" w:hAnsiTheme="majorHAnsi" w:cs="Arial"/>
        </w:rPr>
        <w:t xml:space="preserve"> Her er målet </w:t>
      </w:r>
      <w:r w:rsidR="00E371BD" w:rsidRPr="007A7C45">
        <w:rPr>
          <w:rFonts w:asciiTheme="majorHAnsi" w:hAnsiTheme="majorHAnsi" w:cs="Arial"/>
          <w:i/>
        </w:rPr>
        <w:t>”å vinne over seg selv</w:t>
      </w:r>
      <w:r w:rsidRPr="007A7C45">
        <w:rPr>
          <w:rFonts w:asciiTheme="majorHAnsi" w:hAnsiTheme="majorHAnsi" w:cs="Arial"/>
          <w:i/>
        </w:rPr>
        <w:t xml:space="preserve"> </w:t>
      </w:r>
      <w:r w:rsidR="00E371BD" w:rsidRPr="007A7C45">
        <w:rPr>
          <w:rFonts w:asciiTheme="majorHAnsi" w:hAnsiTheme="majorHAnsi" w:cs="Arial"/>
          <w:i/>
        </w:rPr>
        <w:t>og forme sitt liv uten å la seg styre av ubevisste drivkrefter og lidenskaper”</w:t>
      </w:r>
      <w:r w:rsidR="00BE0C82" w:rsidRPr="007A7C45">
        <w:rPr>
          <w:rFonts w:asciiTheme="majorHAnsi" w:hAnsiTheme="majorHAnsi" w:cs="Arial"/>
          <w:i/>
        </w:rPr>
        <w:t xml:space="preserve"> </w:t>
      </w:r>
      <w:r w:rsidR="00BE0C82" w:rsidRPr="007A7C45">
        <w:rPr>
          <w:rFonts w:asciiTheme="majorHAnsi" w:hAnsiTheme="majorHAnsi" w:cs="Arial"/>
        </w:rPr>
        <w:t xml:space="preserve">og å </w:t>
      </w:r>
      <w:r w:rsidR="00BE0C82" w:rsidRPr="007A7C45">
        <w:rPr>
          <w:rFonts w:asciiTheme="majorHAnsi" w:hAnsiTheme="majorHAnsi" w:cs="Arial"/>
          <w:i/>
        </w:rPr>
        <w:t>”styrke sin moralske og emosjonelle kontroll”</w:t>
      </w:r>
      <w:r w:rsidR="000E5EBB" w:rsidRPr="007A7C45">
        <w:rPr>
          <w:rFonts w:asciiTheme="majorHAnsi" w:hAnsiTheme="majorHAnsi" w:cs="Arial"/>
        </w:rPr>
        <w:t xml:space="preserve">. Retreaten </w:t>
      </w:r>
      <w:r w:rsidR="00D01711" w:rsidRPr="007A7C45">
        <w:rPr>
          <w:rFonts w:asciiTheme="majorHAnsi" w:hAnsiTheme="majorHAnsi" w:cs="Arial"/>
        </w:rPr>
        <w:t>er ikke et kurs i kristen tro, d</w:t>
      </w:r>
      <w:r w:rsidR="00B279C1" w:rsidRPr="007A7C45">
        <w:rPr>
          <w:rFonts w:asciiTheme="majorHAnsi" w:hAnsiTheme="majorHAnsi" w:cs="Arial"/>
        </w:rPr>
        <w:t>en er åpen for alle</w:t>
      </w:r>
      <w:r w:rsidR="000E5EBB" w:rsidRPr="007A7C45">
        <w:rPr>
          <w:rFonts w:asciiTheme="majorHAnsi" w:hAnsiTheme="majorHAnsi" w:cs="Arial"/>
        </w:rPr>
        <w:t xml:space="preserve"> uansett ståsted. Målet er å søke livsmening og livsmestring</w:t>
      </w:r>
      <w:r w:rsidR="00024C47" w:rsidRPr="007A7C45">
        <w:rPr>
          <w:rFonts w:asciiTheme="majorHAnsi" w:hAnsiTheme="majorHAnsi" w:cs="Arial"/>
        </w:rPr>
        <w:t>. Metodene er taushet, bruk av B</w:t>
      </w:r>
      <w:r w:rsidR="00156E5F" w:rsidRPr="007A7C45">
        <w:rPr>
          <w:rFonts w:asciiTheme="majorHAnsi" w:hAnsiTheme="majorHAnsi" w:cs="Arial"/>
        </w:rPr>
        <w:t>ibelen, symbolhandlinger og kontemplasjon</w:t>
      </w:r>
      <w:r w:rsidR="00941516" w:rsidRPr="007A7C45">
        <w:rPr>
          <w:rFonts w:asciiTheme="majorHAnsi" w:hAnsiTheme="majorHAnsi" w:cs="Arial"/>
        </w:rPr>
        <w:t xml:space="preserve">. Det er </w:t>
      </w:r>
      <w:r w:rsidR="00941516" w:rsidRPr="007A7C45">
        <w:rPr>
          <w:rFonts w:asciiTheme="majorHAnsi" w:hAnsiTheme="majorHAnsi" w:cs="Arial"/>
          <w:i/>
        </w:rPr>
        <w:t>”ingen gulrot i den andre enden”</w:t>
      </w:r>
      <w:r w:rsidR="00C41192" w:rsidRPr="007A7C45">
        <w:rPr>
          <w:rFonts w:asciiTheme="majorHAnsi" w:hAnsiTheme="majorHAnsi" w:cs="Arial"/>
        </w:rPr>
        <w:t>, i</w:t>
      </w:r>
      <w:r w:rsidR="009E06C6" w:rsidRPr="007A7C45">
        <w:rPr>
          <w:rFonts w:asciiTheme="majorHAnsi" w:hAnsiTheme="majorHAnsi" w:cs="Arial"/>
        </w:rPr>
        <w:t>ng</w:t>
      </w:r>
      <w:r w:rsidR="0017587C" w:rsidRPr="007A7C45">
        <w:rPr>
          <w:rFonts w:asciiTheme="majorHAnsi" w:hAnsiTheme="majorHAnsi" w:cs="Arial"/>
        </w:rPr>
        <w:t>en løfter om redusert soning eller lignende</w:t>
      </w:r>
      <w:r w:rsidR="00941516" w:rsidRPr="007A7C45">
        <w:rPr>
          <w:rFonts w:asciiTheme="majorHAnsi" w:hAnsiTheme="majorHAnsi" w:cs="Arial"/>
        </w:rPr>
        <w:t>. Målet er varig endring av holdninger, moral og livssyn</w:t>
      </w:r>
      <w:r w:rsidR="00120358" w:rsidRPr="007A7C45">
        <w:rPr>
          <w:rFonts w:asciiTheme="majorHAnsi" w:hAnsiTheme="majorHAnsi" w:cs="Arial"/>
        </w:rPr>
        <w:t xml:space="preserve">, </w:t>
      </w:r>
      <w:r w:rsidR="00024C47" w:rsidRPr="007A7C45">
        <w:rPr>
          <w:rFonts w:asciiTheme="majorHAnsi" w:hAnsiTheme="majorHAnsi" w:cs="Arial"/>
          <w:i/>
        </w:rPr>
        <w:t>”</w:t>
      </w:r>
      <w:r w:rsidR="00120358" w:rsidRPr="007A7C45">
        <w:rPr>
          <w:rFonts w:asciiTheme="majorHAnsi" w:hAnsiTheme="majorHAnsi" w:cs="Arial"/>
          <w:i/>
        </w:rPr>
        <w:t>et underkommunisert område i norsk kriminalomsorg”</w:t>
      </w:r>
      <w:r w:rsidR="00741BFE" w:rsidRPr="007A7C45">
        <w:rPr>
          <w:rFonts w:asciiTheme="majorHAnsi" w:hAnsiTheme="majorHAnsi" w:cs="Arial"/>
        </w:rPr>
        <w:t>. Retreatens plattform er kristen, men likevel så allment anlagt at den</w:t>
      </w:r>
      <w:r w:rsidR="00215AE9" w:rsidRPr="007A7C45">
        <w:rPr>
          <w:rFonts w:asciiTheme="majorHAnsi" w:hAnsiTheme="majorHAnsi" w:cs="Arial"/>
        </w:rPr>
        <w:t xml:space="preserve"> gir rom for alle som vil delta</w:t>
      </w:r>
      <w:r w:rsidR="00741BFE" w:rsidRPr="007A7C45">
        <w:rPr>
          <w:rFonts w:asciiTheme="majorHAnsi" w:hAnsiTheme="majorHAnsi" w:cs="Arial"/>
        </w:rPr>
        <w:t xml:space="preserve"> </w:t>
      </w:r>
      <w:r w:rsidR="0017587C" w:rsidRPr="007A7C45">
        <w:rPr>
          <w:rFonts w:asciiTheme="majorHAnsi" w:hAnsiTheme="majorHAnsi" w:cs="Arial"/>
        </w:rPr>
        <w:t xml:space="preserve"> </w:t>
      </w:r>
      <w:r w:rsidR="00E371BD" w:rsidRPr="007A7C45">
        <w:rPr>
          <w:rFonts w:asciiTheme="majorHAnsi" w:hAnsiTheme="majorHAnsi" w:cs="Arial"/>
        </w:rPr>
        <w:t>(ibid</w:t>
      </w:r>
      <w:r w:rsidR="00941516" w:rsidRPr="007A7C45">
        <w:rPr>
          <w:rFonts w:asciiTheme="majorHAnsi" w:hAnsiTheme="majorHAnsi" w:cs="Arial"/>
        </w:rPr>
        <w:t>:276f.</w:t>
      </w:r>
      <w:r w:rsidR="00E371BD" w:rsidRPr="007A7C45">
        <w:rPr>
          <w:rFonts w:asciiTheme="majorHAnsi" w:hAnsiTheme="majorHAnsi" w:cs="Arial"/>
        </w:rPr>
        <w:t>).</w:t>
      </w:r>
    </w:p>
    <w:p w14:paraId="13600FC4" w14:textId="77777777" w:rsidR="00827040" w:rsidRPr="00B20CB2" w:rsidRDefault="00827040" w:rsidP="00D368B0">
      <w:pPr>
        <w:jc w:val="both"/>
        <w:rPr>
          <w:rFonts w:asciiTheme="majorHAnsi" w:hAnsiTheme="majorHAnsi" w:cs="Arial"/>
          <w:sz w:val="28"/>
        </w:rPr>
      </w:pPr>
    </w:p>
    <w:p w14:paraId="21F1AF22" w14:textId="40049FC6" w:rsidR="00097A62" w:rsidRPr="007A7C45" w:rsidRDefault="00097A62" w:rsidP="00D368B0">
      <w:pPr>
        <w:jc w:val="both"/>
        <w:rPr>
          <w:rFonts w:asciiTheme="majorHAnsi" w:hAnsiTheme="majorHAnsi" w:cs="Arial"/>
          <w:b/>
          <w:sz w:val="32"/>
        </w:rPr>
      </w:pPr>
      <w:r w:rsidRPr="007A7C45">
        <w:rPr>
          <w:rFonts w:asciiTheme="majorHAnsi" w:hAnsiTheme="majorHAnsi" w:cs="Arial"/>
          <w:b/>
          <w:sz w:val="32"/>
        </w:rPr>
        <w:t>Hva er det som virker?</w:t>
      </w:r>
    </w:p>
    <w:p w14:paraId="1FD39EFE" w14:textId="66049792" w:rsidR="00414998" w:rsidRPr="007A7C45" w:rsidRDefault="00C0688F" w:rsidP="00D368B0">
      <w:pPr>
        <w:jc w:val="both"/>
        <w:rPr>
          <w:rFonts w:asciiTheme="majorHAnsi" w:hAnsiTheme="majorHAnsi" w:cs="Arial"/>
        </w:rPr>
      </w:pPr>
      <w:r w:rsidRPr="007A7C45">
        <w:rPr>
          <w:rFonts w:asciiTheme="majorHAnsi" w:hAnsiTheme="majorHAnsi" w:cs="Arial"/>
          <w:i/>
        </w:rPr>
        <w:t>”</w:t>
      </w:r>
      <w:r w:rsidR="00203D81" w:rsidRPr="007A7C45">
        <w:rPr>
          <w:rFonts w:asciiTheme="majorHAnsi" w:hAnsiTheme="majorHAnsi" w:cs="Arial"/>
          <w:i/>
        </w:rPr>
        <w:t>Hva er det som virker</w:t>
      </w:r>
      <w:r w:rsidRPr="007A7C45">
        <w:rPr>
          <w:rFonts w:asciiTheme="majorHAnsi" w:hAnsiTheme="majorHAnsi" w:cs="Arial"/>
          <w:i/>
        </w:rPr>
        <w:t>?</w:t>
      </w:r>
      <w:r w:rsidR="00EE307E" w:rsidRPr="007A7C45">
        <w:rPr>
          <w:rFonts w:asciiTheme="majorHAnsi" w:hAnsiTheme="majorHAnsi" w:cs="Arial"/>
          <w:i/>
        </w:rPr>
        <w:t xml:space="preserve"> … hva er det som gir endring og egnemestring</w:t>
      </w:r>
      <w:r w:rsidRPr="007A7C45">
        <w:rPr>
          <w:rFonts w:asciiTheme="majorHAnsi" w:hAnsiTheme="majorHAnsi" w:cs="Arial"/>
          <w:i/>
        </w:rPr>
        <w:t>”</w:t>
      </w:r>
      <w:r w:rsidR="00203D81" w:rsidRPr="007A7C45">
        <w:rPr>
          <w:rFonts w:asciiTheme="majorHAnsi" w:hAnsiTheme="majorHAnsi" w:cs="Arial"/>
        </w:rPr>
        <w:t>, skriver Nyhus</w:t>
      </w:r>
      <w:r w:rsidRPr="007A7C45">
        <w:rPr>
          <w:rFonts w:asciiTheme="majorHAnsi" w:hAnsiTheme="majorHAnsi" w:cs="Arial"/>
        </w:rPr>
        <w:t>.</w:t>
      </w:r>
      <w:r w:rsidR="00EE307E" w:rsidRPr="007A7C45">
        <w:rPr>
          <w:rFonts w:asciiTheme="majorHAnsi" w:hAnsiTheme="majorHAnsi" w:cs="Arial"/>
        </w:rPr>
        <w:t xml:space="preserve"> Han innrømmer at svarene han kommer frem til, ikke har </w:t>
      </w:r>
      <w:r w:rsidR="00EE307E" w:rsidRPr="007A7C45">
        <w:rPr>
          <w:rFonts w:asciiTheme="majorHAnsi" w:hAnsiTheme="majorHAnsi" w:cs="Arial"/>
          <w:i/>
        </w:rPr>
        <w:t>”metodiske undersøkelser”</w:t>
      </w:r>
      <w:r w:rsidR="00EE307E" w:rsidRPr="007A7C45">
        <w:rPr>
          <w:rFonts w:asciiTheme="majorHAnsi" w:hAnsiTheme="majorHAnsi" w:cs="Arial"/>
        </w:rPr>
        <w:t xml:space="preserve"> som bakgrunn. Det er hans egne erfaringer som fengselsprest og retreatleder </w:t>
      </w:r>
      <w:r w:rsidR="001375AF" w:rsidRPr="007A7C45">
        <w:rPr>
          <w:rFonts w:asciiTheme="majorHAnsi" w:hAnsiTheme="majorHAnsi" w:cs="Arial"/>
        </w:rPr>
        <w:t xml:space="preserve">gjennom flere år </w:t>
      </w:r>
      <w:r w:rsidR="00EE307E" w:rsidRPr="007A7C45">
        <w:rPr>
          <w:rFonts w:asciiTheme="majorHAnsi" w:hAnsiTheme="majorHAnsi" w:cs="Arial"/>
        </w:rPr>
        <w:t>som ligg</w:t>
      </w:r>
      <w:r w:rsidR="005123CA" w:rsidRPr="007A7C45">
        <w:rPr>
          <w:rFonts w:asciiTheme="majorHAnsi" w:hAnsiTheme="majorHAnsi" w:cs="Arial"/>
        </w:rPr>
        <w:t>er til grunn</w:t>
      </w:r>
      <w:r w:rsidR="00EE307E" w:rsidRPr="007A7C45">
        <w:rPr>
          <w:rFonts w:asciiTheme="majorHAnsi" w:hAnsiTheme="majorHAnsi" w:cs="Arial"/>
        </w:rPr>
        <w:t xml:space="preserve">. </w:t>
      </w:r>
    </w:p>
    <w:p w14:paraId="1664BB34" w14:textId="77777777" w:rsidR="002C3A94" w:rsidRPr="00B20CB2" w:rsidRDefault="002C3A94" w:rsidP="00D368B0">
      <w:pPr>
        <w:jc w:val="both"/>
        <w:rPr>
          <w:rFonts w:asciiTheme="majorHAnsi" w:hAnsiTheme="majorHAnsi" w:cs="Arial"/>
          <w:b/>
          <w:sz w:val="28"/>
        </w:rPr>
      </w:pPr>
    </w:p>
    <w:p w14:paraId="0F5B82FA" w14:textId="44BC6BA4" w:rsidR="00955315" w:rsidRPr="007A7C45" w:rsidRDefault="00955315" w:rsidP="00D368B0">
      <w:pPr>
        <w:jc w:val="both"/>
        <w:rPr>
          <w:rFonts w:asciiTheme="majorHAnsi" w:hAnsiTheme="majorHAnsi" w:cs="Arial"/>
          <w:b/>
          <w:sz w:val="28"/>
        </w:rPr>
      </w:pPr>
      <w:r w:rsidRPr="007A7C45">
        <w:rPr>
          <w:rFonts w:asciiTheme="majorHAnsi" w:hAnsiTheme="majorHAnsi" w:cs="Arial"/>
          <w:b/>
          <w:sz w:val="28"/>
        </w:rPr>
        <w:t>Stillheten er viktigst</w:t>
      </w:r>
    </w:p>
    <w:p w14:paraId="3E451063" w14:textId="7819A7F8" w:rsidR="00E26812" w:rsidRPr="007A7C45" w:rsidRDefault="002C3A94" w:rsidP="00D368B0">
      <w:pPr>
        <w:jc w:val="both"/>
        <w:rPr>
          <w:rFonts w:asciiTheme="majorHAnsi" w:hAnsiTheme="majorHAnsi" w:cs="Arial"/>
        </w:rPr>
      </w:pPr>
      <w:r w:rsidRPr="007A7C45">
        <w:rPr>
          <w:rFonts w:asciiTheme="majorHAnsi" w:hAnsiTheme="majorHAnsi" w:cs="Arial"/>
          <w:i/>
        </w:rPr>
        <w:t>”Stillhet, godhet, oppgjør/skriftemål og tilhørighet/mening”</w:t>
      </w:r>
      <w:r w:rsidRPr="007A7C45">
        <w:rPr>
          <w:rFonts w:asciiTheme="majorHAnsi" w:hAnsiTheme="majorHAnsi" w:cs="Arial"/>
        </w:rPr>
        <w:t xml:space="preserve"> er stikkordene Nyhus bruker til å sette ord på </w:t>
      </w:r>
      <w:r w:rsidR="00C47C00" w:rsidRPr="007A7C45">
        <w:rPr>
          <w:rFonts w:asciiTheme="majorHAnsi" w:hAnsiTheme="majorHAnsi" w:cs="Arial"/>
          <w:i/>
        </w:rPr>
        <w:t>”</w:t>
      </w:r>
      <w:r w:rsidRPr="007A7C45">
        <w:rPr>
          <w:rFonts w:asciiTheme="majorHAnsi" w:hAnsiTheme="majorHAnsi" w:cs="Arial"/>
          <w:i/>
        </w:rPr>
        <w:t>de</w:t>
      </w:r>
      <w:r w:rsidR="00C47C00" w:rsidRPr="007A7C45">
        <w:rPr>
          <w:rFonts w:asciiTheme="majorHAnsi" w:hAnsiTheme="majorHAnsi" w:cs="Arial"/>
          <w:i/>
        </w:rPr>
        <w:t xml:space="preserve"> avgjørende elementene”</w:t>
      </w:r>
      <w:r w:rsidR="00C47C00" w:rsidRPr="007A7C45">
        <w:rPr>
          <w:rFonts w:asciiTheme="majorHAnsi" w:hAnsiTheme="majorHAnsi" w:cs="Arial"/>
        </w:rPr>
        <w:t xml:space="preserve"> i fengselsretreaten. </w:t>
      </w:r>
      <w:r w:rsidR="00C47C00" w:rsidRPr="007A7C45">
        <w:rPr>
          <w:rFonts w:asciiTheme="majorHAnsi" w:hAnsiTheme="majorHAnsi" w:cs="Arial"/>
          <w:b/>
          <w:i/>
        </w:rPr>
        <w:t>Stillheten</w:t>
      </w:r>
      <w:r w:rsidR="00C47C00" w:rsidRPr="007A7C45">
        <w:rPr>
          <w:rFonts w:asciiTheme="majorHAnsi" w:hAnsiTheme="majorHAnsi" w:cs="Arial"/>
        </w:rPr>
        <w:t xml:space="preserve"> er det viktigste. Dette er noe vi lett kjenner oss igjen i. Det er ikke bare innsatte i fengsler som </w:t>
      </w:r>
      <w:r w:rsidR="00C47C00" w:rsidRPr="007A7C45">
        <w:rPr>
          <w:rFonts w:asciiTheme="majorHAnsi" w:hAnsiTheme="majorHAnsi" w:cs="Arial"/>
          <w:i/>
        </w:rPr>
        <w:t>”har så mye og så mange å forholde seg til”</w:t>
      </w:r>
      <w:r w:rsidR="00C47C00" w:rsidRPr="007A7C45">
        <w:rPr>
          <w:rFonts w:asciiTheme="majorHAnsi" w:hAnsiTheme="majorHAnsi" w:cs="Arial"/>
        </w:rPr>
        <w:t xml:space="preserve">, slik at vi </w:t>
      </w:r>
      <w:r w:rsidR="00C47C00" w:rsidRPr="007A7C45">
        <w:rPr>
          <w:rFonts w:asciiTheme="majorHAnsi" w:hAnsiTheme="majorHAnsi" w:cs="Arial"/>
          <w:i/>
        </w:rPr>
        <w:t>”ikke rekker å lytte til egne følelser og tanker”</w:t>
      </w:r>
      <w:r w:rsidR="00C47C00" w:rsidRPr="007A7C45">
        <w:rPr>
          <w:rFonts w:asciiTheme="majorHAnsi" w:hAnsiTheme="majorHAnsi" w:cs="Arial"/>
        </w:rPr>
        <w:t xml:space="preserve">.  Dette er en allmenn tildragelse som </w:t>
      </w:r>
      <w:r w:rsidR="00557075" w:rsidRPr="007A7C45">
        <w:rPr>
          <w:rFonts w:asciiTheme="majorHAnsi" w:hAnsiTheme="majorHAnsi" w:cs="Arial"/>
        </w:rPr>
        <w:t>mange erfarer</w:t>
      </w:r>
      <w:r w:rsidR="00C47C00" w:rsidRPr="007A7C45">
        <w:rPr>
          <w:rFonts w:asciiTheme="majorHAnsi" w:hAnsiTheme="majorHAnsi" w:cs="Arial"/>
        </w:rPr>
        <w:t xml:space="preserve">. </w:t>
      </w:r>
      <w:r w:rsidR="006D3C72" w:rsidRPr="007A7C45">
        <w:rPr>
          <w:rFonts w:asciiTheme="majorHAnsi" w:hAnsiTheme="majorHAnsi" w:cs="Arial"/>
          <w:i/>
        </w:rPr>
        <w:t>”Distraksjoner, omgåelser, unngåelser uten stans”</w:t>
      </w:r>
      <w:r w:rsidR="006D3C72" w:rsidRPr="007A7C45">
        <w:rPr>
          <w:rFonts w:asciiTheme="majorHAnsi" w:hAnsiTheme="majorHAnsi" w:cs="Arial"/>
        </w:rPr>
        <w:t xml:space="preserve">. </w:t>
      </w:r>
      <w:r w:rsidR="003D7D0B" w:rsidRPr="007A7C45">
        <w:rPr>
          <w:rFonts w:asciiTheme="majorHAnsi" w:hAnsiTheme="majorHAnsi" w:cs="Arial"/>
        </w:rPr>
        <w:t>Det rastløse, moderne livet gjør oss fremmede for dype verdier i vårt eget indre</w:t>
      </w:r>
      <w:r w:rsidR="00591666">
        <w:rPr>
          <w:rFonts w:asciiTheme="majorHAnsi" w:hAnsiTheme="majorHAnsi" w:cs="Arial"/>
        </w:rPr>
        <w:t>,</w:t>
      </w:r>
      <w:r w:rsidR="003D7D0B" w:rsidRPr="007A7C45">
        <w:rPr>
          <w:rFonts w:asciiTheme="majorHAnsi" w:hAnsiTheme="majorHAnsi" w:cs="Arial"/>
        </w:rPr>
        <w:t xml:space="preserve"> og i fellesskapet</w:t>
      </w:r>
      <w:r w:rsidR="00654220" w:rsidRPr="007A7C45">
        <w:rPr>
          <w:rFonts w:asciiTheme="majorHAnsi" w:hAnsiTheme="majorHAnsi" w:cs="Arial"/>
        </w:rPr>
        <w:t xml:space="preserve"> med </w:t>
      </w:r>
      <w:r w:rsidR="00A26DA9" w:rsidRPr="007A7C45">
        <w:rPr>
          <w:rFonts w:asciiTheme="majorHAnsi" w:hAnsiTheme="majorHAnsi" w:cs="Arial"/>
        </w:rPr>
        <w:t>vår neste</w:t>
      </w:r>
      <w:r w:rsidR="003D7D0B" w:rsidRPr="007A7C45">
        <w:rPr>
          <w:rFonts w:asciiTheme="majorHAnsi" w:hAnsiTheme="majorHAnsi" w:cs="Arial"/>
        </w:rPr>
        <w:t>.</w:t>
      </w:r>
      <w:r w:rsidR="00654220" w:rsidRPr="007A7C45">
        <w:rPr>
          <w:rFonts w:asciiTheme="majorHAnsi" w:hAnsiTheme="majorHAnsi" w:cs="Arial"/>
        </w:rPr>
        <w:t xml:space="preserve"> Dermed går vi også glipp av den lindrende effekten som ligger i stillheten. </w:t>
      </w:r>
    </w:p>
    <w:p w14:paraId="265147D6" w14:textId="357565ED" w:rsidR="008A7C01" w:rsidRPr="00F56386" w:rsidRDefault="008A7C01" w:rsidP="00D368B0">
      <w:pPr>
        <w:jc w:val="both"/>
        <w:rPr>
          <w:rFonts w:asciiTheme="majorHAnsi" w:hAnsiTheme="majorHAnsi" w:cs="Arial"/>
          <w:sz w:val="28"/>
        </w:rPr>
      </w:pPr>
    </w:p>
    <w:p w14:paraId="74D2FAA9" w14:textId="220B4B37" w:rsidR="00EE307E" w:rsidRPr="007A7C45" w:rsidRDefault="00DD0A2C" w:rsidP="00D368B0">
      <w:pPr>
        <w:jc w:val="both"/>
        <w:rPr>
          <w:rFonts w:asciiTheme="majorHAnsi" w:hAnsiTheme="majorHAnsi" w:cs="Arial"/>
          <w:i/>
        </w:rPr>
      </w:pPr>
      <w:r w:rsidRPr="007A7C45">
        <w:rPr>
          <w:rFonts w:asciiTheme="majorHAnsi" w:hAnsiTheme="majorHAnsi" w:cs="Arial"/>
          <w:i/>
        </w:rPr>
        <w:t>”Stillheten under retreaten er en måte å fjerne forstyrrelser og invaderende stimuli på. Hele den kontemplative tradisjonen</w:t>
      </w:r>
      <w:r w:rsidR="008A7C01" w:rsidRPr="007A7C45">
        <w:rPr>
          <w:rFonts w:asciiTheme="majorHAnsi" w:hAnsiTheme="majorHAnsi" w:cs="Arial"/>
          <w:i/>
        </w:rPr>
        <w:t xml:space="preserve"> deler oppfatningen om at stillheten må til for å rydde plass for Guds stemme” </w:t>
      </w:r>
      <w:r w:rsidR="008A7C01" w:rsidRPr="007A7C45">
        <w:rPr>
          <w:rFonts w:asciiTheme="majorHAnsi" w:hAnsiTheme="majorHAnsi" w:cs="Arial"/>
        </w:rPr>
        <w:t>(Nyhus i TFS, 4/2016:278).</w:t>
      </w:r>
      <w:r w:rsidRPr="007A7C45">
        <w:rPr>
          <w:rFonts w:asciiTheme="majorHAnsi" w:hAnsiTheme="majorHAnsi" w:cs="Arial"/>
          <w:i/>
        </w:rPr>
        <w:t xml:space="preserve">  </w:t>
      </w:r>
      <w:r w:rsidR="003D7D0B" w:rsidRPr="007A7C45">
        <w:rPr>
          <w:rFonts w:asciiTheme="majorHAnsi" w:hAnsiTheme="majorHAnsi" w:cs="Arial"/>
          <w:i/>
        </w:rPr>
        <w:t xml:space="preserve"> </w:t>
      </w:r>
    </w:p>
    <w:p w14:paraId="2B74A680" w14:textId="77777777" w:rsidR="00EE307E" w:rsidRPr="00F56386" w:rsidRDefault="00EE307E" w:rsidP="00D368B0">
      <w:pPr>
        <w:jc w:val="both"/>
        <w:rPr>
          <w:rFonts w:asciiTheme="majorHAnsi" w:hAnsiTheme="majorHAnsi" w:cs="Arial"/>
          <w:b/>
          <w:sz w:val="28"/>
        </w:rPr>
      </w:pPr>
    </w:p>
    <w:p w14:paraId="4F4CBB74" w14:textId="77777777" w:rsidR="00175588" w:rsidRDefault="00175588" w:rsidP="00175588">
      <w:pPr>
        <w:jc w:val="both"/>
        <w:rPr>
          <w:rFonts w:asciiTheme="majorHAnsi" w:hAnsiTheme="majorHAnsi" w:cs="Arial"/>
        </w:rPr>
      </w:pPr>
      <w:r w:rsidRPr="007A7C45">
        <w:rPr>
          <w:rFonts w:asciiTheme="majorHAnsi" w:hAnsiTheme="majorHAnsi" w:cs="Arial"/>
        </w:rPr>
        <w:t xml:space="preserve">Nyhus snakker om </w:t>
      </w:r>
      <w:r w:rsidRPr="007A7C45">
        <w:rPr>
          <w:rFonts w:asciiTheme="majorHAnsi" w:hAnsiTheme="majorHAnsi" w:cs="Arial"/>
          <w:i/>
        </w:rPr>
        <w:t xml:space="preserve">”å være i sentrum av seg selv” </w:t>
      </w:r>
      <w:r w:rsidRPr="007A7C45">
        <w:rPr>
          <w:rFonts w:asciiTheme="majorHAnsi" w:hAnsiTheme="majorHAnsi" w:cs="Arial"/>
        </w:rPr>
        <w:t xml:space="preserve">(TFS 4/2016:279f.), en sjelelig tilstand som ikke nødvendigvis er </w:t>
      </w:r>
      <w:r w:rsidRPr="007A7C45">
        <w:rPr>
          <w:rFonts w:asciiTheme="majorHAnsi" w:hAnsiTheme="majorHAnsi" w:cs="Arial"/>
          <w:i/>
        </w:rPr>
        <w:t>”uten lyd”</w:t>
      </w:r>
      <w:r w:rsidRPr="007A7C45">
        <w:rPr>
          <w:rFonts w:asciiTheme="majorHAnsi" w:hAnsiTheme="majorHAnsi" w:cs="Arial"/>
        </w:rPr>
        <w:t xml:space="preserve">, men snarere en måte å komme til seg selv på, dvs. forstå at man ikke bare er del av en ytre, rastløs virkelighet. </w:t>
      </w:r>
    </w:p>
    <w:p w14:paraId="5719FA29" w14:textId="77777777" w:rsidR="005C72DA" w:rsidRDefault="005C72DA" w:rsidP="00D368B0">
      <w:pPr>
        <w:jc w:val="both"/>
        <w:rPr>
          <w:rFonts w:asciiTheme="majorHAnsi" w:hAnsiTheme="majorHAnsi" w:cs="Arial"/>
          <w:b/>
        </w:rPr>
      </w:pPr>
    </w:p>
    <w:p w14:paraId="5A50EA9D" w14:textId="7923E1B0" w:rsidR="00632DA5" w:rsidRPr="00A91460" w:rsidRDefault="00B420CC" w:rsidP="00D368B0">
      <w:pPr>
        <w:jc w:val="both"/>
        <w:rPr>
          <w:rFonts w:asciiTheme="majorHAnsi" w:hAnsiTheme="majorHAnsi" w:cs="Arial"/>
          <w:b/>
          <w:sz w:val="28"/>
        </w:rPr>
      </w:pPr>
      <w:r w:rsidRPr="00A91460">
        <w:rPr>
          <w:rFonts w:asciiTheme="majorHAnsi" w:hAnsiTheme="majorHAnsi" w:cs="Arial"/>
          <w:b/>
          <w:sz w:val="28"/>
        </w:rPr>
        <w:t>Kommentar</w:t>
      </w:r>
    </w:p>
    <w:tbl>
      <w:tblPr>
        <w:tblStyle w:val="Tabellrutenett"/>
        <w:tblW w:w="0" w:type="auto"/>
        <w:tblLook w:val="04A0" w:firstRow="1" w:lastRow="0" w:firstColumn="1" w:lastColumn="0" w:noHBand="0" w:noVBand="1"/>
      </w:tblPr>
      <w:tblGrid>
        <w:gridCol w:w="9206"/>
      </w:tblGrid>
      <w:tr w:rsidR="00B420CC" w:rsidRPr="007A7C45" w14:paraId="403849DA" w14:textId="77777777" w:rsidTr="00B420CC">
        <w:tc>
          <w:tcPr>
            <w:tcW w:w="9206" w:type="dxa"/>
          </w:tcPr>
          <w:p w14:paraId="3F1F85B2" w14:textId="210E229A" w:rsidR="00C10399" w:rsidRPr="007A7C45" w:rsidRDefault="001964A4" w:rsidP="001964A4">
            <w:pPr>
              <w:jc w:val="both"/>
              <w:rPr>
                <w:rFonts w:asciiTheme="majorHAnsi" w:hAnsiTheme="majorHAnsi" w:cs="Arial"/>
              </w:rPr>
            </w:pPr>
            <w:r w:rsidRPr="007A7C45">
              <w:rPr>
                <w:rFonts w:asciiTheme="majorHAnsi" w:hAnsiTheme="majorHAnsi" w:cs="Arial"/>
              </w:rPr>
              <w:t>Den livsbetraktningen N</w:t>
            </w:r>
            <w:r w:rsidR="00B54983">
              <w:rPr>
                <w:rFonts w:asciiTheme="majorHAnsi" w:hAnsiTheme="majorHAnsi" w:cs="Arial"/>
              </w:rPr>
              <w:t xml:space="preserve">yhus beskriver, </w:t>
            </w:r>
            <w:r w:rsidRPr="007A7C45">
              <w:rPr>
                <w:rFonts w:asciiTheme="majorHAnsi" w:hAnsiTheme="majorHAnsi" w:cs="Arial"/>
              </w:rPr>
              <w:t>minne</w:t>
            </w:r>
            <w:r w:rsidR="00B54983">
              <w:rPr>
                <w:rFonts w:asciiTheme="majorHAnsi" w:hAnsiTheme="majorHAnsi" w:cs="Arial"/>
              </w:rPr>
              <w:t>r</w:t>
            </w:r>
            <w:r w:rsidRPr="007A7C45">
              <w:rPr>
                <w:rFonts w:asciiTheme="majorHAnsi" w:hAnsiTheme="majorHAnsi" w:cs="Arial"/>
              </w:rPr>
              <w:t xml:space="preserve"> om det som i eksistensialfilosofien kalles </w:t>
            </w:r>
            <w:r w:rsidRPr="007A7C45">
              <w:rPr>
                <w:rFonts w:asciiTheme="majorHAnsi" w:hAnsiTheme="majorHAnsi" w:cs="Arial"/>
                <w:i/>
              </w:rPr>
              <w:t>autentisitet</w:t>
            </w:r>
            <w:r w:rsidRPr="007A7C45">
              <w:rPr>
                <w:rFonts w:asciiTheme="majorHAnsi" w:hAnsiTheme="majorHAnsi" w:cs="Arial"/>
              </w:rPr>
              <w:t xml:space="preserve">, </w:t>
            </w:r>
            <w:r w:rsidRPr="007A7C45">
              <w:rPr>
                <w:rFonts w:asciiTheme="majorHAnsi" w:hAnsiTheme="majorHAnsi" w:cs="Arial"/>
                <w:i/>
              </w:rPr>
              <w:t>”den enkeltes bevisstgjorte og reflekterte holdning til seg selv og andre”</w:t>
            </w:r>
            <w:r w:rsidRPr="007A7C45">
              <w:rPr>
                <w:rStyle w:val="Fotnotereferanse"/>
                <w:rFonts w:asciiTheme="majorHAnsi" w:hAnsiTheme="majorHAnsi" w:cs="Arial"/>
              </w:rPr>
              <w:footnoteReference w:id="7"/>
            </w:r>
            <w:r w:rsidRPr="007A7C45">
              <w:rPr>
                <w:rFonts w:asciiTheme="majorHAnsi" w:hAnsiTheme="majorHAnsi" w:cs="Arial"/>
                <w:i/>
              </w:rPr>
              <w:t xml:space="preserve">. </w:t>
            </w:r>
            <w:r w:rsidR="00AC3933" w:rsidRPr="007A7C45">
              <w:rPr>
                <w:rFonts w:asciiTheme="majorHAnsi" w:hAnsiTheme="majorHAnsi" w:cs="Arial"/>
              </w:rPr>
              <w:t xml:space="preserve">J.P. Sartre sier at </w:t>
            </w:r>
            <w:r w:rsidRPr="007A7C45">
              <w:rPr>
                <w:rFonts w:asciiTheme="majorHAnsi" w:hAnsiTheme="majorHAnsi" w:cs="Arial"/>
                <w:i/>
              </w:rPr>
              <w:t>”eksistensen kommer før essensen”</w:t>
            </w:r>
            <w:r w:rsidRPr="007A7C45">
              <w:rPr>
                <w:rStyle w:val="Fotnotereferanse"/>
                <w:rFonts w:asciiTheme="majorHAnsi" w:hAnsiTheme="majorHAnsi" w:cs="Arial"/>
              </w:rPr>
              <w:footnoteReference w:id="8"/>
            </w:r>
            <w:r w:rsidRPr="007A7C45">
              <w:rPr>
                <w:rFonts w:asciiTheme="majorHAnsi" w:hAnsiTheme="majorHAnsi" w:cs="Arial"/>
              </w:rPr>
              <w:t>, dvs.</w:t>
            </w:r>
            <w:r w:rsidR="00AC3933" w:rsidRPr="007A7C45">
              <w:rPr>
                <w:rFonts w:asciiTheme="majorHAnsi" w:hAnsiTheme="majorHAnsi" w:cs="Arial"/>
              </w:rPr>
              <w:t xml:space="preserve"> en</w:t>
            </w:r>
            <w:r w:rsidRPr="007A7C45">
              <w:rPr>
                <w:rFonts w:asciiTheme="majorHAnsi" w:hAnsiTheme="majorHAnsi" w:cs="Arial"/>
              </w:rPr>
              <w:t xml:space="preserve"> erkjenne</w:t>
            </w:r>
            <w:r w:rsidR="00AC3933" w:rsidRPr="007A7C45">
              <w:rPr>
                <w:rFonts w:asciiTheme="majorHAnsi" w:hAnsiTheme="majorHAnsi" w:cs="Arial"/>
              </w:rPr>
              <w:t>lse</w:t>
            </w:r>
            <w:r w:rsidRPr="007A7C45">
              <w:rPr>
                <w:rFonts w:asciiTheme="majorHAnsi" w:hAnsiTheme="majorHAnsi" w:cs="Arial"/>
              </w:rPr>
              <w:t xml:space="preserve"> </w:t>
            </w:r>
            <w:r w:rsidR="00AC3933" w:rsidRPr="007A7C45">
              <w:rPr>
                <w:rFonts w:asciiTheme="majorHAnsi" w:hAnsiTheme="majorHAnsi" w:cs="Arial"/>
              </w:rPr>
              <w:t xml:space="preserve">av </w:t>
            </w:r>
            <w:r w:rsidR="006C5EEC">
              <w:rPr>
                <w:rFonts w:asciiTheme="majorHAnsi" w:hAnsiTheme="majorHAnsi" w:cs="Arial"/>
              </w:rPr>
              <w:t xml:space="preserve">at </w:t>
            </w:r>
            <w:r w:rsidRPr="007A7C45">
              <w:rPr>
                <w:rFonts w:asciiTheme="majorHAnsi" w:hAnsiTheme="majorHAnsi" w:cs="Arial"/>
              </w:rPr>
              <w:t>livet består i å forholde seg til den eksistensen vi er ”kastet ut” i, den røffe virkeligheten der vi må forholde oss til</w:t>
            </w:r>
            <w:r w:rsidRPr="007A7C45">
              <w:rPr>
                <w:rFonts w:asciiTheme="majorHAnsi" w:hAnsiTheme="majorHAnsi" w:cs="Arial"/>
                <w:i/>
              </w:rPr>
              <w:t xml:space="preserve"> ”angsten og ensomheten”</w:t>
            </w:r>
            <w:r w:rsidRPr="007A7C45">
              <w:rPr>
                <w:rFonts w:asciiTheme="majorHAnsi" w:hAnsiTheme="majorHAnsi" w:cs="Arial"/>
              </w:rPr>
              <w:t xml:space="preserve"> i vårt eget indre (Nyhus i TFS 4/2016:279). Denne formen for eksistensialisme – som selvsagt ikke regner med noen Gud, deler ikke en idealistisk tolkning av mennesket </w:t>
            </w:r>
            <w:r w:rsidRPr="007A7C45">
              <w:rPr>
                <w:rFonts w:asciiTheme="majorHAnsi" w:hAnsiTheme="majorHAnsi" w:cs="Arial"/>
                <w:i/>
              </w:rPr>
              <w:t xml:space="preserve">”hvor en iboende menneskelig natur - eller </w:t>
            </w:r>
            <w:r w:rsidRPr="00F618D8">
              <w:rPr>
                <w:rFonts w:asciiTheme="majorHAnsi" w:hAnsiTheme="majorHAnsi" w:cs="Arial"/>
                <w:b/>
                <w:i/>
              </w:rPr>
              <w:t>essens</w:t>
            </w:r>
            <w:r w:rsidRPr="007A7C45">
              <w:rPr>
                <w:rFonts w:asciiTheme="majorHAnsi" w:hAnsiTheme="majorHAnsi" w:cs="Arial"/>
                <w:i/>
              </w:rPr>
              <w:t xml:space="preserve"> - går forut for det konkrete, levde livet”</w:t>
            </w:r>
            <w:r w:rsidRPr="007A7C45">
              <w:rPr>
                <w:rStyle w:val="Fotnotereferanse"/>
                <w:rFonts w:asciiTheme="majorHAnsi" w:hAnsiTheme="majorHAnsi" w:cs="Arial"/>
                <w:i/>
              </w:rPr>
              <w:footnoteReference w:id="9"/>
            </w:r>
            <w:r w:rsidR="005C2A03">
              <w:rPr>
                <w:rFonts w:asciiTheme="majorHAnsi" w:hAnsiTheme="majorHAnsi" w:cs="Arial"/>
              </w:rPr>
              <w:t>. D</w:t>
            </w:r>
            <w:r w:rsidRPr="007A7C45">
              <w:rPr>
                <w:rFonts w:asciiTheme="majorHAnsi" w:hAnsiTheme="majorHAnsi" w:cs="Arial"/>
              </w:rPr>
              <w:t xml:space="preserve">et vi har å forholde oss til, er virkeligheten </w:t>
            </w:r>
            <w:r w:rsidR="005C2A03">
              <w:rPr>
                <w:rFonts w:asciiTheme="majorHAnsi" w:hAnsiTheme="majorHAnsi" w:cs="Arial"/>
              </w:rPr>
              <w:t>(</w:t>
            </w:r>
            <w:r w:rsidR="005C2A03" w:rsidRPr="005C2A03">
              <w:rPr>
                <w:rFonts w:asciiTheme="majorHAnsi" w:hAnsiTheme="majorHAnsi" w:cs="Arial"/>
                <w:b/>
                <w:i/>
              </w:rPr>
              <w:t>eksistensen</w:t>
            </w:r>
            <w:r w:rsidR="005C2A03">
              <w:rPr>
                <w:rFonts w:asciiTheme="majorHAnsi" w:hAnsiTheme="majorHAnsi" w:cs="Arial"/>
              </w:rPr>
              <w:t xml:space="preserve">) </w:t>
            </w:r>
            <w:r w:rsidRPr="007A7C45">
              <w:rPr>
                <w:rFonts w:asciiTheme="majorHAnsi" w:hAnsiTheme="majorHAnsi" w:cs="Arial"/>
              </w:rPr>
              <w:t xml:space="preserve">her og nå. </w:t>
            </w:r>
          </w:p>
          <w:p w14:paraId="3FA4E1FD" w14:textId="2E36FBE7" w:rsidR="00C10399" w:rsidRPr="007A7C45" w:rsidRDefault="00C10399" w:rsidP="00C10399">
            <w:pPr>
              <w:jc w:val="both"/>
              <w:rPr>
                <w:rFonts w:asciiTheme="majorHAnsi" w:hAnsiTheme="majorHAnsi" w:cs="Arial"/>
              </w:rPr>
            </w:pPr>
            <w:r w:rsidRPr="007A7C45">
              <w:rPr>
                <w:rFonts w:asciiTheme="majorHAnsi" w:hAnsiTheme="majorHAnsi" w:cs="Arial"/>
              </w:rPr>
              <w:t xml:space="preserve">En slik tolkning mennesket </w:t>
            </w:r>
            <w:r w:rsidR="00242754">
              <w:rPr>
                <w:rFonts w:asciiTheme="majorHAnsi" w:hAnsiTheme="majorHAnsi" w:cs="Arial"/>
              </w:rPr>
              <w:t xml:space="preserve">kan umiddelbart oppleves som </w:t>
            </w:r>
            <w:r w:rsidRPr="007A7C45">
              <w:rPr>
                <w:rFonts w:asciiTheme="majorHAnsi" w:hAnsiTheme="majorHAnsi" w:cs="Arial"/>
              </w:rPr>
              <w:t xml:space="preserve">brudd med kristen tro hvor ”åndelighet” er et sentralt element. </w:t>
            </w:r>
            <w:r w:rsidR="004549BF" w:rsidRPr="007A7C45">
              <w:rPr>
                <w:rFonts w:asciiTheme="majorHAnsi" w:hAnsiTheme="majorHAnsi" w:cs="Arial"/>
              </w:rPr>
              <w:t>D</w:t>
            </w:r>
            <w:r w:rsidRPr="007A7C45">
              <w:rPr>
                <w:rFonts w:asciiTheme="majorHAnsi" w:hAnsiTheme="majorHAnsi" w:cs="Arial"/>
              </w:rPr>
              <w:t xml:space="preserve">et er </w:t>
            </w:r>
            <w:r w:rsidR="0079256E">
              <w:rPr>
                <w:rFonts w:asciiTheme="majorHAnsi" w:hAnsiTheme="majorHAnsi" w:cs="Arial"/>
              </w:rPr>
              <w:t xml:space="preserve">kanskje </w:t>
            </w:r>
            <w:r w:rsidR="004549BF" w:rsidRPr="007A7C45">
              <w:rPr>
                <w:rFonts w:asciiTheme="majorHAnsi" w:hAnsiTheme="majorHAnsi" w:cs="Arial"/>
              </w:rPr>
              <w:t>forståelig</w:t>
            </w:r>
            <w:r w:rsidRPr="007A7C45">
              <w:rPr>
                <w:rFonts w:asciiTheme="majorHAnsi" w:hAnsiTheme="majorHAnsi" w:cs="Arial"/>
              </w:rPr>
              <w:t>, men ”åndelighet” behøver ikke å skilles fra vår skapte verden. Åndelighet er noe som også kan erfares gjennom skaper</w:t>
            </w:r>
            <w:r w:rsidR="007039D2" w:rsidRPr="007A7C45">
              <w:rPr>
                <w:rFonts w:asciiTheme="majorHAnsi" w:hAnsiTheme="majorHAnsi" w:cs="Arial"/>
              </w:rPr>
              <w:t>verkets midler</w:t>
            </w:r>
            <w:r w:rsidR="00FE2D0F" w:rsidRPr="007A7C45">
              <w:rPr>
                <w:rFonts w:asciiTheme="majorHAnsi" w:hAnsiTheme="majorHAnsi" w:cs="Arial"/>
              </w:rPr>
              <w:t>, gjennom sansene</w:t>
            </w:r>
            <w:r w:rsidR="007039D2" w:rsidRPr="007A7C45">
              <w:rPr>
                <w:rFonts w:asciiTheme="majorHAnsi" w:hAnsiTheme="majorHAnsi" w:cs="Arial"/>
              </w:rPr>
              <w:t xml:space="preserve">, gjennom brød, </w:t>
            </w:r>
            <w:r w:rsidRPr="007A7C45">
              <w:rPr>
                <w:rFonts w:asciiTheme="majorHAnsi" w:hAnsiTheme="majorHAnsi" w:cs="Arial"/>
              </w:rPr>
              <w:t>vin</w:t>
            </w:r>
            <w:r w:rsidR="007039D2" w:rsidRPr="007A7C45">
              <w:rPr>
                <w:rFonts w:asciiTheme="majorHAnsi" w:hAnsiTheme="majorHAnsi" w:cs="Arial"/>
              </w:rPr>
              <w:t xml:space="preserve"> og vann</w:t>
            </w:r>
            <w:r w:rsidRPr="007A7C45">
              <w:rPr>
                <w:rFonts w:asciiTheme="majorHAnsi" w:hAnsiTheme="majorHAnsi" w:cs="Arial"/>
              </w:rPr>
              <w:t xml:space="preserve">, </w:t>
            </w:r>
            <w:r w:rsidR="00011171">
              <w:rPr>
                <w:rFonts w:asciiTheme="majorHAnsi" w:hAnsiTheme="majorHAnsi" w:cs="Arial"/>
              </w:rPr>
              <w:t xml:space="preserve">gjennom </w:t>
            </w:r>
            <w:r w:rsidRPr="007A7C45">
              <w:rPr>
                <w:rFonts w:asciiTheme="majorHAnsi" w:hAnsiTheme="majorHAnsi" w:cs="Arial"/>
              </w:rPr>
              <w:t xml:space="preserve">stillhet og nærvær, </w:t>
            </w:r>
            <w:r w:rsidR="00011171">
              <w:rPr>
                <w:rFonts w:asciiTheme="majorHAnsi" w:hAnsiTheme="majorHAnsi" w:cs="Arial"/>
              </w:rPr>
              <w:t xml:space="preserve">ved </w:t>
            </w:r>
            <w:r w:rsidR="003D0579">
              <w:rPr>
                <w:rFonts w:asciiTheme="majorHAnsi" w:hAnsiTheme="majorHAnsi" w:cs="Arial"/>
              </w:rPr>
              <w:t xml:space="preserve">håndspåleggelse, </w:t>
            </w:r>
            <w:r w:rsidR="008E3F6A">
              <w:rPr>
                <w:rFonts w:asciiTheme="majorHAnsi" w:hAnsiTheme="majorHAnsi" w:cs="Arial"/>
              </w:rPr>
              <w:t xml:space="preserve">gjennom </w:t>
            </w:r>
            <w:r w:rsidRPr="007A7C45">
              <w:rPr>
                <w:rFonts w:asciiTheme="majorHAnsi" w:hAnsiTheme="majorHAnsi" w:cs="Arial"/>
              </w:rPr>
              <w:t>ord og handlinger</w:t>
            </w:r>
            <w:r w:rsidR="009B7FD3" w:rsidRPr="007A7C45">
              <w:rPr>
                <w:rFonts w:asciiTheme="majorHAnsi" w:hAnsiTheme="majorHAnsi" w:cs="Arial"/>
              </w:rPr>
              <w:t xml:space="preserve"> og </w:t>
            </w:r>
            <w:r w:rsidR="008E1882">
              <w:rPr>
                <w:rFonts w:asciiTheme="majorHAnsi" w:hAnsiTheme="majorHAnsi" w:cs="Arial"/>
              </w:rPr>
              <w:t xml:space="preserve">i </w:t>
            </w:r>
            <w:r w:rsidR="009B7FD3" w:rsidRPr="007A7C45">
              <w:rPr>
                <w:rFonts w:asciiTheme="majorHAnsi" w:hAnsiTheme="majorHAnsi" w:cs="Arial"/>
              </w:rPr>
              <w:t>fellesskap</w:t>
            </w:r>
            <w:r w:rsidR="008E1882">
              <w:rPr>
                <w:rFonts w:asciiTheme="majorHAnsi" w:hAnsiTheme="majorHAnsi" w:cs="Arial"/>
              </w:rPr>
              <w:t>et</w:t>
            </w:r>
            <w:r w:rsidRPr="007A7C45">
              <w:rPr>
                <w:rFonts w:asciiTheme="majorHAnsi" w:hAnsiTheme="majorHAnsi" w:cs="Arial"/>
              </w:rPr>
              <w:t xml:space="preserve">. </w:t>
            </w:r>
          </w:p>
          <w:p w14:paraId="4C1E7E1C" w14:textId="112C1DB6" w:rsidR="009B7FD3" w:rsidRPr="007A7C45" w:rsidRDefault="009B7FD3" w:rsidP="009B7FD3">
            <w:pPr>
              <w:jc w:val="both"/>
              <w:rPr>
                <w:rFonts w:asciiTheme="majorHAnsi" w:hAnsiTheme="majorHAnsi" w:cs="Arial"/>
              </w:rPr>
            </w:pPr>
            <w:r w:rsidRPr="007A7C45">
              <w:rPr>
                <w:rFonts w:asciiTheme="majorHAnsi" w:hAnsiTheme="majorHAnsi" w:cs="Arial"/>
              </w:rPr>
              <w:t xml:space="preserve">Personlig mener jeg også </w:t>
            </w:r>
            <w:r w:rsidR="006C7137">
              <w:rPr>
                <w:rFonts w:asciiTheme="majorHAnsi" w:hAnsiTheme="majorHAnsi" w:cs="Arial"/>
              </w:rPr>
              <w:t xml:space="preserve">at </w:t>
            </w:r>
            <w:r w:rsidRPr="007A7C45">
              <w:rPr>
                <w:rFonts w:asciiTheme="majorHAnsi" w:hAnsiTheme="majorHAnsi" w:cs="Arial"/>
              </w:rPr>
              <w:t xml:space="preserve">det er bedre å se virkeligheten i øynene, enn å søke å finne livets egentlige essens utenfor denne verden. Gud er jo midt i verden. Inkarnert. Livets mening fins ikke i ”en annen virkelighet”, men her. Vi </w:t>
            </w:r>
            <w:r w:rsidRPr="007A7C45">
              <w:rPr>
                <w:rFonts w:asciiTheme="majorHAnsi" w:hAnsiTheme="majorHAnsi" w:cs="Arial"/>
                <w:u w:val="single"/>
              </w:rPr>
              <w:t>er</w:t>
            </w:r>
            <w:r w:rsidRPr="007A7C45">
              <w:rPr>
                <w:rFonts w:asciiTheme="majorHAnsi" w:hAnsiTheme="majorHAnsi" w:cs="Arial"/>
              </w:rPr>
              <w:t xml:space="preserve"> vår eksistens - og etter min tro, skapt av G</w:t>
            </w:r>
            <w:r w:rsidR="00F806B8" w:rsidRPr="007A7C45">
              <w:rPr>
                <w:rFonts w:asciiTheme="majorHAnsi" w:hAnsiTheme="majorHAnsi" w:cs="Arial"/>
              </w:rPr>
              <w:t xml:space="preserve">ud, </w:t>
            </w:r>
            <w:r w:rsidRPr="007A7C45">
              <w:rPr>
                <w:rFonts w:asciiTheme="majorHAnsi" w:hAnsiTheme="majorHAnsi" w:cs="Arial"/>
              </w:rPr>
              <w:t>av jordens stoff</w:t>
            </w:r>
            <w:r w:rsidRPr="007A7C45">
              <w:rPr>
                <w:rStyle w:val="Fotnotereferanse"/>
                <w:rFonts w:asciiTheme="majorHAnsi" w:hAnsiTheme="majorHAnsi" w:cs="Arial"/>
              </w:rPr>
              <w:footnoteReference w:id="10"/>
            </w:r>
            <w:r w:rsidRPr="007A7C45">
              <w:rPr>
                <w:rFonts w:asciiTheme="majorHAnsi" w:hAnsiTheme="majorHAnsi" w:cs="Arial"/>
              </w:rPr>
              <w:t xml:space="preserve">. Det betyr – slik jeg ser det, at vi primært må forholde oss til denne virkeligheten dersom vi skal finne lindring for de tap, mangler og feiltrinn som har skadet oss og vår neste gjennom livet. </w:t>
            </w:r>
          </w:p>
          <w:p w14:paraId="3E899C27" w14:textId="170D48A6" w:rsidR="00B420CC" w:rsidRPr="007A7C45" w:rsidRDefault="009B7FD3" w:rsidP="00DE2D3B">
            <w:pPr>
              <w:jc w:val="both"/>
              <w:rPr>
                <w:rFonts w:asciiTheme="majorHAnsi" w:hAnsiTheme="majorHAnsi" w:cs="Arial"/>
                <w:b/>
                <w:sz w:val="28"/>
              </w:rPr>
            </w:pPr>
            <w:r w:rsidRPr="007A7C45">
              <w:rPr>
                <w:rFonts w:asciiTheme="majorHAnsi" w:hAnsiTheme="majorHAnsi" w:cs="Arial"/>
              </w:rPr>
              <w:t xml:space="preserve">Denne erkjennelsen er også </w:t>
            </w:r>
            <w:r w:rsidR="006C6776" w:rsidRPr="007A7C45">
              <w:rPr>
                <w:rFonts w:asciiTheme="majorHAnsi" w:hAnsiTheme="majorHAnsi" w:cs="Arial"/>
              </w:rPr>
              <w:t>sentral i moderne sorgteori</w:t>
            </w:r>
            <w:r w:rsidRPr="007A7C45">
              <w:rPr>
                <w:rFonts w:asciiTheme="majorHAnsi" w:hAnsiTheme="majorHAnsi" w:cs="Arial"/>
              </w:rPr>
              <w:t xml:space="preserve">: Døden, tapene og våre mange sår, må bearbeides her i verden. </w:t>
            </w:r>
            <w:r w:rsidR="006C6776" w:rsidRPr="007A7C45">
              <w:rPr>
                <w:rFonts w:asciiTheme="majorHAnsi" w:hAnsiTheme="majorHAnsi" w:cs="Arial"/>
              </w:rPr>
              <w:t>Det kan bety et dypdykk inn i egen</w:t>
            </w:r>
            <w:r w:rsidR="00D92E0E">
              <w:rPr>
                <w:rFonts w:asciiTheme="majorHAnsi" w:hAnsiTheme="majorHAnsi" w:cs="Arial"/>
              </w:rPr>
              <w:t xml:space="preserve"> og andres sorg</w:t>
            </w:r>
            <w:r w:rsidR="00504CA5">
              <w:rPr>
                <w:rFonts w:asciiTheme="majorHAnsi" w:hAnsiTheme="majorHAnsi" w:cs="Arial"/>
              </w:rPr>
              <w:t xml:space="preserve"> og sme</w:t>
            </w:r>
            <w:r w:rsidR="006C6776" w:rsidRPr="007A7C45">
              <w:rPr>
                <w:rFonts w:asciiTheme="majorHAnsi" w:hAnsiTheme="majorHAnsi" w:cs="Arial"/>
              </w:rPr>
              <w:t xml:space="preserve">rte, men slik må det være. </w:t>
            </w:r>
            <w:r w:rsidRPr="007A7C45">
              <w:rPr>
                <w:rFonts w:asciiTheme="majorHAnsi" w:hAnsiTheme="majorHAnsi" w:cs="Arial"/>
              </w:rPr>
              <w:t xml:space="preserve">Det er denne virkelighetsnære holdningen til livet som kan </w:t>
            </w:r>
            <w:r w:rsidRPr="007A7C45">
              <w:rPr>
                <w:rFonts w:asciiTheme="majorHAnsi" w:hAnsiTheme="majorHAnsi" w:cs="Arial"/>
                <w:i/>
              </w:rPr>
              <w:t>”lære oss å leve”</w:t>
            </w:r>
            <w:r w:rsidR="000C4031" w:rsidRPr="007A7C45">
              <w:rPr>
                <w:rFonts w:asciiTheme="majorHAnsi" w:hAnsiTheme="majorHAnsi" w:cs="Arial"/>
                <w:i/>
              </w:rPr>
              <w:t xml:space="preserve">, </w:t>
            </w:r>
            <w:r w:rsidR="000C4031" w:rsidRPr="007A7C45">
              <w:rPr>
                <w:rFonts w:asciiTheme="majorHAnsi" w:hAnsiTheme="majorHAnsi" w:cs="Arial"/>
              </w:rPr>
              <w:t>sier den spanske sorgforskeren Jose Bermejo</w:t>
            </w:r>
            <w:r w:rsidRPr="007A7C45">
              <w:rPr>
                <w:rFonts w:asciiTheme="majorHAnsi" w:hAnsiTheme="majorHAnsi" w:cs="Arial"/>
              </w:rPr>
              <w:t xml:space="preserve">.  Stilheten </w:t>
            </w:r>
            <w:r w:rsidR="00020F2A" w:rsidRPr="007A7C45">
              <w:rPr>
                <w:rFonts w:asciiTheme="majorHAnsi" w:hAnsiTheme="majorHAnsi" w:cs="Arial"/>
              </w:rPr>
              <w:t>kan sette oss på sporet av dette</w:t>
            </w:r>
            <w:r w:rsidRPr="007A7C45">
              <w:rPr>
                <w:rFonts w:asciiTheme="majorHAnsi" w:hAnsiTheme="majorHAnsi" w:cs="Arial"/>
              </w:rPr>
              <w:t xml:space="preserve">, men også samtalen og lyttingen fra en medvandrer i det stille rommet. Under samtalen med en sjelesørger kan skylden - </w:t>
            </w:r>
            <w:r w:rsidRPr="007A7C45">
              <w:rPr>
                <w:rFonts w:asciiTheme="majorHAnsi" w:hAnsiTheme="majorHAnsi" w:cs="Arial"/>
                <w:i/>
              </w:rPr>
              <w:t xml:space="preserve">”den indre forfølgeren” </w:t>
            </w:r>
            <w:r w:rsidR="004B0DF1" w:rsidRPr="007A7C45">
              <w:rPr>
                <w:rFonts w:asciiTheme="majorHAnsi" w:hAnsiTheme="majorHAnsi" w:cs="Arial"/>
              </w:rPr>
              <w:t>(</w:t>
            </w:r>
            <w:r w:rsidRPr="007A7C45">
              <w:rPr>
                <w:rFonts w:asciiTheme="majorHAnsi" w:hAnsiTheme="majorHAnsi" w:cs="Arial"/>
              </w:rPr>
              <w:t>”sorgens parasitt”</w:t>
            </w:r>
            <w:r w:rsidR="004B0DF1" w:rsidRPr="007A7C45">
              <w:rPr>
                <w:rFonts w:asciiTheme="majorHAnsi" w:hAnsiTheme="majorHAnsi" w:cs="Arial"/>
              </w:rPr>
              <w:t>, Bermejo)</w:t>
            </w:r>
            <w:r w:rsidR="004B0DF1" w:rsidRPr="007A7C45">
              <w:rPr>
                <w:rStyle w:val="Fotnotereferanse"/>
                <w:rFonts w:asciiTheme="majorHAnsi" w:hAnsiTheme="majorHAnsi" w:cs="Arial"/>
              </w:rPr>
              <w:footnoteReference w:id="11"/>
            </w:r>
            <w:r w:rsidR="004B0DF1" w:rsidRPr="007A7C45">
              <w:rPr>
                <w:rFonts w:asciiTheme="majorHAnsi" w:hAnsiTheme="majorHAnsi" w:cs="Arial"/>
              </w:rPr>
              <w:t xml:space="preserve">, </w:t>
            </w:r>
            <w:r w:rsidRPr="007A7C45">
              <w:rPr>
                <w:rFonts w:asciiTheme="majorHAnsi" w:hAnsiTheme="majorHAnsi" w:cs="Arial"/>
              </w:rPr>
              <w:t>løftes frem i realite</w:t>
            </w:r>
            <w:r w:rsidR="006A7715">
              <w:rPr>
                <w:rFonts w:asciiTheme="majorHAnsi" w:hAnsiTheme="majorHAnsi" w:cs="Arial"/>
              </w:rPr>
              <w:t>tenes verden og sees som det den</w:t>
            </w:r>
            <w:r w:rsidRPr="007A7C45">
              <w:rPr>
                <w:rFonts w:asciiTheme="majorHAnsi" w:hAnsiTheme="majorHAnsi" w:cs="Arial"/>
              </w:rPr>
              <w:t xml:space="preserve"> egentlig er. Det er det</w:t>
            </w:r>
            <w:r w:rsidR="003E6584">
              <w:rPr>
                <w:rFonts w:asciiTheme="majorHAnsi" w:hAnsiTheme="majorHAnsi" w:cs="Arial"/>
              </w:rPr>
              <w:t xml:space="preserve">te som kan føre fram til de </w:t>
            </w:r>
            <w:r w:rsidRPr="007A7C45">
              <w:rPr>
                <w:rFonts w:asciiTheme="majorHAnsi" w:hAnsiTheme="majorHAnsi" w:cs="Arial"/>
              </w:rPr>
              <w:t xml:space="preserve">andre </w:t>
            </w:r>
            <w:r w:rsidRPr="007A7C45">
              <w:rPr>
                <w:rFonts w:asciiTheme="majorHAnsi" w:hAnsiTheme="majorHAnsi" w:cs="Arial"/>
                <w:i/>
              </w:rPr>
              <w:t>”avgjørende elementene”</w:t>
            </w:r>
            <w:r w:rsidRPr="007A7C45">
              <w:rPr>
                <w:rFonts w:asciiTheme="majorHAnsi" w:hAnsiTheme="majorHAnsi" w:cs="Arial"/>
              </w:rPr>
              <w:t xml:space="preserve"> i fengselsretreaten, som Nyhus snakker om: </w:t>
            </w:r>
            <w:r w:rsidRPr="007A7C45">
              <w:rPr>
                <w:rFonts w:asciiTheme="majorHAnsi" w:hAnsiTheme="majorHAnsi" w:cs="Arial"/>
                <w:i/>
              </w:rPr>
              <w:t>godhet, oppgjør/skriftemål og tilhørighet/mening”</w:t>
            </w:r>
            <w:r w:rsidRPr="007A7C45">
              <w:rPr>
                <w:rFonts w:asciiTheme="majorHAnsi" w:hAnsiTheme="majorHAnsi" w:cs="Arial"/>
              </w:rPr>
              <w:t>. Veien dit går gjennom erkjennelse. Og det bringer oss over til en artikkel skrevet av to spanske jesuitter kalt ”Tilgivelsens psykologi og åndelige øvelser”.</w:t>
            </w:r>
          </w:p>
        </w:tc>
      </w:tr>
    </w:tbl>
    <w:p w14:paraId="1DB34E9C" w14:textId="77777777" w:rsidR="00FA558F" w:rsidRPr="008D2F69" w:rsidRDefault="00FA558F" w:rsidP="00B26BA6">
      <w:pPr>
        <w:jc w:val="both"/>
        <w:rPr>
          <w:rFonts w:asciiTheme="majorHAnsi" w:hAnsiTheme="majorHAnsi" w:cs="Arial"/>
          <w:b/>
          <w:sz w:val="32"/>
        </w:rPr>
      </w:pPr>
    </w:p>
    <w:p w14:paraId="107C9C55" w14:textId="18E973B0" w:rsidR="00655868" w:rsidRPr="00BC0481" w:rsidRDefault="00C03773" w:rsidP="00B26BA6">
      <w:pPr>
        <w:jc w:val="both"/>
        <w:rPr>
          <w:rFonts w:asciiTheme="majorHAnsi" w:hAnsiTheme="majorHAnsi" w:cs="Arial"/>
          <w:b/>
          <w:sz w:val="48"/>
        </w:rPr>
      </w:pPr>
      <w:r w:rsidRPr="00BC0481">
        <w:rPr>
          <w:rFonts w:asciiTheme="majorHAnsi" w:hAnsiTheme="majorHAnsi" w:cs="Arial"/>
          <w:b/>
          <w:sz w:val="48"/>
        </w:rPr>
        <w:t>Tilgivelsens psykologi og åndelige øvelser</w:t>
      </w:r>
    </w:p>
    <w:p w14:paraId="178619F6" w14:textId="0B3B6A94" w:rsidR="00655868" w:rsidRPr="007A7C45" w:rsidRDefault="00655868" w:rsidP="00655868">
      <w:pPr>
        <w:pStyle w:val="Sluttnotetekst"/>
        <w:jc w:val="both"/>
        <w:rPr>
          <w:rFonts w:asciiTheme="majorHAnsi" w:hAnsiTheme="majorHAnsi" w:cs="Arial"/>
        </w:rPr>
      </w:pPr>
      <w:r w:rsidRPr="007A7C45">
        <w:rPr>
          <w:rFonts w:asciiTheme="majorHAnsi" w:hAnsiTheme="majorHAnsi" w:cs="Arial"/>
        </w:rPr>
        <w:t xml:space="preserve">I en artikkel i det jesuittiske tidsskriftet Manresa, kalt </w:t>
      </w:r>
      <w:r w:rsidRPr="007A7C45">
        <w:rPr>
          <w:rFonts w:asciiTheme="majorHAnsi" w:hAnsiTheme="majorHAnsi" w:cs="Arial"/>
          <w:i/>
        </w:rPr>
        <w:t xml:space="preserve">”Tilgivelsens psykologi og åndelige øvelser” </w:t>
      </w:r>
      <w:r w:rsidR="00A74190">
        <w:rPr>
          <w:rFonts w:asciiTheme="majorHAnsi" w:hAnsiTheme="majorHAnsi" w:cs="Arial"/>
        </w:rPr>
        <w:t>(</w:t>
      </w:r>
      <w:r w:rsidRPr="007A7C45">
        <w:rPr>
          <w:rFonts w:asciiTheme="majorHAnsi" w:hAnsiTheme="majorHAnsi" w:cs="Arial"/>
        </w:rPr>
        <w:t>PPEE: Psicologia del Perdon y Ejercicios Espirituales)</w:t>
      </w:r>
      <w:r w:rsidRPr="007A7C45">
        <w:rPr>
          <w:rFonts w:asciiTheme="majorHAnsi" w:hAnsiTheme="majorHAnsi" w:cs="Arial"/>
          <w:i/>
        </w:rPr>
        <w:t>,</w:t>
      </w:r>
      <w:r w:rsidRPr="007A7C45">
        <w:rPr>
          <w:rFonts w:asciiTheme="majorHAnsi" w:hAnsiTheme="majorHAnsi" w:cs="Arial"/>
        </w:rPr>
        <w:t xml:space="preserve"> presenteres et studium i hvordan syndstilgivelse kan helbrede. Psykologen Maria Prieto Ursua og teologen Jose Garcia de Castro Valdes (Ursua og Garcia de Castro Valdes, 2016) er begge tilknyttet Comillas i Madrid. Comillas er pontificates universitet med sete flere steder i Spania. Høgskolen i Sørøst-Norge (Vestfold og Buskerud) har studiesamarbeid med Comillas-universitetet</w:t>
      </w:r>
      <w:r w:rsidRPr="007A7C45">
        <w:rPr>
          <w:rStyle w:val="Fotnotereferanse"/>
          <w:rFonts w:asciiTheme="majorHAnsi" w:hAnsiTheme="majorHAnsi" w:cs="Arial"/>
        </w:rPr>
        <w:footnoteReference w:id="12"/>
      </w:r>
      <w:r w:rsidRPr="007A7C45">
        <w:rPr>
          <w:rFonts w:asciiTheme="majorHAnsi" w:hAnsiTheme="majorHAnsi" w:cs="Arial"/>
        </w:rPr>
        <w:t xml:space="preserve">. </w:t>
      </w:r>
    </w:p>
    <w:p w14:paraId="0E9EA4DF" w14:textId="77777777" w:rsidR="00655868" w:rsidRPr="007A7C45" w:rsidRDefault="00655868" w:rsidP="00655868">
      <w:pPr>
        <w:pStyle w:val="Sluttnotetekst"/>
        <w:jc w:val="both"/>
        <w:rPr>
          <w:rFonts w:asciiTheme="majorHAnsi" w:hAnsiTheme="majorHAnsi" w:cs="Arial"/>
        </w:rPr>
      </w:pPr>
    </w:p>
    <w:p w14:paraId="7727C2D2" w14:textId="6A1AF3AB" w:rsidR="00655868" w:rsidRPr="007A7C45" w:rsidRDefault="00655868" w:rsidP="00655868">
      <w:pPr>
        <w:pStyle w:val="Sluttnotetekst"/>
        <w:jc w:val="both"/>
        <w:rPr>
          <w:rFonts w:asciiTheme="majorHAnsi" w:hAnsiTheme="majorHAnsi" w:cs="Arial"/>
        </w:rPr>
      </w:pPr>
      <w:r w:rsidRPr="007A7C45">
        <w:rPr>
          <w:rFonts w:asciiTheme="majorHAnsi" w:hAnsiTheme="majorHAnsi" w:cs="Arial"/>
        </w:rPr>
        <w:t xml:space="preserve">Artikkelen, som tar utgangspunkt i </w:t>
      </w:r>
      <w:r w:rsidRPr="007A7C45">
        <w:rPr>
          <w:rFonts w:asciiTheme="majorHAnsi" w:hAnsiTheme="majorHAnsi" w:cs="Arial"/>
          <w:i/>
        </w:rPr>
        <w:t>ignatianske åndelige øvelser</w:t>
      </w:r>
      <w:r w:rsidR="009902E6">
        <w:rPr>
          <w:rFonts w:asciiTheme="majorHAnsi" w:hAnsiTheme="majorHAnsi" w:cs="Arial"/>
        </w:rPr>
        <w:t>,  definerer</w:t>
      </w:r>
      <w:r w:rsidRPr="007A7C45">
        <w:rPr>
          <w:rFonts w:asciiTheme="majorHAnsi" w:hAnsiTheme="majorHAnsi" w:cs="Arial"/>
        </w:rPr>
        <w:t xml:space="preserve"> tilgivelse som </w:t>
      </w:r>
      <w:r w:rsidRPr="007A7C45">
        <w:rPr>
          <w:rFonts w:asciiTheme="majorHAnsi" w:hAnsiTheme="majorHAnsi" w:cs="Arial"/>
          <w:i/>
        </w:rPr>
        <w:t>”en forandring av hjertet”</w:t>
      </w:r>
      <w:r w:rsidRPr="007A7C45">
        <w:rPr>
          <w:rFonts w:asciiTheme="majorHAnsi" w:hAnsiTheme="majorHAnsi" w:cs="Arial"/>
        </w:rPr>
        <w:t>, en forandring som får konkrete fysiske konsekvenser. Med henvisning til</w:t>
      </w:r>
      <w:r w:rsidRPr="007A7C45">
        <w:rPr>
          <w:rFonts w:asciiTheme="majorHAnsi" w:hAnsiTheme="majorHAnsi" w:cs="Arial"/>
          <w:i/>
        </w:rPr>
        <w:t xml:space="preserve"> </w:t>
      </w:r>
      <w:r w:rsidRPr="007A7C45">
        <w:rPr>
          <w:rFonts w:asciiTheme="majorHAnsi" w:eastAsia="Times New Roman" w:hAnsiTheme="majorHAnsi" w:cs="Arial"/>
          <w:i/>
          <w:color w:val="333333"/>
          <w:spacing w:val="5"/>
          <w:kern w:val="36"/>
        </w:rPr>
        <w:t>Journal of Behavioral Medicine</w:t>
      </w:r>
      <w:r w:rsidRPr="007A7C45">
        <w:rPr>
          <w:rFonts w:asciiTheme="majorHAnsi" w:eastAsia="Times New Roman" w:hAnsiTheme="majorHAnsi" w:cs="Arial"/>
          <w:color w:val="333333"/>
          <w:spacing w:val="5"/>
          <w:kern w:val="36"/>
        </w:rPr>
        <w:t>, utgitt av det kjente Springer forlag</w:t>
      </w:r>
      <w:r w:rsidRPr="007A7C45">
        <w:rPr>
          <w:rStyle w:val="Fotnotereferanse"/>
          <w:rFonts w:asciiTheme="majorHAnsi" w:eastAsia="Times New Roman" w:hAnsiTheme="majorHAnsi" w:cs="Arial"/>
          <w:color w:val="333333"/>
          <w:spacing w:val="5"/>
          <w:kern w:val="36"/>
        </w:rPr>
        <w:footnoteReference w:id="13"/>
      </w:r>
      <w:r w:rsidRPr="007A7C45">
        <w:rPr>
          <w:rFonts w:asciiTheme="majorHAnsi" w:eastAsia="Times New Roman" w:hAnsiTheme="majorHAnsi" w:cs="Arial"/>
          <w:color w:val="333333"/>
          <w:spacing w:val="5"/>
          <w:kern w:val="36"/>
        </w:rPr>
        <w:t xml:space="preserve">, hevdes det at denne forandringen i et menneskes indre kan influere positivt på hjertefrekvens, blodtrykk (særlig det systoliske) og kolesterol. </w:t>
      </w:r>
      <w:r w:rsidRPr="007A7C45">
        <w:rPr>
          <w:rFonts w:asciiTheme="majorHAnsi" w:hAnsiTheme="majorHAnsi" w:cs="Arial"/>
        </w:rPr>
        <w:t xml:space="preserve">Tilgivelsens kraft, gjennom åndelige øvelser, kan gi mental lindring. Dette var også en del av erfaringene til Ignatius fra Loyola (Carls 2013). Det er likevel viktig å understreke at åndelige øvelser ikke er en garanti for harmoni og balanse </w:t>
      </w:r>
      <w:r w:rsidR="00350CCB">
        <w:rPr>
          <w:rFonts w:asciiTheme="majorHAnsi" w:hAnsiTheme="majorHAnsi" w:cs="Arial"/>
        </w:rPr>
        <w:t xml:space="preserve">i sinnet </w:t>
      </w:r>
      <w:r w:rsidRPr="007A7C45">
        <w:rPr>
          <w:rFonts w:asciiTheme="majorHAnsi" w:hAnsiTheme="majorHAnsi" w:cs="Arial"/>
        </w:rPr>
        <w:t xml:space="preserve">(ibid:54f./89), men kanskje heller et redskap til – under åndelig veiledning - å forstå indre prosesser. Loyolas omvendelsesprosess besto av </w:t>
      </w:r>
      <w:r w:rsidRPr="007A7C45">
        <w:rPr>
          <w:rFonts w:asciiTheme="majorHAnsi" w:hAnsiTheme="majorHAnsi" w:cs="Arial"/>
          <w:i/>
        </w:rPr>
        <w:t>”søking og analyse av motstridende følelser i eget sinn”</w:t>
      </w:r>
      <w:r w:rsidRPr="007A7C45">
        <w:rPr>
          <w:rStyle w:val="Fotnotereferanse"/>
          <w:rFonts w:asciiTheme="majorHAnsi" w:hAnsiTheme="majorHAnsi" w:cs="Arial"/>
        </w:rPr>
        <w:footnoteReference w:id="14"/>
      </w:r>
      <w:r w:rsidRPr="007A7C45">
        <w:rPr>
          <w:rFonts w:asciiTheme="majorHAnsi" w:hAnsiTheme="majorHAnsi" w:cs="Arial"/>
        </w:rPr>
        <w:t xml:space="preserve">. </w:t>
      </w:r>
    </w:p>
    <w:p w14:paraId="4B69DAE3" w14:textId="77777777" w:rsidR="00655868" w:rsidRPr="007A7C45" w:rsidRDefault="00655868" w:rsidP="00655868">
      <w:pPr>
        <w:jc w:val="both"/>
        <w:rPr>
          <w:rFonts w:asciiTheme="majorHAnsi" w:hAnsiTheme="majorHAnsi" w:cs="Arial"/>
          <w:b/>
        </w:rPr>
      </w:pPr>
    </w:p>
    <w:p w14:paraId="36FF262F" w14:textId="77777777" w:rsidR="00655868" w:rsidRPr="007A7C45" w:rsidRDefault="00655868" w:rsidP="00655868">
      <w:pPr>
        <w:jc w:val="both"/>
        <w:rPr>
          <w:rFonts w:asciiTheme="majorHAnsi" w:hAnsiTheme="majorHAnsi" w:cs="Arial"/>
          <w:b/>
          <w:sz w:val="32"/>
        </w:rPr>
      </w:pPr>
      <w:r w:rsidRPr="007A7C45">
        <w:rPr>
          <w:rFonts w:asciiTheme="majorHAnsi" w:hAnsiTheme="majorHAnsi" w:cs="Arial"/>
          <w:b/>
          <w:sz w:val="32"/>
        </w:rPr>
        <w:t>Åndelige øvelser</w:t>
      </w:r>
    </w:p>
    <w:p w14:paraId="7568AC3E" w14:textId="77777777" w:rsidR="00655868" w:rsidRPr="007A7C45" w:rsidRDefault="00655868" w:rsidP="00655868">
      <w:pPr>
        <w:jc w:val="both"/>
        <w:rPr>
          <w:rFonts w:asciiTheme="majorHAnsi" w:eastAsia="Times New Roman" w:hAnsiTheme="majorHAnsi" w:cs="Arial"/>
        </w:rPr>
      </w:pPr>
      <w:r w:rsidRPr="007A7C45">
        <w:rPr>
          <w:rFonts w:asciiTheme="majorHAnsi" w:hAnsiTheme="majorHAnsi" w:cs="Arial"/>
        </w:rPr>
        <w:t>Åndelige øvelser</w:t>
      </w:r>
      <w:r w:rsidRPr="007A7C45">
        <w:rPr>
          <w:rStyle w:val="Fotnotereferanse"/>
          <w:rFonts w:asciiTheme="majorHAnsi" w:hAnsiTheme="majorHAnsi" w:cs="Arial"/>
        </w:rPr>
        <w:footnoteReference w:id="15"/>
      </w:r>
      <w:r w:rsidRPr="007A7C45">
        <w:rPr>
          <w:rFonts w:asciiTheme="majorHAnsi" w:hAnsiTheme="majorHAnsi" w:cs="Arial"/>
        </w:rPr>
        <w:t xml:space="preserve"> (i ignatiansk forstand) er først og fremst en metode hvor kristne mennesker søker ”harmoni” med sin Gud, altså et oppgjør med det som hindrer kontakt med Gud</w:t>
      </w:r>
      <w:r w:rsidRPr="007A7C45">
        <w:rPr>
          <w:rStyle w:val="Fotnotereferanse"/>
          <w:rFonts w:asciiTheme="majorHAnsi" w:hAnsiTheme="majorHAnsi" w:cs="Arial"/>
        </w:rPr>
        <w:footnoteReference w:id="16"/>
      </w:r>
      <w:r w:rsidRPr="007A7C45">
        <w:rPr>
          <w:rFonts w:asciiTheme="majorHAnsi" w:hAnsiTheme="majorHAnsi" w:cs="Arial"/>
        </w:rPr>
        <w:t xml:space="preserve">. </w:t>
      </w:r>
      <w:r w:rsidRPr="007A7C45">
        <w:rPr>
          <w:rFonts w:asciiTheme="majorHAnsi" w:eastAsia="Times New Roman" w:hAnsiTheme="majorHAnsi" w:cs="Arial"/>
        </w:rPr>
        <w:t xml:space="preserve">Spesialister på denne jesuittiske tilnærmingen til eget indre liv er imidlertid også åpne for å se på åndelige erfaringer i lys av rent ”menneskelige” perspektiver (Carls 2013:52-54). Oppsummert kan vi si at åndelige øvelser er </w:t>
      </w:r>
      <w:r w:rsidRPr="007A7C45">
        <w:rPr>
          <w:rFonts w:asciiTheme="majorHAnsi" w:hAnsiTheme="majorHAnsi" w:cs="Arial"/>
          <w:i/>
        </w:rPr>
        <w:t>”alle måter å granske bevisstheten på gjennom meditasjon og kontemplasjon. Det er å be høyt og stille, … samt på alle måter å forberede og påby sjelen å kvitte seg med forvirrende affekter (lidenskaper), og - etter å ha gjort det, søke og finne den guddommelige vilje og plan for sitt liv, til helse for sjelen”</w:t>
      </w:r>
      <w:r w:rsidRPr="007A7C45">
        <w:rPr>
          <w:rFonts w:asciiTheme="majorHAnsi" w:hAnsiTheme="majorHAnsi" w:cs="Arial"/>
        </w:rPr>
        <w:t xml:space="preserve"> (Arzubialde 2010:9).</w:t>
      </w:r>
    </w:p>
    <w:p w14:paraId="063C79FB" w14:textId="77777777" w:rsidR="00484411" w:rsidRPr="007A7C45" w:rsidRDefault="00484411" w:rsidP="00655868">
      <w:pPr>
        <w:jc w:val="both"/>
        <w:rPr>
          <w:rFonts w:asciiTheme="majorHAnsi" w:hAnsiTheme="majorHAnsi" w:cs="Arial"/>
        </w:rPr>
      </w:pPr>
    </w:p>
    <w:p w14:paraId="59203506" w14:textId="77777777" w:rsidR="00484411" w:rsidRPr="007A7C45" w:rsidRDefault="00484411" w:rsidP="00655868">
      <w:pPr>
        <w:jc w:val="both"/>
        <w:rPr>
          <w:rFonts w:asciiTheme="majorHAnsi" w:hAnsiTheme="majorHAnsi" w:cs="Arial"/>
          <w:b/>
          <w:sz w:val="32"/>
        </w:rPr>
      </w:pPr>
      <w:r w:rsidRPr="007A7C45">
        <w:rPr>
          <w:rFonts w:asciiTheme="majorHAnsi" w:hAnsiTheme="majorHAnsi" w:cs="Arial"/>
          <w:b/>
          <w:sz w:val="32"/>
        </w:rPr>
        <w:t>30 dagers retreat</w:t>
      </w:r>
    </w:p>
    <w:p w14:paraId="093AF869" w14:textId="60EDF1EC" w:rsidR="00655868" w:rsidRPr="007A7C45" w:rsidRDefault="005D3F61" w:rsidP="00655868">
      <w:pPr>
        <w:jc w:val="both"/>
        <w:rPr>
          <w:rFonts w:asciiTheme="majorHAnsi" w:hAnsiTheme="majorHAnsi" w:cs="Arial"/>
        </w:rPr>
      </w:pPr>
      <w:r w:rsidRPr="007A7C45">
        <w:rPr>
          <w:rFonts w:asciiTheme="majorHAnsi" w:hAnsiTheme="majorHAnsi" w:cs="Arial"/>
        </w:rPr>
        <w:t>Den såkalte ”Kumlamodellen”</w:t>
      </w:r>
      <w:r w:rsidR="00B420CC" w:rsidRPr="007A7C45">
        <w:rPr>
          <w:rStyle w:val="Fotnotereferanse"/>
          <w:rFonts w:asciiTheme="majorHAnsi" w:hAnsiTheme="majorHAnsi" w:cs="Arial"/>
        </w:rPr>
        <w:footnoteReference w:id="17"/>
      </w:r>
      <w:r w:rsidRPr="007A7C45">
        <w:rPr>
          <w:rFonts w:asciiTheme="majorHAnsi" w:hAnsiTheme="majorHAnsi" w:cs="Arial"/>
        </w:rPr>
        <w:t xml:space="preserve"> </w:t>
      </w:r>
      <w:r w:rsidR="00842538">
        <w:rPr>
          <w:rFonts w:asciiTheme="majorHAnsi" w:hAnsiTheme="majorHAnsi" w:cs="Arial"/>
        </w:rPr>
        <w:t xml:space="preserve">- </w:t>
      </w:r>
      <w:r w:rsidRPr="007A7C45">
        <w:rPr>
          <w:rFonts w:asciiTheme="majorHAnsi" w:hAnsiTheme="majorHAnsi" w:cs="Arial"/>
        </w:rPr>
        <w:t>som benyttes i Halden fengsel</w:t>
      </w:r>
      <w:r w:rsidR="00842538">
        <w:rPr>
          <w:rFonts w:asciiTheme="majorHAnsi" w:hAnsiTheme="majorHAnsi" w:cs="Arial"/>
        </w:rPr>
        <w:t>,</w:t>
      </w:r>
      <w:r w:rsidRPr="007A7C45">
        <w:rPr>
          <w:rFonts w:asciiTheme="majorHAnsi" w:hAnsiTheme="majorHAnsi" w:cs="Arial"/>
        </w:rPr>
        <w:t xml:space="preserve"> tilbyr innsatte 30 dager (eller kortere) retreat</w:t>
      </w:r>
      <w:r w:rsidR="00BC0579" w:rsidRPr="007A7C45">
        <w:rPr>
          <w:rFonts w:asciiTheme="majorHAnsi" w:hAnsiTheme="majorHAnsi" w:cs="Arial"/>
        </w:rPr>
        <w:t>, altså etter mønster av den ignatianske metoden</w:t>
      </w:r>
      <w:r w:rsidR="00986D53" w:rsidRPr="007A7C45">
        <w:rPr>
          <w:rFonts w:asciiTheme="majorHAnsi" w:hAnsiTheme="majorHAnsi" w:cs="Arial"/>
        </w:rPr>
        <w:t>.</w:t>
      </w:r>
      <w:r w:rsidRPr="007A7C45">
        <w:rPr>
          <w:rFonts w:asciiTheme="majorHAnsi" w:hAnsiTheme="majorHAnsi" w:cs="Arial"/>
        </w:rPr>
        <w:t xml:space="preserve"> </w:t>
      </w:r>
      <w:r w:rsidR="00CB0B0F">
        <w:rPr>
          <w:rFonts w:asciiTheme="majorHAnsi" w:hAnsiTheme="majorHAnsi" w:cs="Arial"/>
        </w:rPr>
        <w:t xml:space="preserve">I </w:t>
      </w:r>
      <w:r w:rsidR="00655868" w:rsidRPr="007A7C45">
        <w:rPr>
          <w:rFonts w:asciiTheme="majorHAnsi" w:hAnsiTheme="majorHAnsi" w:cs="Arial"/>
        </w:rPr>
        <w:t xml:space="preserve">sin originale form, består </w:t>
      </w:r>
      <w:r w:rsidR="00CB0B0F">
        <w:rPr>
          <w:rFonts w:asciiTheme="majorHAnsi" w:hAnsiTheme="majorHAnsi" w:cs="Arial"/>
        </w:rPr>
        <w:t xml:space="preserve">denne metoden </w:t>
      </w:r>
      <w:r w:rsidR="00986D53" w:rsidRPr="007A7C45">
        <w:rPr>
          <w:rFonts w:asciiTheme="majorHAnsi" w:hAnsiTheme="majorHAnsi" w:cs="Arial"/>
        </w:rPr>
        <w:t xml:space="preserve">også </w:t>
      </w:r>
      <w:r w:rsidR="00655868" w:rsidRPr="007A7C45">
        <w:rPr>
          <w:rFonts w:asciiTheme="majorHAnsi" w:hAnsiTheme="majorHAnsi" w:cs="Arial"/>
        </w:rPr>
        <w:t xml:space="preserve">av fire ukers sammenhengende meditasjon, </w:t>
      </w:r>
      <w:r w:rsidR="00815081">
        <w:rPr>
          <w:rFonts w:asciiTheme="majorHAnsi" w:hAnsiTheme="majorHAnsi" w:cs="Arial"/>
        </w:rPr>
        <w:t>hvor første uke handler om den</w:t>
      </w:r>
      <w:r w:rsidR="00655868" w:rsidRPr="007A7C45">
        <w:rPr>
          <w:rFonts w:asciiTheme="majorHAnsi" w:hAnsiTheme="majorHAnsi" w:cs="Arial"/>
        </w:rPr>
        <w:t xml:space="preserve"> indre renselsesprosessen, syndsbekjennelsen (Ursua et al. 2016:317). Gjennom meditasjon (betraktn</w:t>
      </w:r>
      <w:r w:rsidR="00A75E20" w:rsidRPr="007A7C45">
        <w:rPr>
          <w:rFonts w:asciiTheme="majorHAnsi" w:hAnsiTheme="majorHAnsi" w:cs="Arial"/>
        </w:rPr>
        <w:t>ing/refleksjon) søker</w:t>
      </w:r>
      <w:r w:rsidR="00655868" w:rsidRPr="007A7C45">
        <w:rPr>
          <w:rFonts w:asciiTheme="majorHAnsi" w:hAnsiTheme="majorHAnsi" w:cs="Arial"/>
        </w:rPr>
        <w:t xml:space="preserve"> man å finne sine egne synde-mønstre (synde-strukturer). Man ”betrakter” (</w:t>
      </w:r>
      <w:r w:rsidR="00655868" w:rsidRPr="007A7C45">
        <w:rPr>
          <w:rFonts w:asciiTheme="majorHAnsi" w:hAnsiTheme="majorHAnsi" w:cs="Arial"/>
          <w:i/>
        </w:rPr>
        <w:t>lat. considerare</w:t>
      </w:r>
      <w:r w:rsidR="00655868" w:rsidRPr="007A7C45">
        <w:rPr>
          <w:rFonts w:asciiTheme="majorHAnsi" w:hAnsiTheme="majorHAnsi" w:cs="Arial"/>
        </w:rPr>
        <w:t xml:space="preserve">) sitt eget indre og tenker gjennom de syndene som hindrer i å respondere til fulle på Guds kjærlighet. </w:t>
      </w:r>
      <w:r w:rsidR="00655868" w:rsidRPr="007A7C45">
        <w:rPr>
          <w:rFonts w:asciiTheme="majorHAnsi" w:hAnsiTheme="majorHAnsi" w:cs="Arial"/>
          <w:i/>
        </w:rPr>
        <w:t>”Considerare”</w:t>
      </w:r>
      <w:r w:rsidR="00655868" w:rsidRPr="007A7C45">
        <w:rPr>
          <w:rFonts w:asciiTheme="majorHAnsi" w:hAnsiTheme="majorHAnsi" w:cs="Arial"/>
        </w:rPr>
        <w:t xml:space="preserve"> betyr etymologisk </w:t>
      </w:r>
      <w:r w:rsidR="00655868" w:rsidRPr="007A7C45">
        <w:rPr>
          <w:rFonts w:asciiTheme="majorHAnsi" w:hAnsiTheme="majorHAnsi" w:cs="Arial"/>
          <w:i/>
        </w:rPr>
        <w:t>”å forene seg selv med stjernene”</w:t>
      </w:r>
      <w:r w:rsidR="004160F6">
        <w:rPr>
          <w:rFonts w:asciiTheme="majorHAnsi" w:hAnsiTheme="majorHAnsi" w:cs="Arial"/>
        </w:rPr>
        <w:t>. B</w:t>
      </w:r>
      <w:r w:rsidR="00655868" w:rsidRPr="007A7C45">
        <w:rPr>
          <w:rFonts w:asciiTheme="majorHAnsi" w:hAnsiTheme="majorHAnsi" w:cs="Arial"/>
        </w:rPr>
        <w:t>etrakter</w:t>
      </w:r>
      <w:r w:rsidR="004160F6">
        <w:rPr>
          <w:rFonts w:asciiTheme="majorHAnsi" w:hAnsiTheme="majorHAnsi" w:cs="Arial"/>
        </w:rPr>
        <w:t>en</w:t>
      </w:r>
      <w:r w:rsidR="00655868" w:rsidRPr="007A7C45">
        <w:rPr>
          <w:rFonts w:asciiTheme="majorHAnsi" w:hAnsiTheme="majorHAnsi" w:cs="Arial"/>
        </w:rPr>
        <w:t xml:space="preserve"> ser altså ting ovenfra. </w:t>
      </w:r>
      <w:r w:rsidR="00655868" w:rsidRPr="007A7C45">
        <w:rPr>
          <w:rFonts w:asciiTheme="majorHAnsi" w:hAnsiTheme="majorHAnsi" w:cs="Arial"/>
          <w:i/>
        </w:rPr>
        <w:t>”Considerare”</w:t>
      </w:r>
      <w:r w:rsidR="0029478D">
        <w:rPr>
          <w:rFonts w:asciiTheme="majorHAnsi" w:hAnsiTheme="majorHAnsi" w:cs="Arial"/>
        </w:rPr>
        <w:t xml:space="preserve"> er en prosess hvor man søker</w:t>
      </w:r>
      <w:r w:rsidR="007266AF">
        <w:rPr>
          <w:rFonts w:asciiTheme="majorHAnsi" w:hAnsiTheme="majorHAnsi" w:cs="Arial"/>
        </w:rPr>
        <w:t xml:space="preserve"> etter konkrete synder, sier </w:t>
      </w:r>
      <w:r w:rsidR="00655868" w:rsidRPr="007A7C45">
        <w:rPr>
          <w:rFonts w:asciiTheme="majorHAnsi" w:hAnsiTheme="majorHAnsi" w:cs="Arial"/>
        </w:rPr>
        <w:t xml:space="preserve">Melloni </w:t>
      </w:r>
      <w:r w:rsidR="007266AF">
        <w:rPr>
          <w:rFonts w:asciiTheme="majorHAnsi" w:hAnsiTheme="majorHAnsi" w:cs="Arial"/>
        </w:rPr>
        <w:t>(</w:t>
      </w:r>
      <w:r w:rsidR="00655868" w:rsidRPr="007A7C45">
        <w:rPr>
          <w:rFonts w:asciiTheme="majorHAnsi" w:hAnsiTheme="majorHAnsi" w:cs="Arial"/>
        </w:rPr>
        <w:t>2000:27).</w:t>
      </w:r>
    </w:p>
    <w:p w14:paraId="365887FF" w14:textId="77777777" w:rsidR="00655868" w:rsidRPr="00BE5542" w:rsidRDefault="00655868" w:rsidP="00655868">
      <w:pPr>
        <w:jc w:val="both"/>
        <w:rPr>
          <w:rFonts w:asciiTheme="majorHAnsi" w:hAnsiTheme="majorHAnsi" w:cs="Arial"/>
        </w:rPr>
      </w:pPr>
    </w:p>
    <w:p w14:paraId="7D660FC9" w14:textId="26C57D79" w:rsidR="00655868" w:rsidRPr="00BE5542" w:rsidRDefault="00655868" w:rsidP="00655868">
      <w:pPr>
        <w:jc w:val="both"/>
        <w:rPr>
          <w:rFonts w:asciiTheme="majorHAnsi" w:hAnsiTheme="majorHAnsi" w:cs="Arial"/>
        </w:rPr>
      </w:pPr>
      <w:r w:rsidRPr="00BE5542">
        <w:rPr>
          <w:rFonts w:asciiTheme="majorHAnsi" w:hAnsiTheme="majorHAnsi" w:cs="Arial"/>
        </w:rPr>
        <w:t>Den ignatianske metoden vender seg mot egne erfaringer. Metoden passer til et sinn med sterke indre skiftn</w:t>
      </w:r>
      <w:r w:rsidR="00BE5542" w:rsidRPr="00BE5542">
        <w:rPr>
          <w:rFonts w:asciiTheme="majorHAnsi" w:hAnsiTheme="majorHAnsi" w:cs="Arial"/>
        </w:rPr>
        <w:t>inger. Et hovedord i metoden er</w:t>
      </w:r>
      <w:r w:rsidRPr="00BE5542">
        <w:rPr>
          <w:rFonts w:asciiTheme="majorHAnsi" w:hAnsiTheme="majorHAnsi" w:cs="Arial"/>
        </w:rPr>
        <w:t xml:space="preserve"> </w:t>
      </w:r>
      <w:r w:rsidRPr="00BE5542">
        <w:rPr>
          <w:rFonts w:asciiTheme="majorHAnsi" w:eastAsia="Times New Roman" w:hAnsiTheme="majorHAnsi" w:cs="Arial"/>
        </w:rPr>
        <w:t>”discernement” (bedømme åndene)</w:t>
      </w:r>
      <w:r w:rsidRPr="00BE5542">
        <w:rPr>
          <w:rStyle w:val="Fotnotereferanse"/>
          <w:rFonts w:asciiTheme="majorHAnsi" w:eastAsia="Times New Roman" w:hAnsiTheme="majorHAnsi" w:cs="Arial"/>
        </w:rPr>
        <w:footnoteReference w:id="18"/>
      </w:r>
      <w:r w:rsidR="006C5CAB">
        <w:rPr>
          <w:rFonts w:asciiTheme="majorHAnsi" w:eastAsia="Times New Roman" w:hAnsiTheme="majorHAnsi" w:cs="Arial"/>
        </w:rPr>
        <w:t xml:space="preserve">, som </w:t>
      </w:r>
      <w:r w:rsidRPr="00BE5542">
        <w:rPr>
          <w:rFonts w:asciiTheme="majorHAnsi" w:eastAsia="Times New Roman" w:hAnsiTheme="majorHAnsi" w:cs="Arial"/>
        </w:rPr>
        <w:t xml:space="preserve">går </w:t>
      </w:r>
      <w:r w:rsidR="006C5CAB">
        <w:rPr>
          <w:rFonts w:asciiTheme="majorHAnsi" w:eastAsia="Times New Roman" w:hAnsiTheme="majorHAnsi" w:cs="Arial"/>
        </w:rPr>
        <w:t xml:space="preserve">ut </w:t>
      </w:r>
      <w:r w:rsidRPr="00BE5542">
        <w:rPr>
          <w:rFonts w:asciiTheme="majorHAnsi" w:eastAsia="Times New Roman" w:hAnsiTheme="majorHAnsi" w:cs="Arial"/>
        </w:rPr>
        <w:t>på å tolke indre impulser, hva som er av det gode, som man skal beholde og forsterke,  og hvilke impulser man bør kvitte seg med. Denne åndelige søken bunner i en trang etter indre harmoni</w:t>
      </w:r>
      <w:r w:rsidRPr="00BE5542">
        <w:rPr>
          <w:rFonts w:asciiTheme="majorHAnsi" w:hAnsiTheme="majorHAnsi" w:cs="Arial"/>
        </w:rPr>
        <w:t xml:space="preserve"> (Carls 2013:52-54/81).</w:t>
      </w:r>
    </w:p>
    <w:p w14:paraId="4F787D2B" w14:textId="77777777" w:rsidR="00655868" w:rsidRPr="007A7C45" w:rsidRDefault="00655868" w:rsidP="00655868">
      <w:pPr>
        <w:jc w:val="both"/>
        <w:rPr>
          <w:rFonts w:asciiTheme="majorHAnsi" w:hAnsiTheme="majorHAnsi" w:cs="Arial"/>
        </w:rPr>
      </w:pPr>
    </w:p>
    <w:p w14:paraId="5C66AADE" w14:textId="77777777" w:rsidR="00655868" w:rsidRPr="007A7C45" w:rsidRDefault="00655868" w:rsidP="00655868">
      <w:pPr>
        <w:jc w:val="both"/>
        <w:rPr>
          <w:rFonts w:asciiTheme="majorHAnsi" w:hAnsiTheme="majorHAnsi" w:cs="Arial"/>
          <w:b/>
          <w:sz w:val="32"/>
        </w:rPr>
      </w:pPr>
      <w:r w:rsidRPr="007A7C45">
        <w:rPr>
          <w:rFonts w:asciiTheme="majorHAnsi" w:hAnsiTheme="majorHAnsi" w:cs="Arial"/>
          <w:b/>
          <w:sz w:val="32"/>
        </w:rPr>
        <w:t>Tilgivelsens psykologi</w:t>
      </w:r>
    </w:p>
    <w:p w14:paraId="69B5F517" w14:textId="5CF3F4DE" w:rsidR="00655868" w:rsidRPr="007A7C45" w:rsidRDefault="00655868" w:rsidP="00655868">
      <w:pPr>
        <w:jc w:val="both"/>
        <w:rPr>
          <w:rFonts w:asciiTheme="majorHAnsi" w:hAnsiTheme="majorHAnsi" w:cs="Arial"/>
        </w:rPr>
      </w:pPr>
      <w:r w:rsidRPr="007A7C45">
        <w:rPr>
          <w:rFonts w:asciiTheme="majorHAnsi" w:hAnsiTheme="majorHAnsi" w:cs="Arial"/>
        </w:rPr>
        <w:t>Tilgivelse som letter og helbreder et tynget sinn, har mange aspekter, alt fra å tilgi seg selv til å bli tilgitt av andre, kanskje av et offer for overgrep og andre kriminelle handlinger. I følge professor i psykologi ved University og Wisconsin-Madison Robert D. Enright</w:t>
      </w:r>
      <w:r w:rsidRPr="007A7C45">
        <w:rPr>
          <w:rStyle w:val="Fotnotereferanse"/>
          <w:rFonts w:asciiTheme="majorHAnsi" w:hAnsiTheme="majorHAnsi" w:cs="Arial"/>
        </w:rPr>
        <w:footnoteReference w:id="19"/>
      </w:r>
      <w:r w:rsidRPr="007A7C45">
        <w:rPr>
          <w:rFonts w:asciiTheme="majorHAnsi" w:hAnsiTheme="majorHAnsi" w:cs="Arial"/>
        </w:rPr>
        <w:t xml:space="preserve"> bør rådgiving overfor dem som søker å oppnå tilgivelse</w:t>
      </w:r>
      <w:r w:rsidR="008E053B">
        <w:rPr>
          <w:rFonts w:asciiTheme="majorHAnsi" w:hAnsiTheme="majorHAnsi" w:cs="Arial"/>
        </w:rPr>
        <w:t>,</w:t>
      </w:r>
      <w:r w:rsidRPr="007A7C45">
        <w:rPr>
          <w:rFonts w:asciiTheme="majorHAnsi" w:hAnsiTheme="majorHAnsi" w:cs="Arial"/>
        </w:rPr>
        <w:t xml:space="preserve"> bestå i å peke på tilgivelsens tre deler (</w:t>
      </w:r>
      <w:r w:rsidRPr="007A7C45">
        <w:rPr>
          <w:rFonts w:asciiTheme="majorHAnsi" w:hAnsiTheme="majorHAnsi" w:cs="Arial"/>
          <w:i/>
        </w:rPr>
        <w:t>”tilgivelsens triade”</w:t>
      </w:r>
      <w:r w:rsidRPr="007A7C45">
        <w:rPr>
          <w:rFonts w:asciiTheme="majorHAnsi" w:hAnsiTheme="majorHAnsi" w:cs="Arial"/>
        </w:rPr>
        <w:t xml:space="preserve">, Ursua et al. 2016:317): </w:t>
      </w:r>
    </w:p>
    <w:p w14:paraId="04886985" w14:textId="77777777" w:rsidR="00655868" w:rsidRPr="007A7C45" w:rsidRDefault="00655868" w:rsidP="00655868">
      <w:pPr>
        <w:jc w:val="both"/>
        <w:rPr>
          <w:rFonts w:asciiTheme="majorHAnsi" w:hAnsiTheme="majorHAnsi" w:cs="Arial"/>
        </w:rPr>
      </w:pPr>
    </w:p>
    <w:p w14:paraId="0044D7F4" w14:textId="77777777" w:rsidR="00655868" w:rsidRPr="007A7C45" w:rsidRDefault="00655868" w:rsidP="00655868">
      <w:pPr>
        <w:pStyle w:val="Listeavsnitt"/>
        <w:numPr>
          <w:ilvl w:val="0"/>
          <w:numId w:val="2"/>
        </w:numPr>
        <w:jc w:val="both"/>
        <w:rPr>
          <w:rFonts w:asciiTheme="majorHAnsi" w:hAnsiTheme="majorHAnsi" w:cs="Arial"/>
        </w:rPr>
      </w:pPr>
      <w:r w:rsidRPr="007A7C45">
        <w:rPr>
          <w:rFonts w:asciiTheme="majorHAnsi" w:hAnsiTheme="majorHAnsi" w:cs="Arial"/>
        </w:rPr>
        <w:t>Motta tilgivelse</w:t>
      </w:r>
    </w:p>
    <w:p w14:paraId="6C1D6DCD" w14:textId="77777777" w:rsidR="00655868" w:rsidRPr="007A7C45" w:rsidRDefault="00655868" w:rsidP="00655868">
      <w:pPr>
        <w:pStyle w:val="Listeavsnitt"/>
        <w:numPr>
          <w:ilvl w:val="0"/>
          <w:numId w:val="2"/>
        </w:numPr>
        <w:jc w:val="both"/>
        <w:rPr>
          <w:rFonts w:asciiTheme="majorHAnsi" w:hAnsiTheme="majorHAnsi" w:cs="Arial"/>
        </w:rPr>
      </w:pPr>
      <w:r w:rsidRPr="007A7C45">
        <w:rPr>
          <w:rFonts w:asciiTheme="majorHAnsi" w:hAnsiTheme="majorHAnsi" w:cs="Arial"/>
        </w:rPr>
        <w:t>Tilgi seg selv</w:t>
      </w:r>
    </w:p>
    <w:p w14:paraId="400A3A39" w14:textId="77777777" w:rsidR="00655868" w:rsidRPr="007A7C45" w:rsidRDefault="00655868" w:rsidP="00655868">
      <w:pPr>
        <w:pStyle w:val="Listeavsnitt"/>
        <w:numPr>
          <w:ilvl w:val="0"/>
          <w:numId w:val="2"/>
        </w:numPr>
        <w:jc w:val="both"/>
        <w:rPr>
          <w:rFonts w:asciiTheme="majorHAnsi" w:hAnsiTheme="majorHAnsi" w:cs="Arial"/>
        </w:rPr>
      </w:pPr>
      <w:r w:rsidRPr="007A7C45">
        <w:rPr>
          <w:rFonts w:asciiTheme="majorHAnsi" w:hAnsiTheme="majorHAnsi" w:cs="Arial"/>
        </w:rPr>
        <w:t>Tilgi sin neste</w:t>
      </w:r>
    </w:p>
    <w:p w14:paraId="63688262" w14:textId="77777777" w:rsidR="00655868" w:rsidRPr="007A7C45" w:rsidRDefault="00655868" w:rsidP="00655868">
      <w:pPr>
        <w:rPr>
          <w:rFonts w:asciiTheme="majorHAnsi" w:hAnsiTheme="majorHAnsi" w:cs="Arial"/>
        </w:rPr>
      </w:pPr>
    </w:p>
    <w:p w14:paraId="3B5ED619" w14:textId="7BCDF21D" w:rsidR="00655868" w:rsidRPr="007A7C45" w:rsidRDefault="00655868" w:rsidP="00655868">
      <w:pPr>
        <w:jc w:val="both"/>
        <w:rPr>
          <w:rFonts w:asciiTheme="majorHAnsi" w:hAnsiTheme="majorHAnsi" w:cs="Arial"/>
        </w:rPr>
      </w:pPr>
      <w:r w:rsidRPr="007A7C45">
        <w:rPr>
          <w:rFonts w:asciiTheme="majorHAnsi" w:hAnsiTheme="majorHAnsi" w:cs="Arial"/>
        </w:rPr>
        <w:t xml:space="preserve">Professor Enright er spesialist på flere temaer som berører </w:t>
      </w:r>
      <w:r w:rsidRPr="007A7C45">
        <w:rPr>
          <w:rFonts w:asciiTheme="majorHAnsi" w:hAnsiTheme="majorHAnsi" w:cs="Arial"/>
          <w:i/>
        </w:rPr>
        <w:t>”forgivness and well-being”</w:t>
      </w:r>
      <w:r w:rsidRPr="007A7C45">
        <w:rPr>
          <w:rStyle w:val="Fotnotereferanse"/>
          <w:rFonts w:asciiTheme="majorHAnsi" w:hAnsiTheme="majorHAnsi" w:cs="Arial"/>
          <w:i/>
        </w:rPr>
        <w:footnoteReference w:id="20"/>
      </w:r>
      <w:r w:rsidRPr="007A7C45">
        <w:rPr>
          <w:rFonts w:asciiTheme="majorHAnsi" w:hAnsiTheme="majorHAnsi" w:cs="Arial"/>
        </w:rPr>
        <w:t xml:space="preserve">, for eksempel når det gjelder folk som sitter i fengsel, krigsveteraner, folk som lider av PTSD, men også studenter som lever vanlige liv. Tilgivelse </w:t>
      </w:r>
      <w:r w:rsidR="00293C3E">
        <w:rPr>
          <w:rFonts w:asciiTheme="majorHAnsi" w:hAnsiTheme="majorHAnsi" w:cs="Arial"/>
        </w:rPr>
        <w:t xml:space="preserve">er </w:t>
      </w:r>
      <w:r w:rsidRPr="007A7C45">
        <w:rPr>
          <w:rFonts w:asciiTheme="majorHAnsi" w:hAnsiTheme="majorHAnsi" w:cs="Arial"/>
        </w:rPr>
        <w:t>en prosess som tar tid og består av flere faser (ibid). Dette ser vi også i den ignatianske praksisen. Ignatius fra Loyola, grunnleggeren av jesuittordenen og opphavsmannen til ignatianske ånd</w:t>
      </w:r>
      <w:r w:rsidR="00CA4CE3">
        <w:rPr>
          <w:rFonts w:asciiTheme="majorHAnsi" w:hAnsiTheme="majorHAnsi" w:cs="Arial"/>
        </w:rPr>
        <w:t>elige øvelser, brukte selv lang</w:t>
      </w:r>
      <w:r w:rsidRPr="007A7C45">
        <w:rPr>
          <w:rFonts w:asciiTheme="majorHAnsi" w:hAnsiTheme="majorHAnsi" w:cs="Arial"/>
        </w:rPr>
        <w:t xml:space="preserve"> tid på prosessen med å bearbeide sin fortid. I denne prosessen sto syndsbekjennelse sentralt (Carls 2013).</w:t>
      </w:r>
    </w:p>
    <w:p w14:paraId="40485785" w14:textId="77777777" w:rsidR="00655868" w:rsidRPr="007A7C45" w:rsidRDefault="00655868" w:rsidP="00655868">
      <w:pPr>
        <w:jc w:val="both"/>
        <w:rPr>
          <w:rFonts w:asciiTheme="majorHAnsi" w:hAnsiTheme="majorHAnsi" w:cs="Arial"/>
          <w:b/>
        </w:rPr>
      </w:pPr>
    </w:p>
    <w:p w14:paraId="32526C5F" w14:textId="77777777" w:rsidR="00655868" w:rsidRPr="007A7C45" w:rsidRDefault="00655868" w:rsidP="00655868">
      <w:pPr>
        <w:jc w:val="both"/>
        <w:rPr>
          <w:rFonts w:asciiTheme="majorHAnsi" w:hAnsiTheme="majorHAnsi" w:cs="Arial"/>
          <w:b/>
          <w:sz w:val="32"/>
        </w:rPr>
      </w:pPr>
      <w:r w:rsidRPr="007A7C45">
        <w:rPr>
          <w:rFonts w:asciiTheme="majorHAnsi" w:hAnsiTheme="majorHAnsi" w:cs="Arial"/>
          <w:b/>
          <w:sz w:val="32"/>
        </w:rPr>
        <w:t>Syndstilgivelse og åndelig veiledning</w:t>
      </w:r>
    </w:p>
    <w:p w14:paraId="05D110E0" w14:textId="51643452" w:rsidR="00EF51FC" w:rsidRPr="007A7C45" w:rsidRDefault="00655868" w:rsidP="00655868">
      <w:pPr>
        <w:jc w:val="both"/>
        <w:rPr>
          <w:rFonts w:asciiTheme="majorHAnsi" w:eastAsia="Times New Roman" w:hAnsiTheme="majorHAnsi" w:cs="Arial"/>
          <w:shd w:val="clear" w:color="auto" w:fill="FFFFFF"/>
        </w:rPr>
      </w:pPr>
      <w:r w:rsidRPr="007A7C45">
        <w:rPr>
          <w:rFonts w:asciiTheme="majorHAnsi" w:eastAsia="Times New Roman" w:hAnsiTheme="majorHAnsi" w:cs="Arial"/>
          <w:shd w:val="clear" w:color="auto" w:fill="FFFFFF"/>
        </w:rPr>
        <w:t>Psykologiprofessor ved Virginia Commonwealth University, Everett Worthington</w:t>
      </w:r>
      <w:r w:rsidRPr="007A7C45">
        <w:rPr>
          <w:rStyle w:val="Fotnotereferanse"/>
          <w:rFonts w:asciiTheme="majorHAnsi" w:eastAsia="Times New Roman" w:hAnsiTheme="majorHAnsi" w:cs="Arial"/>
          <w:shd w:val="clear" w:color="auto" w:fill="FFFFFF"/>
        </w:rPr>
        <w:footnoteReference w:id="21"/>
      </w:r>
      <w:r w:rsidRPr="007A7C45">
        <w:rPr>
          <w:rFonts w:asciiTheme="majorHAnsi" w:eastAsia="Times New Roman" w:hAnsiTheme="majorHAnsi" w:cs="Arial"/>
          <w:shd w:val="clear" w:color="auto" w:fill="FFFFFF"/>
        </w:rPr>
        <w:t xml:space="preserve">, foreslår en modell som bedre skal tilrettelegge for en adekvat tilgivelsesprosess. Modellen kalles </w:t>
      </w:r>
      <w:r w:rsidRPr="007A7C45">
        <w:rPr>
          <w:rFonts w:asciiTheme="majorHAnsi" w:eastAsia="Times New Roman" w:hAnsiTheme="majorHAnsi" w:cs="Arial"/>
          <w:b/>
          <w:i/>
          <w:shd w:val="clear" w:color="auto" w:fill="FFFFFF"/>
        </w:rPr>
        <w:t>REACH</w:t>
      </w:r>
      <w:r w:rsidRPr="007A7C45">
        <w:rPr>
          <w:rFonts w:asciiTheme="majorHAnsi" w:eastAsia="Times New Roman" w:hAnsiTheme="majorHAnsi" w:cs="Arial"/>
          <w:shd w:val="clear" w:color="auto" w:fill="FFFFFF"/>
        </w:rPr>
        <w:t xml:space="preserve">, som er forkortelser for 1) </w:t>
      </w:r>
      <w:r w:rsidRPr="007A7C45">
        <w:rPr>
          <w:rFonts w:asciiTheme="majorHAnsi" w:eastAsia="Times New Roman" w:hAnsiTheme="majorHAnsi" w:cs="Arial"/>
          <w:i/>
          <w:shd w:val="clear" w:color="auto" w:fill="FFFFFF"/>
        </w:rPr>
        <w:t xml:space="preserve">Recall the hurt </w:t>
      </w:r>
      <w:r w:rsidRPr="007A7C45">
        <w:rPr>
          <w:rFonts w:asciiTheme="majorHAnsi" w:eastAsia="Times New Roman" w:hAnsiTheme="majorHAnsi" w:cs="Arial"/>
          <w:shd w:val="clear" w:color="auto" w:fill="FFFFFF"/>
        </w:rPr>
        <w:t>(gjenkall smerten),</w:t>
      </w:r>
      <w:r w:rsidRPr="007A7C45">
        <w:rPr>
          <w:rFonts w:asciiTheme="majorHAnsi" w:eastAsia="Times New Roman" w:hAnsiTheme="majorHAnsi" w:cs="Arial"/>
          <w:i/>
          <w:shd w:val="clear" w:color="auto" w:fill="FFFFFF"/>
        </w:rPr>
        <w:t xml:space="preserve"> </w:t>
      </w:r>
      <w:r w:rsidRPr="007A7C45">
        <w:rPr>
          <w:rFonts w:asciiTheme="majorHAnsi" w:eastAsia="Times New Roman" w:hAnsiTheme="majorHAnsi" w:cs="Arial"/>
          <w:shd w:val="clear" w:color="auto" w:fill="FFFFFF"/>
        </w:rPr>
        <w:t xml:space="preserve">2) </w:t>
      </w:r>
      <w:r w:rsidRPr="007A7C45">
        <w:rPr>
          <w:rFonts w:asciiTheme="majorHAnsi" w:eastAsia="Times New Roman" w:hAnsiTheme="majorHAnsi" w:cs="Arial"/>
          <w:i/>
          <w:shd w:val="clear" w:color="auto" w:fill="FFFFFF"/>
        </w:rPr>
        <w:t xml:space="preserve">Empathize </w:t>
      </w:r>
      <w:r w:rsidRPr="007A7C45">
        <w:rPr>
          <w:rFonts w:asciiTheme="majorHAnsi" w:eastAsia="Times New Roman" w:hAnsiTheme="majorHAnsi" w:cs="Arial"/>
          <w:shd w:val="clear" w:color="auto" w:fill="FFFFFF"/>
        </w:rPr>
        <w:t xml:space="preserve">(innlevelse, empati), 3) </w:t>
      </w:r>
      <w:r w:rsidRPr="007A7C45">
        <w:rPr>
          <w:rFonts w:asciiTheme="majorHAnsi" w:eastAsia="Times New Roman" w:hAnsiTheme="majorHAnsi" w:cs="Arial"/>
          <w:i/>
          <w:shd w:val="clear" w:color="auto" w:fill="FFFFFF"/>
        </w:rPr>
        <w:t xml:space="preserve">Altruistic Gift </w:t>
      </w:r>
      <w:r w:rsidRPr="007A7C45">
        <w:rPr>
          <w:rFonts w:asciiTheme="majorHAnsi" w:eastAsia="Times New Roman" w:hAnsiTheme="majorHAnsi" w:cs="Arial"/>
          <w:shd w:val="clear" w:color="auto" w:fill="FFFFFF"/>
        </w:rPr>
        <w:t xml:space="preserve">(uselvisk, hengiven, kjærlig), 4) </w:t>
      </w:r>
      <w:r w:rsidRPr="007A7C45">
        <w:rPr>
          <w:rFonts w:asciiTheme="majorHAnsi" w:eastAsia="Times New Roman" w:hAnsiTheme="majorHAnsi" w:cs="Arial"/>
          <w:i/>
          <w:shd w:val="clear" w:color="auto" w:fill="FFFFFF"/>
        </w:rPr>
        <w:t xml:space="preserve">Commitment </w:t>
      </w:r>
      <w:r w:rsidRPr="007A7C45">
        <w:rPr>
          <w:rFonts w:asciiTheme="majorHAnsi" w:eastAsia="Times New Roman" w:hAnsiTheme="majorHAnsi" w:cs="Arial"/>
          <w:shd w:val="clear" w:color="auto" w:fill="FFFFFF"/>
        </w:rPr>
        <w:t xml:space="preserve">(forpliktelse) og 5) </w:t>
      </w:r>
      <w:r w:rsidRPr="007A7C45">
        <w:rPr>
          <w:rFonts w:asciiTheme="majorHAnsi" w:eastAsia="Times New Roman" w:hAnsiTheme="majorHAnsi" w:cs="Arial"/>
          <w:i/>
          <w:shd w:val="clear" w:color="auto" w:fill="FFFFFF"/>
        </w:rPr>
        <w:t xml:space="preserve">Holdon </w:t>
      </w:r>
      <w:r w:rsidRPr="007A7C45">
        <w:rPr>
          <w:rFonts w:asciiTheme="majorHAnsi" w:eastAsia="Times New Roman" w:hAnsiTheme="majorHAnsi" w:cs="Arial"/>
          <w:shd w:val="clear" w:color="auto" w:fill="FFFFFF"/>
        </w:rPr>
        <w:t>(holde ut tross vanskelige omstendigheter). Ursua et al. (2016:317ff.) tilpasser denne modellen til ignatiansk åndelig veiledning på denne måten:</w:t>
      </w:r>
    </w:p>
    <w:p w14:paraId="6BFFD5D4" w14:textId="77777777" w:rsidR="00EF51FC" w:rsidRPr="007A7C45" w:rsidRDefault="00EF51FC" w:rsidP="00655868">
      <w:pPr>
        <w:jc w:val="both"/>
        <w:rPr>
          <w:rFonts w:asciiTheme="majorHAnsi" w:eastAsia="Times New Roman" w:hAnsiTheme="majorHAnsi" w:cs="Arial"/>
          <w:b/>
          <w:sz w:val="28"/>
          <w:shd w:val="clear" w:color="auto" w:fill="FFFFFF"/>
        </w:rPr>
      </w:pPr>
    </w:p>
    <w:p w14:paraId="5EE2F452" w14:textId="408103D8" w:rsidR="00655868" w:rsidRPr="007A7C45" w:rsidRDefault="00655868" w:rsidP="00655868">
      <w:pPr>
        <w:jc w:val="both"/>
        <w:rPr>
          <w:rFonts w:asciiTheme="majorHAnsi" w:eastAsia="Times New Roman" w:hAnsiTheme="majorHAnsi" w:cs="Arial"/>
          <w:b/>
          <w:sz w:val="28"/>
          <w:shd w:val="clear" w:color="auto" w:fill="FFFFFF"/>
        </w:rPr>
      </w:pPr>
      <w:r w:rsidRPr="007A7C45">
        <w:rPr>
          <w:rFonts w:asciiTheme="majorHAnsi" w:eastAsia="Times New Roman" w:hAnsiTheme="majorHAnsi" w:cs="Arial"/>
          <w:b/>
          <w:sz w:val="28"/>
          <w:shd w:val="clear" w:color="auto" w:fill="FFFFFF"/>
        </w:rPr>
        <w:t xml:space="preserve">1. Recall the hurt </w:t>
      </w:r>
    </w:p>
    <w:p w14:paraId="4AC54687" w14:textId="59B47E74" w:rsidR="00655868" w:rsidRDefault="00655868" w:rsidP="00655868">
      <w:pPr>
        <w:jc w:val="both"/>
        <w:rPr>
          <w:rFonts w:asciiTheme="majorHAnsi" w:hAnsiTheme="majorHAnsi" w:cs="Arial"/>
        </w:rPr>
      </w:pPr>
      <w:r w:rsidRPr="007A7C45">
        <w:rPr>
          <w:rFonts w:asciiTheme="majorHAnsi" w:eastAsia="Times New Roman" w:hAnsiTheme="majorHAnsi" w:cs="Arial"/>
          <w:shd w:val="clear" w:color="auto" w:fill="FFFFFF"/>
        </w:rPr>
        <w:t xml:space="preserve">I tillegg til å erkjenne det gale i den handlingen som er begått, må den som har forvoldt skaden også anerkjenne den smerten som er påført offeret. Dette er trolig det aller viktigste punktet i denne modellen, i all fall sett ut fra den grundigheten </w:t>
      </w:r>
      <w:r w:rsidRPr="007A7C45">
        <w:rPr>
          <w:rFonts w:asciiTheme="majorHAnsi" w:hAnsiTheme="majorHAnsi" w:cs="Arial"/>
        </w:rPr>
        <w:t xml:space="preserve">Ursua/Valdes (2016) legger i behandlingen av temaet. For ikke å få en dårlig </w:t>
      </w:r>
      <w:r w:rsidRPr="007A7C45">
        <w:rPr>
          <w:rFonts w:asciiTheme="majorHAnsi" w:hAnsiTheme="majorHAnsi" w:cs="Arial"/>
          <w:i/>
        </w:rPr>
        <w:t>”lukking av saken”</w:t>
      </w:r>
      <w:r w:rsidRPr="007A7C45">
        <w:rPr>
          <w:rFonts w:asciiTheme="majorHAnsi" w:hAnsiTheme="majorHAnsi" w:cs="Arial"/>
        </w:rPr>
        <w:t xml:space="preserve"> (</w:t>
      </w:r>
      <w:r w:rsidRPr="007A7C45">
        <w:rPr>
          <w:rFonts w:asciiTheme="majorHAnsi" w:hAnsiTheme="majorHAnsi" w:cs="Arial"/>
          <w:i/>
        </w:rPr>
        <w:t>mal cerrado</w:t>
      </w:r>
      <w:r w:rsidRPr="007A7C45">
        <w:rPr>
          <w:rFonts w:asciiTheme="majorHAnsi" w:hAnsiTheme="majorHAnsi" w:cs="Arial"/>
        </w:rPr>
        <w:t xml:space="preserve">) eller fremskynde en </w:t>
      </w:r>
      <w:r w:rsidRPr="007A7C45">
        <w:rPr>
          <w:rFonts w:asciiTheme="majorHAnsi" w:hAnsiTheme="majorHAnsi" w:cs="Arial"/>
          <w:i/>
        </w:rPr>
        <w:t>”falsk tilgivelse”</w:t>
      </w:r>
      <w:r w:rsidRPr="007A7C45">
        <w:rPr>
          <w:rFonts w:asciiTheme="majorHAnsi" w:hAnsiTheme="majorHAnsi" w:cs="Arial"/>
        </w:rPr>
        <w:t xml:space="preserve"> (</w:t>
      </w:r>
      <w:r w:rsidRPr="007A7C45">
        <w:rPr>
          <w:rFonts w:asciiTheme="majorHAnsi" w:hAnsiTheme="majorHAnsi" w:cs="Arial"/>
          <w:i/>
        </w:rPr>
        <w:t>falso perdon</w:t>
      </w:r>
      <w:r w:rsidRPr="007A7C45">
        <w:rPr>
          <w:rFonts w:asciiTheme="majorHAnsi" w:hAnsiTheme="majorHAnsi" w:cs="Arial"/>
        </w:rPr>
        <w:t xml:space="preserve">) </w:t>
      </w:r>
      <w:r w:rsidRPr="007A7C45">
        <w:rPr>
          <w:rFonts w:asciiTheme="majorHAnsi" w:eastAsia="Times New Roman" w:hAnsiTheme="majorHAnsi" w:cs="Arial"/>
          <w:shd w:val="clear" w:color="auto" w:fill="FFFFFF"/>
        </w:rPr>
        <w:t>peker Ursua/Valdes på viktigheten av å gjøre opp for det gal</w:t>
      </w:r>
      <w:r w:rsidR="000F481D">
        <w:rPr>
          <w:rFonts w:asciiTheme="majorHAnsi" w:eastAsia="Times New Roman" w:hAnsiTheme="majorHAnsi" w:cs="Arial"/>
          <w:shd w:val="clear" w:color="auto" w:fill="FFFFFF"/>
        </w:rPr>
        <w:t>e man har påført andre</w:t>
      </w:r>
      <w:r w:rsidRPr="007A7C45">
        <w:rPr>
          <w:rFonts w:asciiTheme="majorHAnsi" w:eastAsia="Times New Roman" w:hAnsiTheme="majorHAnsi" w:cs="Arial"/>
          <w:shd w:val="clear" w:color="auto" w:fill="FFFFFF"/>
        </w:rPr>
        <w:t xml:space="preserve">. Det er viktig både for en selv og for den fornærmede. For å lykkes med det, må man - hos den som har forvoldt den syndige handlingen, gå inn i en dyp analyse av handlingens konsekvenser (s. 318). Det er viktig fordi den som er rammet av en moralsk ugjerning, nemlig kan få </w:t>
      </w:r>
      <w:r w:rsidR="00593BE6" w:rsidRPr="007A7C45">
        <w:rPr>
          <w:rFonts w:asciiTheme="majorHAnsi" w:eastAsia="Times New Roman" w:hAnsiTheme="majorHAnsi" w:cs="Arial"/>
          <w:i/>
          <w:shd w:val="clear" w:color="auto" w:fill="FFFFFF"/>
        </w:rPr>
        <w:t>”hele sin livsfilosofi</w:t>
      </w:r>
      <w:r w:rsidRPr="007A7C45">
        <w:rPr>
          <w:rFonts w:asciiTheme="majorHAnsi" w:eastAsia="Times New Roman" w:hAnsiTheme="majorHAnsi" w:cs="Arial"/>
          <w:i/>
          <w:shd w:val="clear" w:color="auto" w:fill="FFFFFF"/>
        </w:rPr>
        <w:t>”</w:t>
      </w:r>
      <w:r w:rsidRPr="007A7C45">
        <w:rPr>
          <w:rFonts w:asciiTheme="majorHAnsi" w:eastAsia="Times New Roman" w:hAnsiTheme="majorHAnsi" w:cs="Arial"/>
          <w:shd w:val="clear" w:color="auto" w:fill="FFFFFF"/>
        </w:rPr>
        <w:t xml:space="preserve"> satt på prøve, samt få ødelagt sin tro på </w:t>
      </w:r>
      <w:r w:rsidRPr="007A7C45">
        <w:rPr>
          <w:rFonts w:asciiTheme="majorHAnsi" w:eastAsia="Times New Roman" w:hAnsiTheme="majorHAnsi" w:cs="Arial"/>
          <w:i/>
          <w:shd w:val="clear" w:color="auto" w:fill="FFFFFF"/>
        </w:rPr>
        <w:t>”en rettferdig verdensorden”</w:t>
      </w:r>
      <w:r w:rsidRPr="007A7C45">
        <w:rPr>
          <w:rFonts w:asciiTheme="majorHAnsi" w:eastAsia="Times New Roman" w:hAnsiTheme="majorHAnsi" w:cs="Arial"/>
          <w:shd w:val="clear" w:color="auto" w:fill="FFFFFF"/>
        </w:rPr>
        <w:t>. Brist på tillit og vedvarende usikkerhet kan også ramme et offer (ibid</w:t>
      </w:r>
      <w:r w:rsidR="007200FE" w:rsidRPr="007A7C45">
        <w:rPr>
          <w:rFonts w:asciiTheme="majorHAnsi" w:eastAsia="Times New Roman" w:hAnsiTheme="majorHAnsi" w:cs="Arial"/>
          <w:shd w:val="clear" w:color="auto" w:fill="FFFFFF"/>
        </w:rPr>
        <w:t>.</w:t>
      </w:r>
      <w:r w:rsidRPr="007A7C45">
        <w:rPr>
          <w:rFonts w:asciiTheme="majorHAnsi" w:eastAsia="Times New Roman" w:hAnsiTheme="majorHAnsi" w:cs="Arial"/>
          <w:shd w:val="clear" w:color="auto" w:fill="FFFFFF"/>
        </w:rPr>
        <w:t>). Man skader altså ikke bare sitt eget moralsett ved å synde mot sin neste, man kan også komme til å skade offerets tro på en rettferdig orden</w:t>
      </w:r>
      <w:r w:rsidR="007200FE" w:rsidRPr="007A7C45">
        <w:rPr>
          <w:rFonts w:asciiTheme="majorHAnsi" w:eastAsia="Times New Roman" w:hAnsiTheme="majorHAnsi" w:cs="Arial"/>
          <w:shd w:val="clear" w:color="auto" w:fill="FFFFFF"/>
        </w:rPr>
        <w:t xml:space="preserve"> i tilværelsen</w:t>
      </w:r>
      <w:r w:rsidRPr="007A7C45">
        <w:rPr>
          <w:rFonts w:asciiTheme="majorHAnsi" w:eastAsia="Times New Roman" w:hAnsiTheme="majorHAnsi" w:cs="Arial"/>
          <w:shd w:val="clear" w:color="auto" w:fill="FFFFFF"/>
        </w:rPr>
        <w:t>. Derfor er en grundig og dyp erkjennelse av sin egen ugjerning en forutsetning for å gjenskape balanse (</w:t>
      </w:r>
      <w:r w:rsidRPr="007A7C45">
        <w:rPr>
          <w:rFonts w:asciiTheme="majorHAnsi" w:eastAsia="Times New Roman" w:hAnsiTheme="majorHAnsi" w:cs="Arial"/>
          <w:i/>
          <w:shd w:val="clear" w:color="auto" w:fill="FFFFFF"/>
        </w:rPr>
        <w:t>equilibrio</w:t>
      </w:r>
      <w:r w:rsidRPr="007A7C45">
        <w:rPr>
          <w:rFonts w:asciiTheme="majorHAnsi" w:eastAsia="Times New Roman" w:hAnsiTheme="majorHAnsi" w:cs="Arial"/>
          <w:shd w:val="clear" w:color="auto" w:fill="FFFFFF"/>
        </w:rPr>
        <w:t xml:space="preserve">) og gjenvinne den emosjonelle følelsen av å kjenne seg vell. </w:t>
      </w:r>
    </w:p>
    <w:p w14:paraId="7C6407E5" w14:textId="77777777" w:rsidR="00941755" w:rsidRPr="00941755" w:rsidRDefault="00941755" w:rsidP="00655868">
      <w:pPr>
        <w:jc w:val="both"/>
        <w:rPr>
          <w:rFonts w:asciiTheme="majorHAnsi" w:hAnsiTheme="majorHAnsi" w:cs="Arial"/>
        </w:rPr>
      </w:pPr>
    </w:p>
    <w:p w14:paraId="0D2F8A27" w14:textId="5D21AF12" w:rsidR="00655868" w:rsidRPr="007A7C45" w:rsidRDefault="00655868" w:rsidP="00655868">
      <w:pPr>
        <w:jc w:val="both"/>
        <w:rPr>
          <w:rFonts w:asciiTheme="majorHAnsi" w:eastAsia="Times New Roman" w:hAnsiTheme="majorHAnsi" w:cs="Arial"/>
          <w:shd w:val="clear" w:color="auto" w:fill="FFFFFF"/>
        </w:rPr>
      </w:pPr>
      <w:r w:rsidRPr="007A7C45">
        <w:rPr>
          <w:rFonts w:asciiTheme="majorHAnsi" w:eastAsia="Times New Roman" w:hAnsiTheme="majorHAnsi" w:cs="Arial"/>
          <w:i/>
          <w:shd w:val="clear" w:color="auto" w:fill="FFFFFF"/>
        </w:rPr>
        <w:t>”Følelsen av indre smerte (malestar interno) over det man har påført et offer, er derfor selve piloten i det som har forårsaket mangel på emosjonell likevekt”</w:t>
      </w:r>
      <w:r w:rsidRPr="007A7C45">
        <w:rPr>
          <w:rFonts w:asciiTheme="majorHAnsi" w:eastAsia="Times New Roman" w:hAnsiTheme="majorHAnsi" w:cs="Arial"/>
          <w:shd w:val="clear" w:color="auto" w:fill="FFFFFF"/>
        </w:rPr>
        <w:t xml:space="preserve"> (Ursua et al. 2016:318). Hos Ignatius ser vi at denne erkjennelsen over egne synder, samt skade som er påført andre, fører til emosjoner som tristhet og motløshet (Carls 2013:</w:t>
      </w:r>
      <w:r w:rsidR="004175EE" w:rsidRPr="007A7C45">
        <w:rPr>
          <w:rFonts w:asciiTheme="majorHAnsi" w:eastAsia="Times New Roman" w:hAnsiTheme="majorHAnsi" w:cs="Arial"/>
          <w:shd w:val="clear" w:color="auto" w:fill="FFFFFF"/>
        </w:rPr>
        <w:t>52-56 m.fl.</w:t>
      </w:r>
      <w:r w:rsidRPr="007A7C45">
        <w:rPr>
          <w:rFonts w:asciiTheme="majorHAnsi" w:eastAsia="Times New Roman" w:hAnsiTheme="majorHAnsi" w:cs="Arial"/>
          <w:shd w:val="clear" w:color="auto" w:fill="FFFFFF"/>
        </w:rPr>
        <w:t xml:space="preserve"> og Ursua et al. 2016:318). Disse emosjonene er ”piloten” som driver Ignatius til et indre oppgjør. </w:t>
      </w:r>
    </w:p>
    <w:p w14:paraId="2CF742E5" w14:textId="77777777" w:rsidR="007169E0" w:rsidRPr="007A7C45" w:rsidRDefault="007169E0" w:rsidP="00655868">
      <w:pPr>
        <w:jc w:val="both"/>
        <w:rPr>
          <w:rFonts w:asciiTheme="majorHAnsi" w:eastAsia="Times New Roman" w:hAnsiTheme="majorHAnsi" w:cs="Arial"/>
          <w:u w:val="single"/>
          <w:shd w:val="clear" w:color="auto" w:fill="FFFFFF"/>
        </w:rPr>
      </w:pPr>
    </w:p>
    <w:p w14:paraId="4D9E5286" w14:textId="20A24D55" w:rsidR="007169E0" w:rsidRPr="001D298E" w:rsidRDefault="004D0AC3" w:rsidP="00655868">
      <w:pPr>
        <w:jc w:val="both"/>
        <w:rPr>
          <w:rFonts w:asciiTheme="majorHAnsi" w:eastAsia="Times New Roman" w:hAnsiTheme="majorHAnsi" w:cs="Arial"/>
          <w:u w:val="single"/>
          <w:shd w:val="clear" w:color="auto" w:fill="FFFFFF"/>
        </w:rPr>
      </w:pPr>
      <w:r w:rsidRPr="001D298E">
        <w:rPr>
          <w:rFonts w:asciiTheme="majorHAnsi" w:eastAsia="Times New Roman" w:hAnsiTheme="majorHAnsi" w:cs="Arial"/>
          <w:b/>
          <w:sz w:val="28"/>
          <w:szCs w:val="28"/>
          <w:shd w:val="clear" w:color="auto" w:fill="FFFFFF"/>
        </w:rPr>
        <w:t>Kommentar</w:t>
      </w:r>
      <w:r w:rsidR="001D298E" w:rsidRPr="001D298E">
        <w:rPr>
          <w:rFonts w:asciiTheme="majorHAnsi" w:eastAsia="Times New Roman" w:hAnsiTheme="majorHAnsi" w:cs="Arial"/>
          <w:b/>
          <w:sz w:val="28"/>
          <w:szCs w:val="28"/>
          <w:shd w:val="clear" w:color="auto" w:fill="FFFFFF"/>
        </w:rPr>
        <w:t xml:space="preserve">: </w:t>
      </w:r>
      <w:r w:rsidR="007169E0" w:rsidRPr="001D298E">
        <w:rPr>
          <w:rFonts w:asciiTheme="majorHAnsi" w:eastAsia="Times New Roman" w:hAnsiTheme="majorHAnsi" w:cs="Arial"/>
          <w:b/>
          <w:sz w:val="28"/>
          <w:szCs w:val="28"/>
          <w:shd w:val="clear" w:color="auto" w:fill="FFFFFF"/>
        </w:rPr>
        <w:t>O</w:t>
      </w:r>
      <w:r w:rsidR="007169E0" w:rsidRPr="00834D6C">
        <w:rPr>
          <w:rFonts w:asciiTheme="majorHAnsi" w:eastAsia="Times New Roman" w:hAnsiTheme="majorHAnsi" w:cs="Arial"/>
          <w:b/>
          <w:sz w:val="28"/>
          <w:szCs w:val="32"/>
          <w:shd w:val="clear" w:color="auto" w:fill="FFFFFF"/>
        </w:rPr>
        <w:t>m å ”lukke sirkler”</w:t>
      </w:r>
    </w:p>
    <w:tbl>
      <w:tblPr>
        <w:tblStyle w:val="Tabellrutenett"/>
        <w:tblW w:w="0" w:type="auto"/>
        <w:tblLook w:val="04A0" w:firstRow="1" w:lastRow="0" w:firstColumn="1" w:lastColumn="0" w:noHBand="0" w:noVBand="1"/>
      </w:tblPr>
      <w:tblGrid>
        <w:gridCol w:w="9206"/>
      </w:tblGrid>
      <w:tr w:rsidR="004D0AC3" w:rsidRPr="007A7C45" w14:paraId="5A9D1201" w14:textId="77777777" w:rsidTr="004D0AC3">
        <w:tc>
          <w:tcPr>
            <w:tcW w:w="9206" w:type="dxa"/>
          </w:tcPr>
          <w:p w14:paraId="0227939E" w14:textId="09B0A4FD" w:rsidR="004D0AC3" w:rsidRPr="005D7822" w:rsidRDefault="004D0AC3" w:rsidP="004D0AC3">
            <w:pPr>
              <w:jc w:val="both"/>
              <w:rPr>
                <w:rFonts w:asciiTheme="majorHAnsi" w:eastAsia="Times New Roman" w:hAnsiTheme="majorHAnsi" w:cs="Arial"/>
                <w:shd w:val="clear" w:color="auto" w:fill="FFFFFF"/>
              </w:rPr>
            </w:pPr>
            <w:r w:rsidRPr="007A7C45">
              <w:rPr>
                <w:rFonts w:asciiTheme="majorHAnsi" w:eastAsia="Times New Roman" w:hAnsiTheme="majorHAnsi" w:cs="Arial"/>
                <w:shd w:val="clear" w:color="auto" w:fill="FFFFFF"/>
              </w:rPr>
              <w:t xml:space="preserve">Den moderne måten å flykte fra indre og ytre kriser </w:t>
            </w:r>
            <w:r w:rsidR="003B0A7C" w:rsidRPr="007A7C45">
              <w:rPr>
                <w:rFonts w:asciiTheme="majorHAnsi" w:eastAsia="Times New Roman" w:hAnsiTheme="majorHAnsi" w:cs="Arial"/>
                <w:shd w:val="clear" w:color="auto" w:fill="FFFFFF"/>
              </w:rPr>
              <w:t xml:space="preserve">- </w:t>
            </w:r>
            <w:r w:rsidRPr="007A7C45">
              <w:rPr>
                <w:rFonts w:asciiTheme="majorHAnsi" w:eastAsia="Times New Roman" w:hAnsiTheme="majorHAnsi" w:cs="Arial"/>
                <w:shd w:val="clear" w:color="auto" w:fill="FFFFFF"/>
              </w:rPr>
              <w:t>ved å ”lukke sirkler” (</w:t>
            </w:r>
            <w:r w:rsidRPr="007A7C45">
              <w:rPr>
                <w:rFonts w:asciiTheme="majorHAnsi" w:eastAsia="Times New Roman" w:hAnsiTheme="majorHAnsi" w:cs="Arial"/>
                <w:i/>
                <w:shd w:val="clear" w:color="auto" w:fill="FFFFFF"/>
              </w:rPr>
              <w:t>cerrando circulos</w:t>
            </w:r>
            <w:r w:rsidRPr="007A7C45">
              <w:rPr>
                <w:rFonts w:asciiTheme="majorHAnsi" w:eastAsia="Times New Roman" w:hAnsiTheme="majorHAnsi" w:cs="Arial"/>
                <w:shd w:val="clear" w:color="auto" w:fill="FFFFFF"/>
              </w:rPr>
              <w:t>)</w:t>
            </w:r>
            <w:r w:rsidR="00DF0F7A">
              <w:rPr>
                <w:rFonts w:asciiTheme="majorHAnsi" w:eastAsia="Times New Roman" w:hAnsiTheme="majorHAnsi" w:cs="Arial"/>
                <w:shd w:val="clear" w:color="auto" w:fill="FFFFFF"/>
              </w:rPr>
              <w:t>,</w:t>
            </w:r>
            <w:r w:rsidRPr="007A7C45">
              <w:rPr>
                <w:rFonts w:asciiTheme="majorHAnsi" w:eastAsia="Times New Roman" w:hAnsiTheme="majorHAnsi" w:cs="Arial"/>
                <w:shd w:val="clear" w:color="auto" w:fill="FFFFFF"/>
              </w:rPr>
              <w:t xml:space="preserve"> som forfatteren Paulo Coelho skriver om på sin blogg</w:t>
            </w:r>
            <w:r w:rsidRPr="007A7C45">
              <w:rPr>
                <w:rStyle w:val="Fotnotereferanse"/>
                <w:rFonts w:asciiTheme="majorHAnsi" w:eastAsia="Times New Roman" w:hAnsiTheme="majorHAnsi" w:cs="Arial"/>
                <w:shd w:val="clear" w:color="auto" w:fill="FFFFFF"/>
              </w:rPr>
              <w:footnoteReference w:id="22"/>
            </w:r>
            <w:r w:rsidRPr="007A7C45">
              <w:rPr>
                <w:rFonts w:asciiTheme="majorHAnsi" w:eastAsia="Times New Roman" w:hAnsiTheme="majorHAnsi" w:cs="Arial"/>
                <w:shd w:val="clear" w:color="auto" w:fill="FFFFFF"/>
              </w:rPr>
              <w:t xml:space="preserve">, er altså ikke alltid veien å gå for å søke indre ro. Det er selve ”saken” som må lukkes. Det hjelper ikke alltid å fjerne seg fra en ødelagt eller nedslitt relasjon. </w:t>
            </w:r>
            <w:r w:rsidR="004B27B2">
              <w:rPr>
                <w:rFonts w:asciiTheme="majorHAnsi" w:eastAsia="Times New Roman" w:hAnsiTheme="majorHAnsi" w:cs="Arial"/>
                <w:shd w:val="clear" w:color="auto" w:fill="FFFFFF"/>
              </w:rPr>
              <w:t xml:space="preserve">Den verdenskjente </w:t>
            </w:r>
            <w:r w:rsidRPr="007A7C45">
              <w:rPr>
                <w:rFonts w:asciiTheme="majorHAnsi" w:eastAsia="Times New Roman" w:hAnsiTheme="majorHAnsi" w:cs="Arial"/>
                <w:shd w:val="clear" w:color="auto" w:fill="FFFFFF"/>
              </w:rPr>
              <w:t>forfatteren har imidlertid flere gode poeng når det gjelder ”å komme seg videre i livet”. Det kan hende man må legge saker, forhold og relasjoner bak seg, men også i</w:t>
            </w:r>
            <w:r w:rsidR="006D3310">
              <w:rPr>
                <w:rFonts w:asciiTheme="majorHAnsi" w:eastAsia="Times New Roman" w:hAnsiTheme="majorHAnsi" w:cs="Arial"/>
                <w:shd w:val="clear" w:color="auto" w:fill="FFFFFF"/>
              </w:rPr>
              <w:t xml:space="preserve"> slike tilfeller vil det </w:t>
            </w:r>
            <w:r w:rsidRPr="007A7C45">
              <w:rPr>
                <w:rFonts w:asciiTheme="majorHAnsi" w:eastAsia="Times New Roman" w:hAnsiTheme="majorHAnsi" w:cs="Arial"/>
                <w:shd w:val="clear" w:color="auto" w:fill="FFFFFF"/>
              </w:rPr>
              <w:t>være en god ting for sinnet å ha ”gjort opp for” de vanskelige erfaringene man hadd</w:t>
            </w:r>
            <w:r w:rsidR="007C389A" w:rsidRPr="007A7C45">
              <w:rPr>
                <w:rFonts w:asciiTheme="majorHAnsi" w:eastAsia="Times New Roman" w:hAnsiTheme="majorHAnsi" w:cs="Arial"/>
                <w:shd w:val="clear" w:color="auto" w:fill="FFFFFF"/>
              </w:rPr>
              <w:t xml:space="preserve">e sammen med den andre parten. </w:t>
            </w:r>
            <w:r w:rsidRPr="007A7C45">
              <w:rPr>
                <w:rFonts w:asciiTheme="majorHAnsi" w:eastAsia="Times New Roman" w:hAnsiTheme="majorHAnsi" w:cs="Arial"/>
                <w:shd w:val="clear" w:color="auto" w:fill="FFFFFF"/>
              </w:rPr>
              <w:t>Han snakker derfor om ”å frigjøre seg” (</w:t>
            </w:r>
            <w:r w:rsidRPr="007A7C45">
              <w:rPr>
                <w:rFonts w:asciiTheme="majorHAnsi" w:eastAsia="Times New Roman" w:hAnsiTheme="majorHAnsi" w:cs="Arial"/>
                <w:i/>
              </w:rPr>
              <w:t>hay que desprenderse</w:t>
            </w:r>
            <w:r w:rsidRPr="007A7C45">
              <w:rPr>
                <w:rFonts w:asciiTheme="majorHAnsi" w:eastAsia="Times New Roman" w:hAnsiTheme="majorHAnsi" w:cs="Arial"/>
                <w:i/>
                <w:shd w:val="clear" w:color="auto" w:fill="FFFFFF"/>
              </w:rPr>
              <w:t xml:space="preserve">) </w:t>
            </w:r>
            <w:r w:rsidRPr="007A7C45">
              <w:rPr>
                <w:rFonts w:asciiTheme="majorHAnsi" w:eastAsia="Times New Roman" w:hAnsiTheme="majorHAnsi" w:cs="Arial"/>
                <w:shd w:val="clear" w:color="auto" w:fill="FFFFFF"/>
              </w:rPr>
              <w:t>fra fortiden og også om å ”destruere minner” (</w:t>
            </w:r>
            <w:r w:rsidRPr="007A7C45">
              <w:rPr>
                <w:rFonts w:asciiTheme="majorHAnsi" w:eastAsia="Times New Roman" w:hAnsiTheme="majorHAnsi" w:cs="Arial"/>
                <w:i/>
              </w:rPr>
              <w:t>destruir recuerdos</w:t>
            </w:r>
            <w:r w:rsidRPr="007A7C45">
              <w:rPr>
                <w:rFonts w:asciiTheme="majorHAnsi" w:eastAsia="Times New Roman" w:hAnsiTheme="majorHAnsi" w:cs="Arial"/>
              </w:rPr>
              <w:t>). Dette er også sentrale temaer i kristen tro og sjelesorg: Gud kan ”destruerer” vå</w:t>
            </w:r>
            <w:r w:rsidR="00276DD6">
              <w:rPr>
                <w:rFonts w:asciiTheme="majorHAnsi" w:eastAsia="Times New Roman" w:hAnsiTheme="majorHAnsi" w:cs="Arial"/>
              </w:rPr>
              <w:t>r fortid. Nyskapelse</w:t>
            </w:r>
            <w:r w:rsidR="00C12F62" w:rsidRPr="007A7C45">
              <w:rPr>
                <w:rFonts w:asciiTheme="majorHAnsi" w:eastAsia="Times New Roman" w:hAnsiTheme="majorHAnsi" w:cs="Arial"/>
              </w:rPr>
              <w:t xml:space="preserve"> er</w:t>
            </w:r>
            <w:r w:rsidR="003321A0">
              <w:rPr>
                <w:rFonts w:asciiTheme="majorHAnsi" w:eastAsia="Times New Roman" w:hAnsiTheme="majorHAnsi" w:cs="Arial"/>
              </w:rPr>
              <w:t xml:space="preserve"> et sentralt budskap</w:t>
            </w:r>
            <w:r w:rsidRPr="007A7C45">
              <w:rPr>
                <w:rFonts w:asciiTheme="majorHAnsi" w:eastAsia="Times New Roman" w:hAnsiTheme="majorHAnsi" w:cs="Arial"/>
              </w:rPr>
              <w:t xml:space="preserve"> i kristen tro:</w:t>
            </w:r>
          </w:p>
          <w:p w14:paraId="4356B717" w14:textId="77777777" w:rsidR="004D0AC3" w:rsidRPr="007A7C45" w:rsidRDefault="004D0AC3" w:rsidP="004D0AC3">
            <w:pPr>
              <w:pStyle w:val="Listeavsnitt"/>
              <w:numPr>
                <w:ilvl w:val="0"/>
                <w:numId w:val="1"/>
              </w:numPr>
              <w:rPr>
                <w:rFonts w:asciiTheme="majorHAnsi" w:eastAsia="Times New Roman" w:hAnsiTheme="majorHAnsi" w:cs="Arial"/>
              </w:rPr>
            </w:pPr>
            <w:r w:rsidRPr="007A7C45">
              <w:rPr>
                <w:rFonts w:asciiTheme="majorHAnsi" w:eastAsia="Times New Roman" w:hAnsiTheme="majorHAnsi" w:cs="Arial"/>
                <w:i/>
              </w:rPr>
              <w:t>”Du tok bort min syndeskyld”</w:t>
            </w:r>
            <w:r w:rsidRPr="007A7C45">
              <w:rPr>
                <w:rFonts w:asciiTheme="majorHAnsi" w:eastAsia="Times New Roman" w:hAnsiTheme="majorHAnsi" w:cs="Arial"/>
              </w:rPr>
              <w:t xml:space="preserve"> (Salme 32).</w:t>
            </w:r>
          </w:p>
          <w:p w14:paraId="70BACB04" w14:textId="77777777" w:rsidR="004D0AC3" w:rsidRPr="007A7C45" w:rsidRDefault="004D0AC3" w:rsidP="004D0AC3">
            <w:pPr>
              <w:pStyle w:val="Listeavsnitt"/>
              <w:numPr>
                <w:ilvl w:val="0"/>
                <w:numId w:val="1"/>
              </w:numPr>
              <w:rPr>
                <w:rFonts w:asciiTheme="majorHAnsi" w:eastAsia="Times New Roman" w:hAnsiTheme="majorHAnsi" w:cs="Arial"/>
              </w:rPr>
            </w:pPr>
            <w:r w:rsidRPr="007A7C45">
              <w:rPr>
                <w:rFonts w:asciiTheme="majorHAnsi" w:eastAsia="Times New Roman" w:hAnsiTheme="majorHAnsi" w:cs="Arial"/>
                <w:i/>
                <w:color w:val="000000"/>
              </w:rPr>
              <w:t xml:space="preserve">”Så langt som øst er fra vest, tar han syndene våre </w:t>
            </w:r>
            <w:r w:rsidRPr="007A7C45">
              <w:rPr>
                <w:rFonts w:asciiTheme="majorHAnsi" w:eastAsia="Times New Roman" w:hAnsiTheme="majorHAnsi" w:cs="Arial"/>
                <w:i/>
              </w:rPr>
              <w:t>bort fra oss”</w:t>
            </w:r>
            <w:r w:rsidRPr="007A7C45">
              <w:rPr>
                <w:rFonts w:asciiTheme="majorHAnsi" w:eastAsia="Times New Roman" w:hAnsiTheme="majorHAnsi" w:cs="Arial"/>
              </w:rPr>
              <w:t xml:space="preserve"> (Salme 103).</w:t>
            </w:r>
          </w:p>
          <w:p w14:paraId="72C84D1B" w14:textId="32B9E261" w:rsidR="00147D15" w:rsidRPr="007A7C45" w:rsidRDefault="004D0AC3" w:rsidP="004D0AC3">
            <w:pPr>
              <w:pStyle w:val="Listeavsnitt"/>
              <w:numPr>
                <w:ilvl w:val="0"/>
                <w:numId w:val="1"/>
              </w:numPr>
              <w:rPr>
                <w:rStyle w:val="verse"/>
                <w:rFonts w:asciiTheme="majorHAnsi" w:eastAsia="Times New Roman" w:hAnsiTheme="majorHAnsi" w:cs="Arial"/>
              </w:rPr>
            </w:pPr>
            <w:r w:rsidRPr="007A7C45">
              <w:rPr>
                <w:rFonts w:asciiTheme="majorHAnsi" w:eastAsia="Times New Roman" w:hAnsiTheme="majorHAnsi" w:cs="Arial"/>
                <w:bCs/>
                <w:i/>
                <w:shd w:val="clear" w:color="auto" w:fill="FFFFFF"/>
                <w:vertAlign w:val="superscript"/>
              </w:rPr>
              <w:t>”</w:t>
            </w:r>
            <w:r w:rsidR="00773B66">
              <w:rPr>
                <w:rStyle w:val="verse"/>
                <w:rFonts w:asciiTheme="majorHAnsi" w:eastAsia="Times New Roman" w:hAnsiTheme="majorHAnsi" w:cs="Arial"/>
                <w:bCs/>
                <w:i/>
                <w:shd w:val="clear" w:color="auto" w:fill="FFFFFF"/>
              </w:rPr>
              <w:t xml:space="preserve">Han gir </w:t>
            </w:r>
            <w:r w:rsidRPr="007A7C45">
              <w:rPr>
                <w:rStyle w:val="verse"/>
                <w:rFonts w:asciiTheme="majorHAnsi" w:eastAsia="Times New Roman" w:hAnsiTheme="majorHAnsi" w:cs="Arial"/>
                <w:bCs/>
                <w:i/>
                <w:shd w:val="clear" w:color="auto" w:fill="FFFFFF"/>
              </w:rPr>
              <w:t>nytt liv</w:t>
            </w:r>
            <w:r w:rsidR="00773B66">
              <w:rPr>
                <w:rStyle w:val="verse"/>
                <w:rFonts w:asciiTheme="majorHAnsi" w:eastAsia="Times New Roman" w:hAnsiTheme="majorHAnsi" w:cs="Arial"/>
                <w:bCs/>
                <w:i/>
                <w:shd w:val="clear" w:color="auto" w:fill="FFFFFF"/>
              </w:rPr>
              <w:t xml:space="preserve"> og </w:t>
            </w:r>
            <w:r w:rsidRPr="007A7C45">
              <w:rPr>
                <w:rStyle w:val="verse"/>
                <w:rFonts w:asciiTheme="majorHAnsi" w:eastAsia="Times New Roman" w:hAnsiTheme="majorHAnsi" w:cs="Arial"/>
                <w:bCs/>
                <w:i/>
                <w:shd w:val="clear" w:color="auto" w:fill="FFFFFF"/>
              </w:rPr>
              <w:t>fører meg på rettferdighets stier</w:t>
            </w:r>
            <w:r w:rsidRPr="007A7C45">
              <w:rPr>
                <w:rFonts w:asciiTheme="majorHAnsi" w:eastAsia="Times New Roman" w:hAnsiTheme="majorHAnsi" w:cs="Arial"/>
                <w:bCs/>
                <w:i/>
                <w:shd w:val="clear" w:color="auto" w:fill="FFFFFF"/>
              </w:rPr>
              <w:t xml:space="preserve"> </w:t>
            </w:r>
            <w:r w:rsidRPr="007A7C45">
              <w:rPr>
                <w:rStyle w:val="verse"/>
                <w:rFonts w:asciiTheme="majorHAnsi" w:eastAsia="Times New Roman" w:hAnsiTheme="majorHAnsi" w:cs="Arial"/>
                <w:bCs/>
                <w:i/>
                <w:shd w:val="clear" w:color="auto" w:fill="FFFFFF"/>
              </w:rPr>
              <w:t>for sitt navns skyld”</w:t>
            </w:r>
            <w:r w:rsidRPr="007A7C45">
              <w:rPr>
                <w:rStyle w:val="verse"/>
                <w:rFonts w:asciiTheme="majorHAnsi" w:eastAsia="Times New Roman" w:hAnsiTheme="majorHAnsi" w:cs="Arial"/>
                <w:bCs/>
                <w:shd w:val="clear" w:color="auto" w:fill="FFFFFF"/>
              </w:rPr>
              <w:t xml:space="preserve"> (Salme 23).</w:t>
            </w:r>
          </w:p>
          <w:p w14:paraId="58A55AE6" w14:textId="3F3562F1" w:rsidR="004D0AC3" w:rsidRPr="007A7C45" w:rsidRDefault="00147D15" w:rsidP="004D0AC3">
            <w:pPr>
              <w:pStyle w:val="Listeavsnitt"/>
              <w:numPr>
                <w:ilvl w:val="0"/>
                <w:numId w:val="1"/>
              </w:numPr>
              <w:rPr>
                <w:rFonts w:asciiTheme="majorHAnsi" w:eastAsia="Times New Roman" w:hAnsiTheme="majorHAnsi" w:cs="Arial"/>
              </w:rPr>
            </w:pPr>
            <w:r w:rsidRPr="007A7C45">
              <w:rPr>
                <w:rFonts w:asciiTheme="majorHAnsi" w:eastAsia="Times New Roman" w:hAnsiTheme="majorHAnsi" w:cs="Arial"/>
              </w:rPr>
              <w:t xml:space="preserve">Guddommelig nærvær </w:t>
            </w:r>
            <w:r w:rsidR="004D0AC3" w:rsidRPr="007A7C45">
              <w:rPr>
                <w:rStyle w:val="verse"/>
                <w:rFonts w:asciiTheme="majorHAnsi" w:eastAsia="Times New Roman" w:hAnsiTheme="majorHAnsi" w:cs="Arial"/>
                <w:i/>
                <w:color w:val="333333"/>
                <w:shd w:val="clear" w:color="auto" w:fill="FFFFFF"/>
              </w:rPr>
              <w:t>”legge</w:t>
            </w:r>
            <w:r w:rsidRPr="007A7C45">
              <w:rPr>
                <w:rStyle w:val="verse"/>
                <w:rFonts w:asciiTheme="majorHAnsi" w:eastAsia="Times New Roman" w:hAnsiTheme="majorHAnsi" w:cs="Arial"/>
                <w:i/>
                <w:color w:val="333333"/>
                <w:shd w:val="clear" w:color="auto" w:fill="FFFFFF"/>
              </w:rPr>
              <w:t>r</w:t>
            </w:r>
            <w:r w:rsidR="004D0AC3" w:rsidRPr="007A7C45">
              <w:rPr>
                <w:rStyle w:val="verse"/>
                <w:rFonts w:asciiTheme="majorHAnsi" w:eastAsia="Times New Roman" w:hAnsiTheme="majorHAnsi" w:cs="Arial"/>
                <w:i/>
                <w:color w:val="333333"/>
                <w:shd w:val="clear" w:color="auto" w:fill="FFFFFF"/>
              </w:rPr>
              <w:t xml:space="preserve"> festninger i grus”</w:t>
            </w:r>
            <w:r w:rsidR="004D0AC3" w:rsidRPr="007A7C45">
              <w:rPr>
                <w:rStyle w:val="apple-converted-space"/>
                <w:rFonts w:asciiTheme="majorHAnsi" w:eastAsia="Times New Roman" w:hAnsiTheme="majorHAnsi" w:cs="Arial"/>
                <w:color w:val="333333"/>
                <w:shd w:val="clear" w:color="auto" w:fill="FFFFFF"/>
              </w:rPr>
              <w:t xml:space="preserve"> og </w:t>
            </w:r>
            <w:r w:rsidR="004D0AC3" w:rsidRPr="007A7C45">
              <w:rPr>
                <w:rStyle w:val="apple-converted-space"/>
                <w:rFonts w:asciiTheme="majorHAnsi" w:eastAsia="Times New Roman" w:hAnsiTheme="majorHAnsi" w:cs="Arial"/>
                <w:i/>
                <w:color w:val="333333"/>
                <w:shd w:val="clear" w:color="auto" w:fill="FFFFFF"/>
              </w:rPr>
              <w:t>”</w:t>
            </w:r>
            <w:r w:rsidR="004D0AC3" w:rsidRPr="007A7C45">
              <w:rPr>
                <w:rStyle w:val="verse"/>
                <w:rFonts w:asciiTheme="majorHAnsi" w:eastAsia="Times New Roman" w:hAnsiTheme="majorHAnsi" w:cs="Arial"/>
                <w:i/>
                <w:color w:val="333333"/>
                <w:shd w:val="clear" w:color="auto" w:fill="FFFFFF"/>
              </w:rPr>
              <w:t>ta</w:t>
            </w:r>
            <w:r w:rsidRPr="007A7C45">
              <w:rPr>
                <w:rStyle w:val="verse"/>
                <w:rFonts w:asciiTheme="majorHAnsi" w:eastAsia="Times New Roman" w:hAnsiTheme="majorHAnsi" w:cs="Arial"/>
                <w:i/>
                <w:color w:val="333333"/>
                <w:shd w:val="clear" w:color="auto" w:fill="FFFFFF"/>
              </w:rPr>
              <w:t>r</w:t>
            </w:r>
            <w:r w:rsidR="004D0AC3" w:rsidRPr="007A7C45">
              <w:rPr>
                <w:rStyle w:val="verse"/>
                <w:rFonts w:asciiTheme="majorHAnsi" w:eastAsia="Times New Roman" w:hAnsiTheme="majorHAnsi" w:cs="Arial"/>
                <w:i/>
                <w:color w:val="333333"/>
                <w:shd w:val="clear" w:color="auto" w:fill="FFFFFF"/>
              </w:rPr>
              <w:t xml:space="preserve"> tanker til fange”</w:t>
            </w:r>
            <w:r w:rsidR="004D0AC3" w:rsidRPr="007A7C45">
              <w:rPr>
                <w:rStyle w:val="verse"/>
                <w:rFonts w:asciiTheme="majorHAnsi" w:eastAsia="Times New Roman" w:hAnsiTheme="majorHAnsi" w:cs="Arial"/>
                <w:color w:val="333333"/>
                <w:shd w:val="clear" w:color="auto" w:fill="FFFFFF"/>
              </w:rPr>
              <w:t xml:space="preserve"> (</w:t>
            </w:r>
            <w:r w:rsidR="00DD6047" w:rsidRPr="007A7C45">
              <w:rPr>
                <w:rFonts w:asciiTheme="majorHAnsi" w:eastAsia="Times New Roman" w:hAnsiTheme="majorHAnsi" w:cs="Arial"/>
                <w:shd w:val="clear" w:color="auto" w:fill="FFFFFF"/>
              </w:rPr>
              <w:t xml:space="preserve">2.Kor. </w:t>
            </w:r>
            <w:r w:rsidR="004D0AC3" w:rsidRPr="007A7C45">
              <w:rPr>
                <w:rFonts w:asciiTheme="majorHAnsi" w:eastAsia="Times New Roman" w:hAnsiTheme="majorHAnsi" w:cs="Arial"/>
                <w:shd w:val="clear" w:color="auto" w:fill="FFFFFF"/>
              </w:rPr>
              <w:t>10</w:t>
            </w:r>
            <w:r w:rsidR="004D0AC3" w:rsidRPr="007A7C45">
              <w:rPr>
                <w:rStyle w:val="verse"/>
                <w:rFonts w:asciiTheme="majorHAnsi" w:eastAsia="Times New Roman" w:hAnsiTheme="majorHAnsi" w:cs="Arial"/>
                <w:color w:val="333333"/>
                <w:shd w:val="clear" w:color="auto" w:fill="FFFFFF"/>
              </w:rPr>
              <w:t>).</w:t>
            </w:r>
          </w:p>
        </w:tc>
      </w:tr>
    </w:tbl>
    <w:p w14:paraId="65D1D1B4" w14:textId="77777777" w:rsidR="00655868" w:rsidRPr="00A44F31" w:rsidRDefault="00655868" w:rsidP="00655868">
      <w:pPr>
        <w:jc w:val="both"/>
        <w:rPr>
          <w:rFonts w:asciiTheme="majorHAnsi" w:eastAsia="Times New Roman" w:hAnsiTheme="majorHAnsi" w:cs="Arial"/>
          <w:shd w:val="clear" w:color="auto" w:fill="FFFFFF"/>
        </w:rPr>
      </w:pPr>
    </w:p>
    <w:p w14:paraId="3D66C780" w14:textId="77777777" w:rsidR="00655868" w:rsidRPr="007A7C45" w:rsidRDefault="00655868" w:rsidP="00655868">
      <w:pPr>
        <w:jc w:val="both"/>
        <w:rPr>
          <w:rFonts w:asciiTheme="majorHAnsi" w:eastAsia="Times New Roman" w:hAnsiTheme="majorHAnsi" w:cs="Arial"/>
          <w:b/>
          <w:sz w:val="28"/>
        </w:rPr>
      </w:pPr>
      <w:r w:rsidRPr="007A7C45">
        <w:rPr>
          <w:rFonts w:asciiTheme="majorHAnsi" w:eastAsia="Times New Roman" w:hAnsiTheme="majorHAnsi" w:cs="Arial"/>
          <w:b/>
          <w:sz w:val="28"/>
        </w:rPr>
        <w:t xml:space="preserve">2. </w:t>
      </w:r>
      <w:r w:rsidRPr="007A7C45">
        <w:rPr>
          <w:rFonts w:asciiTheme="majorHAnsi" w:eastAsia="Times New Roman" w:hAnsiTheme="majorHAnsi" w:cs="Arial"/>
          <w:b/>
          <w:sz w:val="28"/>
          <w:shd w:val="clear" w:color="auto" w:fill="FFFFFF"/>
        </w:rPr>
        <w:t>Empathize</w:t>
      </w:r>
    </w:p>
    <w:p w14:paraId="070C77C3" w14:textId="1E8B027C" w:rsidR="00311F9D" w:rsidRPr="007A7C45" w:rsidRDefault="00BE66CF" w:rsidP="00BE66CF">
      <w:pPr>
        <w:jc w:val="both"/>
        <w:rPr>
          <w:rFonts w:asciiTheme="majorHAnsi" w:eastAsia="Times New Roman" w:hAnsiTheme="majorHAnsi" w:cs="Arial"/>
          <w:shd w:val="clear" w:color="auto" w:fill="FFFFFF"/>
        </w:rPr>
      </w:pPr>
      <w:r w:rsidRPr="007A7C45">
        <w:rPr>
          <w:rFonts w:asciiTheme="majorHAnsi" w:eastAsia="Times New Roman" w:hAnsiTheme="majorHAnsi" w:cs="Arial"/>
        </w:rPr>
        <w:t xml:space="preserve">Det andre punktet i </w:t>
      </w:r>
      <w:r w:rsidRPr="007A7C45">
        <w:rPr>
          <w:rFonts w:asciiTheme="majorHAnsi" w:eastAsia="Times New Roman" w:hAnsiTheme="majorHAnsi" w:cs="Arial"/>
          <w:shd w:val="clear" w:color="auto" w:fill="FFFFFF"/>
        </w:rPr>
        <w:t xml:space="preserve">Everett Worthington modell </w:t>
      </w:r>
      <w:r w:rsidRPr="007A7C45">
        <w:rPr>
          <w:rFonts w:asciiTheme="majorHAnsi" w:eastAsia="Times New Roman" w:hAnsiTheme="majorHAnsi" w:cs="Arial"/>
          <w:b/>
          <w:i/>
          <w:shd w:val="clear" w:color="auto" w:fill="FFFFFF"/>
        </w:rPr>
        <w:t xml:space="preserve">REACH </w:t>
      </w:r>
      <w:r w:rsidRPr="007A7C45">
        <w:rPr>
          <w:rFonts w:asciiTheme="majorHAnsi" w:eastAsia="Times New Roman" w:hAnsiTheme="majorHAnsi" w:cs="Arial"/>
          <w:shd w:val="clear" w:color="auto" w:fill="FFFFFF"/>
        </w:rPr>
        <w:t xml:space="preserve">er </w:t>
      </w:r>
      <w:r w:rsidRPr="007A7C45">
        <w:rPr>
          <w:rFonts w:asciiTheme="majorHAnsi" w:eastAsia="Times New Roman" w:hAnsiTheme="majorHAnsi" w:cs="Arial"/>
          <w:i/>
          <w:shd w:val="clear" w:color="auto" w:fill="FFFFFF"/>
        </w:rPr>
        <w:t>empati</w:t>
      </w:r>
      <w:r w:rsidR="00D649A1" w:rsidRPr="007A7C45">
        <w:rPr>
          <w:rFonts w:asciiTheme="majorHAnsi" w:eastAsia="Times New Roman" w:hAnsiTheme="majorHAnsi" w:cs="Arial"/>
          <w:shd w:val="clear" w:color="auto" w:fill="FFFFFF"/>
        </w:rPr>
        <w:t>, evnen til å kjenne medfølelse med den krenkede</w:t>
      </w:r>
      <w:r w:rsidR="00196E0F" w:rsidRPr="007A7C45">
        <w:rPr>
          <w:rFonts w:asciiTheme="majorHAnsi" w:eastAsia="Times New Roman" w:hAnsiTheme="majorHAnsi" w:cs="Arial"/>
          <w:shd w:val="clear" w:color="auto" w:fill="FFFFFF"/>
        </w:rPr>
        <w:t xml:space="preserve"> (</w:t>
      </w:r>
      <w:r w:rsidR="00196E0F" w:rsidRPr="007A7C45">
        <w:rPr>
          <w:rFonts w:asciiTheme="majorHAnsi" w:hAnsiTheme="majorHAnsi" w:cs="Arial"/>
        </w:rPr>
        <w:t>Ursua et.al 2016:323)</w:t>
      </w:r>
      <w:r w:rsidRPr="007A7C45">
        <w:rPr>
          <w:rFonts w:asciiTheme="majorHAnsi" w:eastAsia="Times New Roman" w:hAnsiTheme="majorHAnsi" w:cs="Arial"/>
          <w:shd w:val="clear" w:color="auto" w:fill="FFFFFF"/>
        </w:rPr>
        <w:t>.</w:t>
      </w:r>
      <w:r w:rsidR="00512754" w:rsidRPr="007A7C45">
        <w:rPr>
          <w:rFonts w:asciiTheme="majorHAnsi" w:eastAsia="Times New Roman" w:hAnsiTheme="majorHAnsi" w:cs="Arial"/>
          <w:shd w:val="clear" w:color="auto" w:fill="FFFFFF"/>
        </w:rPr>
        <w:t xml:space="preserve"> I de ignatianske åndelige øvelsene</w:t>
      </w:r>
      <w:r w:rsidR="001453F8" w:rsidRPr="007A7C45">
        <w:rPr>
          <w:rFonts w:asciiTheme="majorHAnsi" w:eastAsia="Times New Roman" w:hAnsiTheme="majorHAnsi" w:cs="Arial"/>
          <w:shd w:val="clear" w:color="auto" w:fill="FFFFFF"/>
        </w:rPr>
        <w:t xml:space="preserve"> –</w:t>
      </w:r>
      <w:r w:rsidR="00E97382" w:rsidRPr="007A7C45">
        <w:rPr>
          <w:rFonts w:asciiTheme="majorHAnsi" w:eastAsia="Times New Roman" w:hAnsiTheme="majorHAnsi" w:cs="Arial"/>
          <w:shd w:val="clear" w:color="auto" w:fill="FFFFFF"/>
        </w:rPr>
        <w:t xml:space="preserve"> bestående av fire uker, består</w:t>
      </w:r>
      <w:r w:rsidR="001453F8" w:rsidRPr="007A7C45">
        <w:rPr>
          <w:rFonts w:asciiTheme="majorHAnsi" w:eastAsia="Times New Roman" w:hAnsiTheme="majorHAnsi" w:cs="Arial"/>
          <w:shd w:val="clear" w:color="auto" w:fill="FFFFFF"/>
        </w:rPr>
        <w:t xml:space="preserve"> den andre u</w:t>
      </w:r>
      <w:r w:rsidR="00E97382" w:rsidRPr="007A7C45">
        <w:rPr>
          <w:rFonts w:asciiTheme="majorHAnsi" w:eastAsia="Times New Roman" w:hAnsiTheme="majorHAnsi" w:cs="Arial"/>
          <w:shd w:val="clear" w:color="auto" w:fill="FFFFFF"/>
        </w:rPr>
        <w:t>ken av</w:t>
      </w:r>
      <w:r w:rsidR="000862DE" w:rsidRPr="007A7C45">
        <w:rPr>
          <w:rFonts w:asciiTheme="majorHAnsi" w:eastAsia="Times New Roman" w:hAnsiTheme="majorHAnsi" w:cs="Arial"/>
          <w:shd w:val="clear" w:color="auto" w:fill="FFFFFF"/>
        </w:rPr>
        <w:t xml:space="preserve"> konsentrasjon om Kristi </w:t>
      </w:r>
      <w:r w:rsidR="001453F8" w:rsidRPr="007A7C45">
        <w:rPr>
          <w:rFonts w:asciiTheme="majorHAnsi" w:eastAsia="Times New Roman" w:hAnsiTheme="majorHAnsi" w:cs="Arial"/>
          <w:shd w:val="clear" w:color="auto" w:fill="FFFFFF"/>
        </w:rPr>
        <w:t xml:space="preserve">person, </w:t>
      </w:r>
      <w:r w:rsidR="00C43D96" w:rsidRPr="007A7C45">
        <w:rPr>
          <w:rFonts w:asciiTheme="majorHAnsi" w:eastAsia="Times New Roman" w:hAnsiTheme="majorHAnsi" w:cs="Arial"/>
          <w:shd w:val="clear" w:color="auto" w:fill="FFFFFF"/>
        </w:rPr>
        <w:t xml:space="preserve">noe </w:t>
      </w:r>
      <w:r w:rsidR="001453F8" w:rsidRPr="007A7C45">
        <w:rPr>
          <w:rFonts w:asciiTheme="majorHAnsi" w:eastAsia="Times New Roman" w:hAnsiTheme="majorHAnsi" w:cs="Arial"/>
          <w:shd w:val="clear" w:color="auto" w:fill="FFFFFF"/>
        </w:rPr>
        <w:t xml:space="preserve">som </w:t>
      </w:r>
      <w:r w:rsidR="00C43D96" w:rsidRPr="007A7C45">
        <w:rPr>
          <w:rFonts w:asciiTheme="majorHAnsi" w:eastAsia="Times New Roman" w:hAnsiTheme="majorHAnsi" w:cs="Arial"/>
          <w:shd w:val="clear" w:color="auto" w:fill="FFFFFF"/>
        </w:rPr>
        <w:t xml:space="preserve">skal </w:t>
      </w:r>
      <w:r w:rsidR="00D328F3">
        <w:rPr>
          <w:rFonts w:asciiTheme="majorHAnsi" w:eastAsia="Times New Roman" w:hAnsiTheme="majorHAnsi" w:cs="Arial"/>
          <w:shd w:val="clear" w:color="auto" w:fill="FFFFFF"/>
        </w:rPr>
        <w:t xml:space="preserve">lede </w:t>
      </w:r>
      <w:r w:rsidR="001453F8" w:rsidRPr="007A7C45">
        <w:rPr>
          <w:rFonts w:asciiTheme="majorHAnsi" w:eastAsia="Times New Roman" w:hAnsiTheme="majorHAnsi" w:cs="Arial"/>
          <w:shd w:val="clear" w:color="auto" w:fill="FFFFFF"/>
        </w:rPr>
        <w:t xml:space="preserve">til at vi ”elsker og følger” ham ennå mer. </w:t>
      </w:r>
      <w:r w:rsidR="002C2F69" w:rsidRPr="007A7C45">
        <w:rPr>
          <w:rFonts w:asciiTheme="majorHAnsi" w:eastAsia="Times New Roman" w:hAnsiTheme="majorHAnsi" w:cs="Arial"/>
          <w:shd w:val="clear" w:color="auto" w:fill="FFFFFF"/>
        </w:rPr>
        <w:t>K</w:t>
      </w:r>
      <w:r w:rsidR="004C430D" w:rsidRPr="007A7C45">
        <w:rPr>
          <w:rFonts w:asciiTheme="majorHAnsi" w:eastAsia="Times New Roman" w:hAnsiTheme="majorHAnsi" w:cs="Arial"/>
          <w:shd w:val="clear" w:color="auto" w:fill="FFFFFF"/>
        </w:rPr>
        <w:t>ontemplasjonen omkring Kristus</w:t>
      </w:r>
      <w:r w:rsidR="004C430D" w:rsidRPr="007A7C45">
        <w:rPr>
          <w:rFonts w:asciiTheme="majorHAnsi" w:eastAsia="Times New Roman" w:hAnsiTheme="majorHAnsi" w:cs="Arial"/>
          <w:i/>
          <w:shd w:val="clear" w:color="auto" w:fill="FFFFFF"/>
        </w:rPr>
        <w:t xml:space="preserve"> ”kan i seg selv ha terapeutisk effekt”</w:t>
      </w:r>
      <w:r w:rsidRPr="007A7C45">
        <w:rPr>
          <w:rFonts w:asciiTheme="majorHAnsi" w:eastAsia="Times New Roman" w:hAnsiTheme="majorHAnsi" w:cs="Arial"/>
          <w:shd w:val="clear" w:color="auto" w:fill="FFFFFF"/>
        </w:rPr>
        <w:t xml:space="preserve"> </w:t>
      </w:r>
      <w:r w:rsidR="004C430D" w:rsidRPr="007A7C45">
        <w:rPr>
          <w:rFonts w:asciiTheme="majorHAnsi" w:eastAsia="Times New Roman" w:hAnsiTheme="majorHAnsi" w:cs="Arial"/>
          <w:shd w:val="clear" w:color="auto" w:fill="FFFFFF"/>
        </w:rPr>
        <w:t>for</w:t>
      </w:r>
      <w:r w:rsidR="004C430D" w:rsidRPr="007A7C45">
        <w:rPr>
          <w:rFonts w:asciiTheme="majorHAnsi" w:eastAsia="Times New Roman" w:hAnsiTheme="majorHAnsi" w:cs="Arial"/>
          <w:i/>
          <w:shd w:val="clear" w:color="auto" w:fill="FFFFFF"/>
        </w:rPr>
        <w:t xml:space="preserve"> ”Ignatius trodde at ved gjentagende kontem</w:t>
      </w:r>
      <w:r w:rsidR="00574D4D" w:rsidRPr="007A7C45">
        <w:rPr>
          <w:rFonts w:asciiTheme="majorHAnsi" w:eastAsia="Times New Roman" w:hAnsiTheme="majorHAnsi" w:cs="Arial"/>
          <w:i/>
          <w:shd w:val="clear" w:color="auto" w:fill="FFFFFF"/>
        </w:rPr>
        <w:t>plasjon</w:t>
      </w:r>
      <w:r w:rsidR="004C430D" w:rsidRPr="007A7C45">
        <w:rPr>
          <w:rFonts w:asciiTheme="majorHAnsi" w:eastAsia="Times New Roman" w:hAnsiTheme="majorHAnsi" w:cs="Arial"/>
          <w:i/>
          <w:shd w:val="clear" w:color="auto" w:fill="FFFFFF"/>
        </w:rPr>
        <w:t xml:space="preserve"> over Kristi person, blir man innvendig forvandlet, og mer lik Ham”</w:t>
      </w:r>
      <w:r w:rsidR="00574D4D" w:rsidRPr="007A7C45">
        <w:rPr>
          <w:rFonts w:asciiTheme="majorHAnsi" w:eastAsia="Times New Roman" w:hAnsiTheme="majorHAnsi" w:cs="Arial"/>
          <w:i/>
          <w:shd w:val="clear" w:color="auto" w:fill="FFFFFF"/>
        </w:rPr>
        <w:t xml:space="preserve">. </w:t>
      </w:r>
      <w:r w:rsidR="00C43D96" w:rsidRPr="007A7C45">
        <w:rPr>
          <w:rFonts w:asciiTheme="majorHAnsi" w:eastAsia="Times New Roman" w:hAnsiTheme="majorHAnsi" w:cs="Arial"/>
          <w:shd w:val="clear" w:color="auto" w:fill="FFFFFF"/>
        </w:rPr>
        <w:t>Å se Jesu generøsitet</w:t>
      </w:r>
      <w:r w:rsidR="007E76FF" w:rsidRPr="007A7C45">
        <w:rPr>
          <w:rFonts w:asciiTheme="majorHAnsi" w:eastAsia="Times New Roman" w:hAnsiTheme="majorHAnsi" w:cs="Arial"/>
          <w:shd w:val="clear" w:color="auto" w:fill="FFFFFF"/>
        </w:rPr>
        <w:t xml:space="preserve"> gjennom meditasjon</w:t>
      </w:r>
      <w:r w:rsidR="00773084" w:rsidRPr="007A7C45">
        <w:rPr>
          <w:rFonts w:asciiTheme="majorHAnsi" w:eastAsia="Times New Roman" w:hAnsiTheme="majorHAnsi" w:cs="Arial"/>
          <w:shd w:val="clear" w:color="auto" w:fill="FFFFFF"/>
        </w:rPr>
        <w:t>,</w:t>
      </w:r>
      <w:r w:rsidR="00C43D96" w:rsidRPr="007A7C45">
        <w:rPr>
          <w:rFonts w:asciiTheme="majorHAnsi" w:eastAsia="Times New Roman" w:hAnsiTheme="majorHAnsi" w:cs="Arial"/>
          <w:shd w:val="clear" w:color="auto" w:fill="FFFFFF"/>
        </w:rPr>
        <w:t xml:space="preserve"> vil kunne helbre</w:t>
      </w:r>
      <w:r w:rsidR="00574D4D" w:rsidRPr="007A7C45">
        <w:rPr>
          <w:rFonts w:asciiTheme="majorHAnsi" w:eastAsia="Times New Roman" w:hAnsiTheme="majorHAnsi" w:cs="Arial"/>
          <w:shd w:val="clear" w:color="auto" w:fill="FFFFFF"/>
        </w:rPr>
        <w:t xml:space="preserve">de min </w:t>
      </w:r>
      <w:r w:rsidR="00C43D96" w:rsidRPr="007A7C45">
        <w:rPr>
          <w:rFonts w:asciiTheme="majorHAnsi" w:eastAsia="Times New Roman" w:hAnsiTheme="majorHAnsi" w:cs="Arial"/>
          <w:shd w:val="clear" w:color="auto" w:fill="FFFFFF"/>
        </w:rPr>
        <w:t xml:space="preserve">egen </w:t>
      </w:r>
      <w:r w:rsidR="00773084" w:rsidRPr="007A7C45">
        <w:rPr>
          <w:rFonts w:asciiTheme="majorHAnsi" w:eastAsia="Times New Roman" w:hAnsiTheme="majorHAnsi" w:cs="Arial"/>
          <w:shd w:val="clear" w:color="auto" w:fill="FFFFFF"/>
        </w:rPr>
        <w:t>”</w:t>
      </w:r>
      <w:r w:rsidR="00574D4D" w:rsidRPr="007A7C45">
        <w:rPr>
          <w:rFonts w:asciiTheme="majorHAnsi" w:eastAsia="Times New Roman" w:hAnsiTheme="majorHAnsi" w:cs="Arial"/>
          <w:shd w:val="clear" w:color="auto" w:fill="FFFFFF"/>
        </w:rPr>
        <w:t>in</w:t>
      </w:r>
      <w:r w:rsidR="00773084" w:rsidRPr="007A7C45">
        <w:rPr>
          <w:rFonts w:asciiTheme="majorHAnsi" w:eastAsia="Times New Roman" w:hAnsiTheme="majorHAnsi" w:cs="Arial"/>
          <w:shd w:val="clear" w:color="auto" w:fill="FFFFFF"/>
        </w:rPr>
        <w:t>n</w:t>
      </w:r>
      <w:r w:rsidR="00E97382" w:rsidRPr="007A7C45">
        <w:rPr>
          <w:rFonts w:asciiTheme="majorHAnsi" w:eastAsia="Times New Roman" w:hAnsiTheme="majorHAnsi" w:cs="Arial"/>
          <w:shd w:val="clear" w:color="auto" w:fill="FFFFFF"/>
        </w:rPr>
        <w:t>krøk</w:t>
      </w:r>
      <w:r w:rsidR="00574D4D" w:rsidRPr="007A7C45">
        <w:rPr>
          <w:rFonts w:asciiTheme="majorHAnsi" w:eastAsia="Times New Roman" w:hAnsiTheme="majorHAnsi" w:cs="Arial"/>
          <w:shd w:val="clear" w:color="auto" w:fill="FFFFFF"/>
        </w:rPr>
        <w:t>thet</w:t>
      </w:r>
      <w:r w:rsidR="00773084" w:rsidRPr="007A7C45">
        <w:rPr>
          <w:rFonts w:asciiTheme="majorHAnsi" w:eastAsia="Times New Roman" w:hAnsiTheme="majorHAnsi" w:cs="Arial"/>
          <w:shd w:val="clear" w:color="auto" w:fill="FFFFFF"/>
        </w:rPr>
        <w:t>”</w:t>
      </w:r>
      <w:r w:rsidR="00A82792" w:rsidRPr="007A7C45">
        <w:rPr>
          <w:rStyle w:val="Fotnotereferanse"/>
          <w:rFonts w:asciiTheme="majorHAnsi" w:eastAsia="Times New Roman" w:hAnsiTheme="majorHAnsi" w:cs="Arial"/>
          <w:shd w:val="clear" w:color="auto" w:fill="FFFFFF"/>
        </w:rPr>
        <w:footnoteReference w:id="23"/>
      </w:r>
      <w:r w:rsidR="00DB1A1F" w:rsidRPr="007A7C45">
        <w:rPr>
          <w:rFonts w:asciiTheme="majorHAnsi" w:eastAsia="Times New Roman" w:hAnsiTheme="majorHAnsi" w:cs="Arial"/>
          <w:shd w:val="clear" w:color="auto" w:fill="FFFFFF"/>
        </w:rPr>
        <w:t xml:space="preserve"> </w:t>
      </w:r>
      <w:r w:rsidR="00574D4D" w:rsidRPr="007A7C45">
        <w:rPr>
          <w:rFonts w:asciiTheme="majorHAnsi" w:eastAsia="Times New Roman" w:hAnsiTheme="majorHAnsi" w:cs="Arial"/>
          <w:shd w:val="clear" w:color="auto" w:fill="FFFFFF"/>
        </w:rPr>
        <w:t xml:space="preserve">og egoisme, og dermed </w:t>
      </w:r>
      <w:r w:rsidR="00373A80">
        <w:rPr>
          <w:rFonts w:asciiTheme="majorHAnsi" w:eastAsia="Times New Roman" w:hAnsiTheme="majorHAnsi" w:cs="Arial"/>
          <w:shd w:val="clear" w:color="auto" w:fill="FFFFFF"/>
        </w:rPr>
        <w:t>gjøre meg</w:t>
      </w:r>
      <w:r w:rsidR="007E76FF" w:rsidRPr="007A7C45">
        <w:rPr>
          <w:rFonts w:asciiTheme="majorHAnsi" w:eastAsia="Times New Roman" w:hAnsiTheme="majorHAnsi" w:cs="Arial"/>
          <w:shd w:val="clear" w:color="auto" w:fill="FFFFFF"/>
        </w:rPr>
        <w:t xml:space="preserve"> i stan</w:t>
      </w:r>
      <w:r w:rsidR="00373A80">
        <w:rPr>
          <w:rFonts w:asciiTheme="majorHAnsi" w:eastAsia="Times New Roman" w:hAnsiTheme="majorHAnsi" w:cs="Arial"/>
          <w:shd w:val="clear" w:color="auto" w:fill="FFFFFF"/>
        </w:rPr>
        <w:t>d</w:t>
      </w:r>
      <w:r w:rsidR="007E76FF" w:rsidRPr="007A7C45">
        <w:rPr>
          <w:rFonts w:asciiTheme="majorHAnsi" w:eastAsia="Times New Roman" w:hAnsiTheme="majorHAnsi" w:cs="Arial"/>
          <w:shd w:val="clear" w:color="auto" w:fill="FFFFFF"/>
        </w:rPr>
        <w:t xml:space="preserve"> til </w:t>
      </w:r>
      <w:r w:rsidR="00574D4D" w:rsidRPr="007A7C45">
        <w:rPr>
          <w:rFonts w:asciiTheme="majorHAnsi" w:eastAsia="Times New Roman" w:hAnsiTheme="majorHAnsi" w:cs="Arial"/>
          <w:shd w:val="clear" w:color="auto" w:fill="FFFFFF"/>
        </w:rPr>
        <w:t>se min neste klarere</w:t>
      </w:r>
      <w:r w:rsidR="00E97382" w:rsidRPr="007A7C45">
        <w:rPr>
          <w:rFonts w:asciiTheme="majorHAnsi" w:eastAsia="Times New Roman" w:hAnsiTheme="majorHAnsi" w:cs="Arial"/>
          <w:shd w:val="clear" w:color="auto" w:fill="FFFFFF"/>
        </w:rPr>
        <w:t xml:space="preserve">. </w:t>
      </w:r>
    </w:p>
    <w:p w14:paraId="2B003C90" w14:textId="21C9AF37" w:rsidR="00BE66CF" w:rsidRPr="007A7C45" w:rsidRDefault="002C2F69" w:rsidP="00BE66CF">
      <w:pPr>
        <w:jc w:val="both"/>
        <w:rPr>
          <w:rFonts w:asciiTheme="majorHAnsi" w:eastAsia="Times New Roman" w:hAnsiTheme="majorHAnsi" w:cs="Arial"/>
          <w:shd w:val="clear" w:color="auto" w:fill="FFFFFF"/>
        </w:rPr>
      </w:pPr>
      <w:r w:rsidRPr="007A7C45">
        <w:rPr>
          <w:rFonts w:asciiTheme="majorHAnsi" w:eastAsia="Times New Roman" w:hAnsiTheme="majorHAnsi" w:cs="Arial"/>
          <w:shd w:val="clear" w:color="auto" w:fill="FFFFFF"/>
        </w:rPr>
        <w:t xml:space="preserve">Når den andre ukens kontemplasjon </w:t>
      </w:r>
      <w:r w:rsidR="00311F9D" w:rsidRPr="007A7C45">
        <w:rPr>
          <w:rFonts w:asciiTheme="majorHAnsi" w:eastAsia="Times New Roman" w:hAnsiTheme="majorHAnsi" w:cs="Arial"/>
          <w:shd w:val="clear" w:color="auto" w:fill="FFFFFF"/>
        </w:rPr>
        <w:t xml:space="preserve">om Kristi liv og person, </w:t>
      </w:r>
      <w:r w:rsidRPr="007A7C45">
        <w:rPr>
          <w:rFonts w:asciiTheme="majorHAnsi" w:eastAsia="Times New Roman" w:hAnsiTheme="majorHAnsi" w:cs="Arial"/>
          <w:shd w:val="clear" w:color="auto" w:fill="FFFFFF"/>
        </w:rPr>
        <w:t xml:space="preserve">kombineres med uke tre i ”De åndelige øvelsene” – som er konsentrasjon om Jesu lidelse og død, </w:t>
      </w:r>
      <w:r w:rsidR="00A42CB8" w:rsidRPr="007A7C45">
        <w:rPr>
          <w:rFonts w:asciiTheme="majorHAnsi" w:eastAsia="Times New Roman" w:hAnsiTheme="majorHAnsi" w:cs="Arial"/>
          <w:shd w:val="clear" w:color="auto" w:fill="FFFFFF"/>
        </w:rPr>
        <w:t xml:space="preserve">han som </w:t>
      </w:r>
      <w:r w:rsidRPr="007A7C45">
        <w:rPr>
          <w:rFonts w:asciiTheme="majorHAnsi" w:eastAsia="Times New Roman" w:hAnsiTheme="majorHAnsi" w:cs="Arial"/>
          <w:shd w:val="clear" w:color="auto" w:fill="FFFFFF"/>
        </w:rPr>
        <w:t>tåler smerte og urett og velger svakhet for min skyld</w:t>
      </w:r>
      <w:r w:rsidR="00885354" w:rsidRPr="007A7C45">
        <w:rPr>
          <w:rFonts w:asciiTheme="majorHAnsi" w:eastAsia="Times New Roman" w:hAnsiTheme="majorHAnsi" w:cs="Arial"/>
          <w:shd w:val="clear" w:color="auto" w:fill="FFFFFF"/>
        </w:rPr>
        <w:t xml:space="preserve">, vil det kunne føre til </w:t>
      </w:r>
      <w:r w:rsidR="00885354" w:rsidRPr="00DF3143">
        <w:rPr>
          <w:rFonts w:asciiTheme="majorHAnsi" w:eastAsia="Times New Roman" w:hAnsiTheme="majorHAnsi" w:cs="Arial"/>
          <w:i/>
          <w:shd w:val="clear" w:color="auto" w:fill="FFFFFF"/>
        </w:rPr>
        <w:t>”helbredel</w:t>
      </w:r>
      <w:r w:rsidR="00A42CB8" w:rsidRPr="00DF3143">
        <w:rPr>
          <w:rFonts w:asciiTheme="majorHAnsi" w:eastAsia="Times New Roman" w:hAnsiTheme="majorHAnsi" w:cs="Arial"/>
          <w:i/>
          <w:shd w:val="clear" w:color="auto" w:fill="FFFFFF"/>
        </w:rPr>
        <w:t>se av den skyldige, som ser at han som del av menneskeheten</w:t>
      </w:r>
      <w:r w:rsidR="00885354" w:rsidRPr="00DF3143">
        <w:rPr>
          <w:rFonts w:asciiTheme="majorHAnsi" w:eastAsia="Times New Roman" w:hAnsiTheme="majorHAnsi" w:cs="Arial"/>
          <w:i/>
          <w:shd w:val="clear" w:color="auto" w:fill="FFFFFF"/>
        </w:rPr>
        <w:t xml:space="preserve"> er medskyldig i Guds sønns død og lidelse</w:t>
      </w:r>
      <w:r w:rsidR="00A42CB8" w:rsidRPr="00DF3143">
        <w:rPr>
          <w:rFonts w:asciiTheme="majorHAnsi" w:eastAsia="Times New Roman" w:hAnsiTheme="majorHAnsi" w:cs="Arial"/>
          <w:i/>
          <w:shd w:val="clear" w:color="auto" w:fill="FFFFFF"/>
        </w:rPr>
        <w:t>”</w:t>
      </w:r>
      <w:r w:rsidR="00885354" w:rsidRPr="007A7C45">
        <w:rPr>
          <w:rFonts w:asciiTheme="majorHAnsi" w:eastAsia="Times New Roman" w:hAnsiTheme="majorHAnsi" w:cs="Arial"/>
          <w:shd w:val="clear" w:color="auto" w:fill="FFFFFF"/>
        </w:rPr>
        <w:t xml:space="preserve">. Det vil i sin tur kunne virke helbredende på </w:t>
      </w:r>
      <w:r w:rsidR="00885354" w:rsidRPr="007A7C45">
        <w:rPr>
          <w:rFonts w:asciiTheme="majorHAnsi" w:eastAsia="Times New Roman" w:hAnsiTheme="majorHAnsi" w:cs="Arial"/>
          <w:i/>
          <w:shd w:val="clear" w:color="auto" w:fill="FFFFFF"/>
        </w:rPr>
        <w:t xml:space="preserve">”de mørke sonene og mangelen på barmhjertighet som </w:t>
      </w:r>
      <w:r w:rsidR="00A42CB8" w:rsidRPr="007A7C45">
        <w:rPr>
          <w:rFonts w:asciiTheme="majorHAnsi" w:eastAsia="Times New Roman" w:hAnsiTheme="majorHAnsi" w:cs="Arial"/>
          <w:i/>
          <w:shd w:val="clear" w:color="auto" w:fill="FFFFFF"/>
        </w:rPr>
        <w:t xml:space="preserve">fins i </w:t>
      </w:r>
      <w:r w:rsidR="00885354" w:rsidRPr="007A7C45">
        <w:rPr>
          <w:rFonts w:asciiTheme="majorHAnsi" w:eastAsia="Times New Roman" w:hAnsiTheme="majorHAnsi" w:cs="Arial"/>
          <w:i/>
          <w:shd w:val="clear" w:color="auto" w:fill="FFFFFF"/>
        </w:rPr>
        <w:t xml:space="preserve">synderens hjerte”. </w:t>
      </w:r>
      <w:r w:rsidR="00885354" w:rsidRPr="007A7C45">
        <w:rPr>
          <w:rFonts w:asciiTheme="majorHAnsi" w:eastAsia="Times New Roman" w:hAnsiTheme="majorHAnsi" w:cs="Arial"/>
          <w:shd w:val="clear" w:color="auto" w:fill="FFFFFF"/>
        </w:rPr>
        <w:t xml:space="preserve">Den effekten som kan kommer ut av 3dje ukes retreat (kontemplasjon), kan dermed få den effekten som i </w:t>
      </w:r>
      <w:r w:rsidR="002123B5">
        <w:rPr>
          <w:rFonts w:asciiTheme="majorHAnsi" w:eastAsia="Times New Roman" w:hAnsiTheme="majorHAnsi" w:cs="Arial"/>
          <w:shd w:val="clear" w:color="auto" w:fill="FFFFFF"/>
        </w:rPr>
        <w:t xml:space="preserve">psykologien kalles </w:t>
      </w:r>
      <w:r w:rsidR="002123B5" w:rsidRPr="002123B5">
        <w:rPr>
          <w:rFonts w:asciiTheme="majorHAnsi" w:eastAsia="Times New Roman" w:hAnsiTheme="majorHAnsi" w:cs="Arial"/>
          <w:b/>
          <w:i/>
          <w:shd w:val="clear" w:color="auto" w:fill="FFFFFF"/>
        </w:rPr>
        <w:t>”modellering</w:t>
      </w:r>
      <w:r w:rsidR="00885354" w:rsidRPr="002123B5">
        <w:rPr>
          <w:rFonts w:asciiTheme="majorHAnsi" w:eastAsia="Times New Roman" w:hAnsiTheme="majorHAnsi" w:cs="Arial"/>
          <w:b/>
          <w:i/>
          <w:shd w:val="clear" w:color="auto" w:fill="FFFFFF"/>
        </w:rPr>
        <w:t>”</w:t>
      </w:r>
      <w:r w:rsidR="00885354" w:rsidRPr="007A7C45">
        <w:rPr>
          <w:rFonts w:asciiTheme="majorHAnsi" w:eastAsia="Times New Roman" w:hAnsiTheme="majorHAnsi" w:cs="Arial"/>
          <w:shd w:val="clear" w:color="auto" w:fill="FFFFFF"/>
        </w:rPr>
        <w:t xml:space="preserve"> (</w:t>
      </w:r>
      <w:r w:rsidR="00885354" w:rsidRPr="007A7C45">
        <w:rPr>
          <w:rFonts w:asciiTheme="majorHAnsi" w:eastAsia="Times New Roman" w:hAnsiTheme="majorHAnsi" w:cs="Arial"/>
          <w:i/>
          <w:shd w:val="clear" w:color="auto" w:fill="FFFFFF"/>
        </w:rPr>
        <w:t>modelado</w:t>
      </w:r>
      <w:r w:rsidR="00885354" w:rsidRPr="007A7C45">
        <w:rPr>
          <w:rStyle w:val="Fotnotereferanse"/>
          <w:rFonts w:asciiTheme="majorHAnsi" w:eastAsia="Times New Roman" w:hAnsiTheme="majorHAnsi" w:cs="Arial"/>
          <w:i/>
          <w:shd w:val="clear" w:color="auto" w:fill="FFFFFF"/>
        </w:rPr>
        <w:footnoteReference w:id="24"/>
      </w:r>
      <w:r w:rsidR="00885354" w:rsidRPr="007A7C45">
        <w:rPr>
          <w:rFonts w:asciiTheme="majorHAnsi" w:eastAsia="Times New Roman" w:hAnsiTheme="majorHAnsi" w:cs="Arial"/>
          <w:shd w:val="clear" w:color="auto" w:fill="FFFFFF"/>
        </w:rPr>
        <w:t xml:space="preserve">) </w:t>
      </w:r>
      <w:r w:rsidR="0054650B" w:rsidRPr="007A7C45">
        <w:rPr>
          <w:rFonts w:asciiTheme="majorHAnsi" w:eastAsia="Times New Roman" w:hAnsiTheme="majorHAnsi" w:cs="Arial"/>
          <w:shd w:val="clear" w:color="auto" w:fill="FFFFFF"/>
        </w:rPr>
        <w:t xml:space="preserve">– en av flere læringsmodeller. Denne behandlingsformen sikter mot å endre atferd ved å etterligne/ imitere et forbilde </w:t>
      </w:r>
      <w:r w:rsidR="004C430D" w:rsidRPr="007A7C45">
        <w:rPr>
          <w:rFonts w:asciiTheme="majorHAnsi" w:eastAsia="Times New Roman" w:hAnsiTheme="majorHAnsi" w:cs="Arial"/>
          <w:shd w:val="clear" w:color="auto" w:fill="FFFFFF"/>
        </w:rPr>
        <w:t>(ibid:324).</w:t>
      </w:r>
      <w:r w:rsidR="00115E84" w:rsidRPr="007A7C45">
        <w:rPr>
          <w:rFonts w:asciiTheme="majorHAnsi" w:eastAsia="Times New Roman" w:hAnsiTheme="majorHAnsi" w:cs="Arial"/>
          <w:shd w:val="clear" w:color="auto" w:fill="FFFFFF"/>
        </w:rPr>
        <w:t xml:space="preserve"> </w:t>
      </w:r>
      <w:r w:rsidR="00DB1C03">
        <w:rPr>
          <w:rFonts w:asciiTheme="majorHAnsi" w:eastAsia="Times New Roman" w:hAnsiTheme="majorHAnsi" w:cs="Arial"/>
          <w:i/>
          <w:shd w:val="clear" w:color="auto" w:fill="FFFFFF"/>
        </w:rPr>
        <w:t>”Ignat</w:t>
      </w:r>
      <w:r w:rsidR="00115E84" w:rsidRPr="007A7C45">
        <w:rPr>
          <w:rFonts w:asciiTheme="majorHAnsi" w:eastAsia="Times New Roman" w:hAnsiTheme="majorHAnsi" w:cs="Arial"/>
          <w:i/>
          <w:shd w:val="clear" w:color="auto" w:fill="FFFFFF"/>
        </w:rPr>
        <w:t xml:space="preserve">ius trodde at den som fester blikket på den korsfeste, vil bli ”omvendt” </w:t>
      </w:r>
      <w:r w:rsidR="00115E84" w:rsidRPr="007A7C45">
        <w:rPr>
          <w:rFonts w:asciiTheme="majorHAnsi" w:eastAsia="Times New Roman" w:hAnsiTheme="majorHAnsi" w:cs="Arial"/>
          <w:shd w:val="clear" w:color="auto" w:fill="FFFFFF"/>
        </w:rPr>
        <w:t>(ibid:325)</w:t>
      </w:r>
      <w:r w:rsidR="00E905B8">
        <w:rPr>
          <w:rFonts w:asciiTheme="majorHAnsi" w:eastAsia="Times New Roman" w:hAnsiTheme="majorHAnsi" w:cs="Arial"/>
          <w:shd w:val="clear" w:color="auto" w:fill="FFFFFF"/>
        </w:rPr>
        <w:t>.</w:t>
      </w:r>
    </w:p>
    <w:p w14:paraId="4CDD4E82" w14:textId="5BC4D21D" w:rsidR="00E1450D" w:rsidRPr="0002039A" w:rsidRDefault="00E1450D" w:rsidP="00655868">
      <w:pPr>
        <w:jc w:val="both"/>
        <w:rPr>
          <w:rFonts w:asciiTheme="majorHAnsi" w:hAnsiTheme="majorHAnsi" w:cs="Arial"/>
        </w:rPr>
      </w:pPr>
    </w:p>
    <w:p w14:paraId="54B6B22B" w14:textId="77777777" w:rsidR="000C1AC6" w:rsidRDefault="000C1AC6" w:rsidP="00655868">
      <w:pPr>
        <w:jc w:val="both"/>
        <w:rPr>
          <w:rFonts w:asciiTheme="majorHAnsi" w:hAnsiTheme="majorHAnsi" w:cs="Arial"/>
          <w:b/>
          <w:sz w:val="28"/>
        </w:rPr>
      </w:pPr>
    </w:p>
    <w:p w14:paraId="7FDDF229" w14:textId="77777777" w:rsidR="000C1AC6" w:rsidRDefault="000C1AC6" w:rsidP="00655868">
      <w:pPr>
        <w:jc w:val="both"/>
        <w:rPr>
          <w:rFonts w:asciiTheme="majorHAnsi" w:hAnsiTheme="majorHAnsi" w:cs="Arial"/>
          <w:b/>
          <w:sz w:val="28"/>
        </w:rPr>
      </w:pPr>
    </w:p>
    <w:p w14:paraId="00A0073C" w14:textId="77777777" w:rsidR="000C1AC6" w:rsidRDefault="000C1AC6" w:rsidP="00655868">
      <w:pPr>
        <w:jc w:val="both"/>
        <w:rPr>
          <w:rFonts w:asciiTheme="majorHAnsi" w:hAnsiTheme="majorHAnsi" w:cs="Arial"/>
          <w:b/>
          <w:sz w:val="28"/>
        </w:rPr>
      </w:pPr>
    </w:p>
    <w:p w14:paraId="6832583B" w14:textId="1ECDED9F" w:rsidR="00C268AC" w:rsidRPr="00297F30" w:rsidRDefault="00C268AC" w:rsidP="00655868">
      <w:pPr>
        <w:jc w:val="both"/>
        <w:rPr>
          <w:rFonts w:asciiTheme="majorHAnsi" w:hAnsiTheme="majorHAnsi" w:cs="Arial"/>
          <w:b/>
          <w:sz w:val="28"/>
        </w:rPr>
      </w:pPr>
      <w:r w:rsidRPr="00297F30">
        <w:rPr>
          <w:rFonts w:asciiTheme="majorHAnsi" w:hAnsiTheme="majorHAnsi" w:cs="Arial"/>
          <w:b/>
          <w:sz w:val="28"/>
        </w:rPr>
        <w:t xml:space="preserve">Kort om de tre siste punktene i </w:t>
      </w:r>
      <w:r w:rsidRPr="001370C0">
        <w:rPr>
          <w:rFonts w:asciiTheme="majorHAnsi" w:hAnsiTheme="majorHAnsi" w:cs="Arial"/>
          <w:b/>
          <w:i/>
          <w:sz w:val="28"/>
        </w:rPr>
        <w:t>REACH</w:t>
      </w:r>
      <w:r w:rsidRPr="00297F30">
        <w:rPr>
          <w:rFonts w:asciiTheme="majorHAnsi" w:hAnsiTheme="majorHAnsi" w:cs="Arial"/>
          <w:b/>
          <w:sz w:val="28"/>
        </w:rPr>
        <w:t>-modellen</w:t>
      </w:r>
      <w:r w:rsidR="009F580C" w:rsidRPr="00297F30">
        <w:rPr>
          <w:rFonts w:asciiTheme="majorHAnsi" w:hAnsiTheme="majorHAnsi" w:cs="Arial"/>
          <w:b/>
          <w:sz w:val="28"/>
        </w:rPr>
        <w:t>:</w:t>
      </w:r>
    </w:p>
    <w:p w14:paraId="550DD618" w14:textId="77777777" w:rsidR="00C268AC" w:rsidRPr="007A7C45" w:rsidRDefault="00C268AC" w:rsidP="004C004E">
      <w:pPr>
        <w:jc w:val="both"/>
        <w:rPr>
          <w:rFonts w:asciiTheme="majorHAnsi" w:hAnsiTheme="majorHAnsi" w:cs="Arial"/>
          <w:b/>
        </w:rPr>
      </w:pPr>
    </w:p>
    <w:p w14:paraId="1EBF474B" w14:textId="45CC1546" w:rsidR="004C004E" w:rsidRPr="007A7C45" w:rsidRDefault="004C004E" w:rsidP="004C004E">
      <w:pPr>
        <w:jc w:val="both"/>
        <w:rPr>
          <w:rFonts w:asciiTheme="majorHAnsi" w:hAnsiTheme="majorHAnsi" w:cs="Arial"/>
          <w:b/>
        </w:rPr>
      </w:pPr>
      <w:r w:rsidRPr="007A7C45">
        <w:rPr>
          <w:rFonts w:asciiTheme="majorHAnsi" w:hAnsiTheme="majorHAnsi" w:cs="Arial"/>
          <w:b/>
        </w:rPr>
        <w:t>3</w:t>
      </w:r>
      <w:r w:rsidRPr="007A7C45">
        <w:rPr>
          <w:rFonts w:asciiTheme="majorHAnsi" w:hAnsiTheme="majorHAnsi" w:cs="Arial"/>
          <w:b/>
          <w:szCs w:val="28"/>
        </w:rPr>
        <w:t xml:space="preserve">. </w:t>
      </w:r>
      <w:r w:rsidR="00C45D7B" w:rsidRPr="007A7C45">
        <w:rPr>
          <w:rFonts w:asciiTheme="majorHAnsi" w:eastAsia="Times New Roman" w:hAnsiTheme="majorHAnsi" w:cs="Arial"/>
          <w:b/>
          <w:szCs w:val="28"/>
          <w:shd w:val="clear" w:color="auto" w:fill="FFFFFF"/>
        </w:rPr>
        <w:t>Altruistic g</w:t>
      </w:r>
      <w:r w:rsidRPr="007A7C45">
        <w:rPr>
          <w:rFonts w:asciiTheme="majorHAnsi" w:eastAsia="Times New Roman" w:hAnsiTheme="majorHAnsi" w:cs="Arial"/>
          <w:b/>
          <w:szCs w:val="28"/>
          <w:shd w:val="clear" w:color="auto" w:fill="FFFFFF"/>
        </w:rPr>
        <w:t xml:space="preserve">ift </w:t>
      </w:r>
    </w:p>
    <w:p w14:paraId="6AEB321D" w14:textId="6CEF178C" w:rsidR="004C004E" w:rsidRPr="007A7C45" w:rsidRDefault="004C004E" w:rsidP="004C004E">
      <w:pPr>
        <w:jc w:val="both"/>
        <w:rPr>
          <w:rFonts w:asciiTheme="majorHAnsi" w:eastAsia="Times New Roman" w:hAnsiTheme="majorHAnsi" w:cs="Arial"/>
          <w:b/>
          <w:sz w:val="28"/>
          <w:szCs w:val="28"/>
          <w:shd w:val="clear" w:color="auto" w:fill="FFFFFF"/>
        </w:rPr>
      </w:pPr>
      <w:r w:rsidRPr="007A7C45">
        <w:rPr>
          <w:rFonts w:asciiTheme="majorHAnsi" w:eastAsia="Times New Roman" w:hAnsiTheme="majorHAnsi" w:cs="Arial"/>
          <w:shd w:val="clear" w:color="auto" w:fill="FFFFFF"/>
        </w:rPr>
        <w:t xml:space="preserve">Det tredje i Worthingtons modell </w:t>
      </w:r>
      <w:r w:rsidR="0098670A" w:rsidRPr="007A7C45">
        <w:rPr>
          <w:rFonts w:asciiTheme="majorHAnsi" w:eastAsia="Times New Roman" w:hAnsiTheme="majorHAnsi" w:cs="Arial"/>
          <w:shd w:val="clear" w:color="auto" w:fill="FFFFFF"/>
        </w:rPr>
        <w:t xml:space="preserve">er </w:t>
      </w:r>
      <w:r w:rsidRPr="007A7C45">
        <w:rPr>
          <w:rFonts w:asciiTheme="majorHAnsi" w:eastAsia="Times New Roman" w:hAnsiTheme="majorHAnsi" w:cs="Arial"/>
          <w:b/>
          <w:i/>
          <w:shd w:val="clear" w:color="auto" w:fill="FFFFFF"/>
        </w:rPr>
        <w:t>altruisme</w:t>
      </w:r>
      <w:r w:rsidR="0098670A" w:rsidRPr="007A7C45">
        <w:rPr>
          <w:rFonts w:asciiTheme="majorHAnsi" w:eastAsia="Times New Roman" w:hAnsiTheme="majorHAnsi" w:cs="Arial"/>
          <w:b/>
          <w:i/>
          <w:shd w:val="clear" w:color="auto" w:fill="FFFFFF"/>
        </w:rPr>
        <w:t>.</w:t>
      </w:r>
      <w:r w:rsidR="0098670A" w:rsidRPr="007A7C45">
        <w:rPr>
          <w:rFonts w:asciiTheme="majorHAnsi" w:eastAsia="Times New Roman" w:hAnsiTheme="majorHAnsi" w:cs="Arial"/>
          <w:shd w:val="clear" w:color="auto" w:fill="FFFFFF"/>
        </w:rPr>
        <w:t xml:space="preserve"> Iflg. psykologiprofessoren handler dette om evnen til å integrere dydene uselviskhet, hengivenhet, kjærlighet, og –</w:t>
      </w:r>
      <w:r w:rsidR="0048060C" w:rsidRPr="007A7C45">
        <w:rPr>
          <w:rFonts w:asciiTheme="majorHAnsi" w:eastAsia="Times New Roman" w:hAnsiTheme="majorHAnsi" w:cs="Arial"/>
          <w:shd w:val="clear" w:color="auto" w:fill="FFFFFF"/>
        </w:rPr>
        <w:t xml:space="preserve"> hvis</w:t>
      </w:r>
      <w:r w:rsidR="0098670A" w:rsidRPr="007A7C45">
        <w:rPr>
          <w:rFonts w:asciiTheme="majorHAnsi" w:eastAsia="Times New Roman" w:hAnsiTheme="majorHAnsi" w:cs="Arial"/>
          <w:shd w:val="clear" w:color="auto" w:fill="FFFFFF"/>
        </w:rPr>
        <w:t xml:space="preserve"> kommunikasjon er mulig, også vise dette overfor offeret som han har krenket</w:t>
      </w:r>
      <w:r w:rsidR="00ED6F85" w:rsidRPr="007A7C45">
        <w:rPr>
          <w:rFonts w:asciiTheme="majorHAnsi" w:eastAsia="Times New Roman" w:hAnsiTheme="majorHAnsi" w:cs="Arial"/>
          <w:shd w:val="clear" w:color="auto" w:fill="FFFFFF"/>
        </w:rPr>
        <w:t xml:space="preserve"> (ibid:326)</w:t>
      </w:r>
      <w:r w:rsidR="0098670A" w:rsidRPr="007A7C45">
        <w:rPr>
          <w:rFonts w:asciiTheme="majorHAnsi" w:eastAsia="Times New Roman" w:hAnsiTheme="majorHAnsi" w:cs="Arial"/>
          <w:shd w:val="clear" w:color="auto" w:fill="FFFFFF"/>
        </w:rPr>
        <w:t xml:space="preserve">. </w:t>
      </w:r>
    </w:p>
    <w:p w14:paraId="2B1EBC06" w14:textId="2DD53B76" w:rsidR="004C004E" w:rsidRPr="007A7C45" w:rsidRDefault="004C004E" w:rsidP="00655868">
      <w:pPr>
        <w:jc w:val="both"/>
        <w:rPr>
          <w:rFonts w:asciiTheme="majorHAnsi" w:hAnsiTheme="majorHAnsi" w:cs="Arial"/>
          <w:b/>
        </w:rPr>
      </w:pPr>
    </w:p>
    <w:p w14:paraId="2E743DCC" w14:textId="77777777" w:rsidR="00C85B4C" w:rsidRPr="007A7C45" w:rsidRDefault="00C85B4C" w:rsidP="00655868">
      <w:pPr>
        <w:jc w:val="both"/>
        <w:rPr>
          <w:rFonts w:asciiTheme="majorHAnsi" w:eastAsia="Times New Roman" w:hAnsiTheme="majorHAnsi" w:cs="Arial"/>
          <w:b/>
          <w:szCs w:val="28"/>
          <w:shd w:val="clear" w:color="auto" w:fill="FFFFFF"/>
        </w:rPr>
      </w:pPr>
      <w:r w:rsidRPr="007A7C45">
        <w:rPr>
          <w:rFonts w:asciiTheme="majorHAnsi" w:hAnsiTheme="majorHAnsi" w:cs="Arial"/>
          <w:b/>
          <w:szCs w:val="28"/>
        </w:rPr>
        <w:t xml:space="preserve">4. </w:t>
      </w:r>
      <w:r w:rsidRPr="007A7C45">
        <w:rPr>
          <w:rFonts w:asciiTheme="majorHAnsi" w:eastAsia="Times New Roman" w:hAnsiTheme="majorHAnsi" w:cs="Arial"/>
          <w:b/>
          <w:szCs w:val="28"/>
          <w:shd w:val="clear" w:color="auto" w:fill="FFFFFF"/>
        </w:rPr>
        <w:t xml:space="preserve">Commitment og 5) Holdon </w:t>
      </w:r>
    </w:p>
    <w:p w14:paraId="46886788" w14:textId="12B2412F" w:rsidR="00245D9B" w:rsidRPr="007A7C45" w:rsidRDefault="00C85B4C" w:rsidP="00805795">
      <w:pPr>
        <w:jc w:val="both"/>
        <w:rPr>
          <w:rFonts w:asciiTheme="majorHAnsi" w:hAnsiTheme="majorHAnsi" w:cs="Arial"/>
        </w:rPr>
      </w:pPr>
      <w:r w:rsidRPr="007A7C45">
        <w:rPr>
          <w:rFonts w:asciiTheme="majorHAnsi" w:eastAsia="Times New Roman" w:hAnsiTheme="majorHAnsi" w:cs="Arial"/>
          <w:shd w:val="clear" w:color="auto" w:fill="FFFFFF"/>
        </w:rPr>
        <w:t>De to siste fasene i Worthingtons modell (4 og 5) har til hensikt å skape forpliktelse (</w:t>
      </w:r>
      <w:r w:rsidRPr="007A7C45">
        <w:rPr>
          <w:rFonts w:asciiTheme="majorHAnsi" w:eastAsia="Times New Roman" w:hAnsiTheme="majorHAnsi" w:cs="Arial"/>
          <w:i/>
          <w:shd w:val="clear" w:color="auto" w:fill="FFFFFF"/>
        </w:rPr>
        <w:t>commitment</w:t>
      </w:r>
      <w:r w:rsidRPr="007A7C45">
        <w:rPr>
          <w:rFonts w:asciiTheme="majorHAnsi" w:eastAsia="Times New Roman" w:hAnsiTheme="majorHAnsi" w:cs="Arial"/>
          <w:shd w:val="clear" w:color="auto" w:fill="FFFFFF"/>
        </w:rPr>
        <w:t>) og utholdenhet (</w:t>
      </w:r>
      <w:r w:rsidRPr="007A7C45">
        <w:rPr>
          <w:rFonts w:asciiTheme="majorHAnsi" w:eastAsia="Times New Roman" w:hAnsiTheme="majorHAnsi" w:cs="Arial"/>
          <w:i/>
          <w:shd w:val="clear" w:color="auto" w:fill="FFFFFF"/>
        </w:rPr>
        <w:t>holdon</w:t>
      </w:r>
      <w:r w:rsidRPr="007A7C45">
        <w:rPr>
          <w:rFonts w:asciiTheme="majorHAnsi" w:eastAsia="Times New Roman" w:hAnsiTheme="majorHAnsi" w:cs="Arial"/>
          <w:shd w:val="clear" w:color="auto" w:fill="FFFFFF"/>
        </w:rPr>
        <w:t xml:space="preserve">) </w:t>
      </w:r>
      <w:r w:rsidR="00844242" w:rsidRPr="007A7C45">
        <w:rPr>
          <w:rFonts w:asciiTheme="majorHAnsi" w:eastAsia="Times New Roman" w:hAnsiTheme="majorHAnsi" w:cs="Arial"/>
          <w:shd w:val="clear" w:color="auto" w:fill="FFFFFF"/>
        </w:rPr>
        <w:t>slik at tilgivelsens erfaring kan få varige følger</w:t>
      </w:r>
      <w:r w:rsidR="00E46616" w:rsidRPr="007A7C45">
        <w:rPr>
          <w:rFonts w:asciiTheme="majorHAnsi" w:eastAsia="Times New Roman" w:hAnsiTheme="majorHAnsi" w:cs="Arial"/>
          <w:shd w:val="clear" w:color="auto" w:fill="FFFFFF"/>
        </w:rPr>
        <w:t xml:space="preserve">. Målet må være at </w:t>
      </w:r>
      <w:r w:rsidR="00E46616" w:rsidRPr="002B74F3">
        <w:rPr>
          <w:rFonts w:asciiTheme="majorHAnsi" w:eastAsia="Times New Roman" w:hAnsiTheme="majorHAnsi" w:cs="Arial"/>
          <w:i/>
          <w:shd w:val="clear" w:color="auto" w:fill="FFFFFF"/>
        </w:rPr>
        <w:t>”erfaringen av hjertets omvendelse</w:t>
      </w:r>
      <w:r w:rsidR="00844242" w:rsidRPr="002B74F3">
        <w:rPr>
          <w:rFonts w:asciiTheme="majorHAnsi" w:eastAsia="Times New Roman" w:hAnsiTheme="majorHAnsi" w:cs="Arial"/>
          <w:i/>
          <w:shd w:val="clear" w:color="auto" w:fill="FFFFFF"/>
        </w:rPr>
        <w:t xml:space="preserve"> </w:t>
      </w:r>
      <w:r w:rsidR="00E46616" w:rsidRPr="002B74F3">
        <w:rPr>
          <w:rFonts w:asciiTheme="majorHAnsi" w:eastAsia="Times New Roman" w:hAnsiTheme="majorHAnsi" w:cs="Arial"/>
          <w:i/>
          <w:shd w:val="clear" w:color="auto" w:fill="FFFFFF"/>
        </w:rPr>
        <w:t xml:space="preserve">– som også kan føre til velvære og ny positivitet – må opprettholdes og </w:t>
      </w:r>
      <w:r w:rsidR="00A43929" w:rsidRPr="002B74F3">
        <w:rPr>
          <w:rFonts w:asciiTheme="majorHAnsi" w:eastAsia="Times New Roman" w:hAnsiTheme="majorHAnsi" w:cs="Arial"/>
          <w:i/>
          <w:shd w:val="clear" w:color="auto" w:fill="FFFFFF"/>
        </w:rPr>
        <w:t>for</w:t>
      </w:r>
      <w:r w:rsidR="00E46616" w:rsidRPr="002B74F3">
        <w:rPr>
          <w:rFonts w:asciiTheme="majorHAnsi" w:eastAsia="Times New Roman" w:hAnsiTheme="majorHAnsi" w:cs="Arial"/>
          <w:i/>
          <w:shd w:val="clear" w:color="auto" w:fill="FFFFFF"/>
        </w:rPr>
        <w:t xml:space="preserve">bli </w:t>
      </w:r>
      <w:r w:rsidR="00A43929" w:rsidRPr="002B74F3">
        <w:rPr>
          <w:rFonts w:asciiTheme="majorHAnsi" w:eastAsia="Times New Roman" w:hAnsiTheme="majorHAnsi" w:cs="Arial"/>
          <w:i/>
          <w:shd w:val="clear" w:color="auto" w:fill="FFFFFF"/>
        </w:rPr>
        <w:t xml:space="preserve">en </w:t>
      </w:r>
      <w:r w:rsidR="00E46616" w:rsidRPr="002B74F3">
        <w:rPr>
          <w:rFonts w:asciiTheme="majorHAnsi" w:eastAsia="Times New Roman" w:hAnsiTheme="majorHAnsi" w:cs="Arial"/>
          <w:i/>
          <w:shd w:val="clear" w:color="auto" w:fill="FFFFFF"/>
        </w:rPr>
        <w:t>varig</w:t>
      </w:r>
      <w:r w:rsidR="00A43929" w:rsidRPr="002B74F3">
        <w:rPr>
          <w:rFonts w:asciiTheme="majorHAnsi" w:eastAsia="Times New Roman" w:hAnsiTheme="majorHAnsi" w:cs="Arial"/>
          <w:i/>
          <w:shd w:val="clear" w:color="auto" w:fill="FFFFFF"/>
        </w:rPr>
        <w:t xml:space="preserve"> tilstand </w:t>
      </w:r>
      <w:r w:rsidR="00A43929" w:rsidRPr="007A7C45">
        <w:rPr>
          <w:rFonts w:asciiTheme="majorHAnsi" w:eastAsia="Times New Roman" w:hAnsiTheme="majorHAnsi" w:cs="Arial"/>
          <w:shd w:val="clear" w:color="auto" w:fill="FFFFFF"/>
        </w:rPr>
        <w:t>(</w:t>
      </w:r>
      <w:r w:rsidR="00A43929" w:rsidRPr="007A7C45">
        <w:rPr>
          <w:rFonts w:asciiTheme="majorHAnsi" w:eastAsia="Times New Roman" w:hAnsiTheme="majorHAnsi" w:cs="Arial"/>
          <w:i/>
          <w:shd w:val="clear" w:color="auto" w:fill="FFFFFF"/>
        </w:rPr>
        <w:t>estado</w:t>
      </w:r>
      <w:r w:rsidR="00A43929" w:rsidRPr="007A7C45">
        <w:rPr>
          <w:rFonts w:asciiTheme="majorHAnsi" w:eastAsia="Times New Roman" w:hAnsiTheme="majorHAnsi" w:cs="Arial"/>
          <w:shd w:val="clear" w:color="auto" w:fill="FFFFFF"/>
        </w:rPr>
        <w:t>)</w:t>
      </w:r>
      <w:r w:rsidR="00245D9B" w:rsidRPr="007A7C45">
        <w:rPr>
          <w:rFonts w:asciiTheme="majorHAnsi" w:eastAsia="Times New Roman" w:hAnsiTheme="majorHAnsi" w:cs="Arial"/>
          <w:shd w:val="clear" w:color="auto" w:fill="FFFFFF"/>
        </w:rPr>
        <w:t xml:space="preserve">, </w:t>
      </w:r>
      <w:r w:rsidR="00245D9B" w:rsidRPr="002B74F3">
        <w:rPr>
          <w:rFonts w:asciiTheme="majorHAnsi" w:eastAsia="Times New Roman" w:hAnsiTheme="majorHAnsi" w:cs="Arial"/>
          <w:i/>
          <w:shd w:val="clear" w:color="auto" w:fill="FFFFFF"/>
        </w:rPr>
        <w:t>”en vital endring”</w:t>
      </w:r>
      <w:r w:rsidR="00804D23" w:rsidRPr="002B74F3">
        <w:rPr>
          <w:rFonts w:asciiTheme="majorHAnsi" w:eastAsia="Times New Roman" w:hAnsiTheme="majorHAnsi" w:cs="Arial"/>
          <w:i/>
          <w:shd w:val="clear" w:color="auto" w:fill="FFFFFF"/>
        </w:rPr>
        <w:t xml:space="preserve">, </w:t>
      </w:r>
      <w:r w:rsidR="00A43929" w:rsidRPr="002B74F3">
        <w:rPr>
          <w:rFonts w:asciiTheme="majorHAnsi" w:eastAsia="Times New Roman" w:hAnsiTheme="majorHAnsi" w:cs="Arial"/>
          <w:i/>
          <w:shd w:val="clear" w:color="auto" w:fill="FFFFFF"/>
        </w:rPr>
        <w:t>noe mer enn bare en følelsesmessig opplevelse</w:t>
      </w:r>
      <w:r w:rsidR="00804D23" w:rsidRPr="002B74F3">
        <w:rPr>
          <w:rFonts w:asciiTheme="majorHAnsi" w:eastAsia="Times New Roman" w:hAnsiTheme="majorHAnsi" w:cs="Arial"/>
          <w:i/>
          <w:shd w:val="clear" w:color="auto" w:fill="FFFFFF"/>
        </w:rPr>
        <w:t>”</w:t>
      </w:r>
      <w:r w:rsidR="00A43929" w:rsidRPr="007A7C45">
        <w:rPr>
          <w:rFonts w:asciiTheme="majorHAnsi" w:eastAsia="Times New Roman" w:hAnsiTheme="majorHAnsi" w:cs="Arial"/>
          <w:shd w:val="clear" w:color="auto" w:fill="FFFFFF"/>
        </w:rPr>
        <w:t xml:space="preserve">. </w:t>
      </w:r>
      <w:r w:rsidR="00E46616" w:rsidRPr="007A7C45">
        <w:rPr>
          <w:rFonts w:asciiTheme="majorHAnsi" w:eastAsia="Times New Roman" w:hAnsiTheme="majorHAnsi" w:cs="Arial"/>
          <w:shd w:val="clear" w:color="auto" w:fill="FFFFFF"/>
        </w:rPr>
        <w:t xml:space="preserve"> </w:t>
      </w:r>
      <w:r w:rsidR="00EE51DA" w:rsidRPr="007A7C45">
        <w:rPr>
          <w:rFonts w:asciiTheme="majorHAnsi" w:eastAsia="Times New Roman" w:hAnsiTheme="majorHAnsi" w:cs="Arial"/>
          <w:shd w:val="clear" w:color="auto" w:fill="FFFFFF"/>
        </w:rPr>
        <w:t xml:space="preserve">I Ignatius´ </w:t>
      </w:r>
      <w:r w:rsidR="00565BA8" w:rsidRPr="007A7C45">
        <w:rPr>
          <w:rFonts w:asciiTheme="majorHAnsi" w:eastAsia="Times New Roman" w:hAnsiTheme="majorHAnsi" w:cs="Arial"/>
          <w:shd w:val="clear" w:color="auto" w:fill="FFFFFF"/>
        </w:rPr>
        <w:t>åndelige øvelse nr. 98 (</w:t>
      </w:r>
      <w:r w:rsidR="00565BA8" w:rsidRPr="007A7C45">
        <w:rPr>
          <w:rFonts w:asciiTheme="majorHAnsi" w:eastAsia="Times New Roman" w:hAnsiTheme="majorHAnsi" w:cs="Arial"/>
          <w:i/>
          <w:shd w:val="clear" w:color="auto" w:fill="FFFFFF"/>
        </w:rPr>
        <w:t>”Meditasjon over den evige konge”</w:t>
      </w:r>
      <w:r w:rsidR="00565BA8" w:rsidRPr="007A7C45">
        <w:rPr>
          <w:rFonts w:asciiTheme="majorHAnsi" w:eastAsia="Times New Roman" w:hAnsiTheme="majorHAnsi" w:cs="Arial"/>
          <w:shd w:val="clear" w:color="auto" w:fill="FFFFFF"/>
        </w:rPr>
        <w:t>), finner vi løftesavleggelsen som skal h</w:t>
      </w:r>
      <w:r w:rsidR="003964BA" w:rsidRPr="007A7C45">
        <w:rPr>
          <w:rFonts w:asciiTheme="majorHAnsi" w:eastAsia="Times New Roman" w:hAnsiTheme="majorHAnsi" w:cs="Arial"/>
          <w:shd w:val="clear" w:color="auto" w:fill="FFFFFF"/>
        </w:rPr>
        <w:t xml:space="preserve">jelpe konfidenten </w:t>
      </w:r>
      <w:r w:rsidR="00D21D66" w:rsidRPr="007A7C45">
        <w:rPr>
          <w:rFonts w:asciiTheme="majorHAnsi" w:eastAsia="Times New Roman" w:hAnsiTheme="majorHAnsi" w:cs="Arial"/>
          <w:shd w:val="clear" w:color="auto" w:fill="FFFFFF"/>
        </w:rPr>
        <w:t xml:space="preserve">til </w:t>
      </w:r>
      <w:r w:rsidR="003964BA" w:rsidRPr="007A7C45">
        <w:rPr>
          <w:rFonts w:asciiTheme="majorHAnsi" w:eastAsia="Times New Roman" w:hAnsiTheme="majorHAnsi" w:cs="Arial"/>
          <w:shd w:val="clear" w:color="auto" w:fill="FFFFFF"/>
        </w:rPr>
        <w:t>en varig omvendelse</w:t>
      </w:r>
      <w:r w:rsidR="00565BA8" w:rsidRPr="007A7C45">
        <w:rPr>
          <w:rFonts w:asciiTheme="majorHAnsi" w:eastAsia="Times New Roman" w:hAnsiTheme="majorHAnsi" w:cs="Arial"/>
          <w:shd w:val="clear" w:color="auto" w:fill="FFFFFF"/>
        </w:rPr>
        <w:t xml:space="preserve">: </w:t>
      </w:r>
      <w:r w:rsidR="00565BA8" w:rsidRPr="007A7C45">
        <w:rPr>
          <w:rFonts w:asciiTheme="majorHAnsi" w:eastAsia="Times New Roman" w:hAnsiTheme="majorHAnsi" w:cs="Arial"/>
          <w:i/>
          <w:shd w:val="clear" w:color="auto" w:fill="FFFFFF"/>
        </w:rPr>
        <w:t>”</w:t>
      </w:r>
      <w:r w:rsidR="00EE51DA" w:rsidRPr="007A7C45">
        <w:rPr>
          <w:rFonts w:asciiTheme="majorHAnsi" w:eastAsia="Times New Roman" w:hAnsiTheme="majorHAnsi" w:cs="Arial"/>
          <w:i/>
          <w:shd w:val="clear" w:color="auto" w:fill="FFFFFF"/>
        </w:rPr>
        <w:t xml:space="preserve">Jeg vil og ønsker, og det er min bevisste bestemmelse, </w:t>
      </w:r>
      <w:r w:rsidR="00C677FD" w:rsidRPr="007A7C45">
        <w:rPr>
          <w:rFonts w:asciiTheme="majorHAnsi" w:eastAsia="Times New Roman" w:hAnsiTheme="majorHAnsi" w:cs="Arial"/>
          <w:i/>
          <w:shd w:val="clear" w:color="auto" w:fill="FFFFFF"/>
        </w:rPr>
        <w:t>å være i Guds tjeneste, til hans pris</w:t>
      </w:r>
      <w:r w:rsidR="00565BA8" w:rsidRPr="007A7C45">
        <w:rPr>
          <w:rFonts w:asciiTheme="majorHAnsi" w:eastAsia="Times New Roman" w:hAnsiTheme="majorHAnsi" w:cs="Arial"/>
          <w:i/>
          <w:shd w:val="clear" w:color="auto" w:fill="FFFFFF"/>
        </w:rPr>
        <w:t>”</w:t>
      </w:r>
      <w:r w:rsidR="00565BA8" w:rsidRPr="007A7C45">
        <w:rPr>
          <w:rFonts w:asciiTheme="majorHAnsi" w:eastAsia="Times New Roman" w:hAnsiTheme="majorHAnsi" w:cs="Arial"/>
          <w:shd w:val="clear" w:color="auto" w:fill="FFFFFF"/>
        </w:rPr>
        <w:t xml:space="preserve"> </w:t>
      </w:r>
      <w:r w:rsidR="00844242" w:rsidRPr="007A7C45">
        <w:rPr>
          <w:rFonts w:asciiTheme="majorHAnsi" w:eastAsia="Times New Roman" w:hAnsiTheme="majorHAnsi" w:cs="Arial"/>
          <w:shd w:val="clear" w:color="auto" w:fill="FFFFFF"/>
        </w:rPr>
        <w:t>(ibid</w:t>
      </w:r>
      <w:r w:rsidR="00805795" w:rsidRPr="007A7C45">
        <w:rPr>
          <w:rFonts w:asciiTheme="majorHAnsi" w:eastAsia="Times New Roman" w:hAnsiTheme="majorHAnsi" w:cs="Arial"/>
          <w:shd w:val="clear" w:color="auto" w:fill="FFFFFF"/>
        </w:rPr>
        <w:t>:</w:t>
      </w:r>
      <w:r w:rsidR="00844242" w:rsidRPr="007A7C45">
        <w:rPr>
          <w:rFonts w:asciiTheme="majorHAnsi" w:eastAsia="Times New Roman" w:hAnsiTheme="majorHAnsi" w:cs="Arial"/>
          <w:shd w:val="clear" w:color="auto" w:fill="FFFFFF"/>
        </w:rPr>
        <w:t xml:space="preserve"> 327)</w:t>
      </w:r>
      <w:r w:rsidR="00805795" w:rsidRPr="007A7C45">
        <w:rPr>
          <w:rFonts w:asciiTheme="majorHAnsi" w:eastAsia="Times New Roman" w:hAnsiTheme="majorHAnsi" w:cs="Arial"/>
          <w:shd w:val="clear" w:color="auto" w:fill="FFFFFF"/>
        </w:rPr>
        <w:t xml:space="preserve">. </w:t>
      </w:r>
    </w:p>
    <w:p w14:paraId="63BCBB72" w14:textId="4D7D18B2" w:rsidR="001B7C6B" w:rsidRPr="001B7C6B" w:rsidRDefault="004028F2" w:rsidP="00D22595">
      <w:pPr>
        <w:jc w:val="both"/>
        <w:rPr>
          <w:rFonts w:asciiTheme="majorHAnsi" w:hAnsiTheme="majorHAnsi" w:cs="Arial"/>
        </w:rPr>
      </w:pPr>
      <w:r w:rsidRPr="007A7C45">
        <w:rPr>
          <w:rFonts w:asciiTheme="majorHAnsi" w:hAnsiTheme="majorHAnsi" w:cs="Arial"/>
        </w:rPr>
        <w:t xml:space="preserve">Det siste punktet, nr. 5 i modellen, blir da: </w:t>
      </w:r>
      <w:r w:rsidRPr="007A7C45">
        <w:rPr>
          <w:rFonts w:asciiTheme="majorHAnsi" w:eastAsia="Times New Roman" w:hAnsiTheme="majorHAnsi" w:cs="Arial"/>
          <w:shd w:val="clear" w:color="auto" w:fill="FFFFFF"/>
        </w:rPr>
        <w:t>Hold ut (</w:t>
      </w:r>
      <w:r w:rsidRPr="007A7C45">
        <w:rPr>
          <w:rFonts w:asciiTheme="majorHAnsi" w:eastAsia="Times New Roman" w:hAnsiTheme="majorHAnsi" w:cs="Arial"/>
          <w:i/>
          <w:shd w:val="clear" w:color="auto" w:fill="FFFFFF"/>
        </w:rPr>
        <w:t>Holdon</w:t>
      </w:r>
      <w:r w:rsidRPr="007A7C45">
        <w:rPr>
          <w:rFonts w:asciiTheme="majorHAnsi" w:eastAsia="Times New Roman" w:hAnsiTheme="majorHAnsi" w:cs="Arial"/>
          <w:shd w:val="clear" w:color="auto" w:fill="FFFFFF"/>
        </w:rPr>
        <w:t xml:space="preserve">) tross vanskelige omstendigheter, </w:t>
      </w:r>
      <w:r w:rsidR="00EA256C" w:rsidRPr="007A7C45">
        <w:rPr>
          <w:rFonts w:asciiTheme="majorHAnsi" w:eastAsia="Times New Roman" w:hAnsiTheme="majorHAnsi" w:cs="Arial"/>
          <w:shd w:val="clear" w:color="auto" w:fill="FFFFFF"/>
        </w:rPr>
        <w:t xml:space="preserve">hold stand </w:t>
      </w:r>
      <w:r w:rsidRPr="007A7C45">
        <w:rPr>
          <w:rFonts w:asciiTheme="majorHAnsi" w:eastAsia="Times New Roman" w:hAnsiTheme="majorHAnsi" w:cs="Arial"/>
          <w:shd w:val="clear" w:color="auto" w:fill="FFFFFF"/>
        </w:rPr>
        <w:t xml:space="preserve">ved å </w:t>
      </w:r>
      <w:r w:rsidRPr="007A7C45">
        <w:rPr>
          <w:rFonts w:asciiTheme="majorHAnsi" w:eastAsia="Times New Roman" w:hAnsiTheme="majorHAnsi" w:cs="Arial"/>
          <w:i/>
          <w:shd w:val="clear" w:color="auto" w:fill="FFFFFF"/>
        </w:rPr>
        <w:t>”bli i min kjærlighet</w:t>
      </w:r>
      <w:r w:rsidR="00EB0E25" w:rsidRPr="007A7C45">
        <w:rPr>
          <w:rFonts w:asciiTheme="majorHAnsi" w:eastAsia="Times New Roman" w:hAnsiTheme="majorHAnsi" w:cs="Arial"/>
          <w:i/>
          <w:shd w:val="clear" w:color="auto" w:fill="FFFFFF"/>
        </w:rPr>
        <w:t xml:space="preserve"> </w:t>
      </w:r>
      <w:r w:rsidR="00C50E1D" w:rsidRPr="007A7C45">
        <w:rPr>
          <w:rFonts w:asciiTheme="majorHAnsi" w:eastAsia="Times New Roman" w:hAnsiTheme="majorHAnsi" w:cs="Arial"/>
          <w:shd w:val="clear" w:color="auto" w:fill="FFFFFF"/>
        </w:rPr>
        <w:t xml:space="preserve">(Joh. 15,9) </w:t>
      </w:r>
      <w:r w:rsidR="00EB0E25" w:rsidRPr="007A7C45">
        <w:rPr>
          <w:rFonts w:asciiTheme="majorHAnsi" w:eastAsia="Times New Roman" w:hAnsiTheme="majorHAnsi" w:cs="Arial"/>
          <w:i/>
          <w:shd w:val="clear" w:color="auto" w:fill="FFFFFF"/>
        </w:rPr>
        <w:t>…</w:t>
      </w:r>
      <w:r w:rsidRPr="007A7C45">
        <w:rPr>
          <w:rFonts w:asciiTheme="majorHAnsi" w:eastAsia="Times New Roman" w:hAnsiTheme="majorHAnsi" w:cs="Arial"/>
          <w:i/>
          <w:shd w:val="clear" w:color="auto" w:fill="FFFFFF"/>
        </w:rPr>
        <w:t xml:space="preserve"> </w:t>
      </w:r>
      <w:r w:rsidR="00EB0E25" w:rsidRPr="007A7C45">
        <w:rPr>
          <w:rFonts w:asciiTheme="majorHAnsi" w:eastAsia="Times New Roman" w:hAnsiTheme="majorHAnsi" w:cs="Arial"/>
          <w:i/>
          <w:shd w:val="clear" w:color="auto" w:fill="FFFFFF"/>
        </w:rPr>
        <w:t>… for nå innser jeg at mitt indre er fundamentalt omstrukturert av Guds kjærlighet”</w:t>
      </w:r>
      <w:r w:rsidR="00C50E1D" w:rsidRPr="007A7C45">
        <w:rPr>
          <w:rFonts w:asciiTheme="majorHAnsi" w:eastAsia="Times New Roman" w:hAnsiTheme="majorHAnsi" w:cs="Arial"/>
          <w:shd w:val="clear" w:color="auto" w:fill="FFFFFF"/>
        </w:rPr>
        <w:t xml:space="preserve"> (ibid:328).</w:t>
      </w:r>
      <w:r w:rsidR="00EB0E25" w:rsidRPr="007A7C45">
        <w:rPr>
          <w:rFonts w:asciiTheme="majorHAnsi" w:eastAsia="Times New Roman" w:hAnsiTheme="majorHAnsi" w:cs="Arial"/>
          <w:i/>
          <w:shd w:val="clear" w:color="auto" w:fill="FFFFFF"/>
        </w:rPr>
        <w:t xml:space="preserve"> </w:t>
      </w:r>
    </w:p>
    <w:p w14:paraId="15A4BC20" w14:textId="77777777" w:rsidR="001B7C6B" w:rsidRDefault="001B7C6B" w:rsidP="00D22595">
      <w:pPr>
        <w:jc w:val="both"/>
        <w:rPr>
          <w:rFonts w:asciiTheme="majorHAnsi" w:hAnsiTheme="majorHAnsi" w:cs="Arial"/>
          <w:b/>
        </w:rPr>
      </w:pPr>
    </w:p>
    <w:p w14:paraId="2D038625" w14:textId="77777777" w:rsidR="00D6290A" w:rsidRPr="003C7468" w:rsidRDefault="00D6290A" w:rsidP="00D22595">
      <w:pPr>
        <w:jc w:val="both"/>
        <w:rPr>
          <w:rFonts w:asciiTheme="majorHAnsi" w:hAnsiTheme="majorHAnsi" w:cs="Arial"/>
          <w:b/>
        </w:rPr>
      </w:pPr>
    </w:p>
    <w:p w14:paraId="6BD1DE94" w14:textId="53294219" w:rsidR="001B7C6B" w:rsidRDefault="00D22595" w:rsidP="00DC3E79">
      <w:pPr>
        <w:jc w:val="both"/>
        <w:rPr>
          <w:rStyle w:val="verse"/>
          <w:rFonts w:asciiTheme="majorHAnsi" w:eastAsia="Times New Roman" w:hAnsiTheme="majorHAnsi" w:cs="Arial"/>
          <w:b/>
          <w:color w:val="333333"/>
          <w:sz w:val="28"/>
          <w:shd w:val="clear" w:color="auto" w:fill="FFFFFF"/>
        </w:rPr>
      </w:pPr>
      <w:r w:rsidRPr="00DC3E79">
        <w:rPr>
          <w:rFonts w:asciiTheme="majorHAnsi" w:hAnsiTheme="majorHAnsi" w:cs="Arial"/>
          <w:b/>
          <w:sz w:val="28"/>
        </w:rPr>
        <w:t>Kommentar</w:t>
      </w:r>
      <w:r w:rsidR="00DC3E79">
        <w:rPr>
          <w:rFonts w:asciiTheme="majorHAnsi" w:hAnsiTheme="majorHAnsi" w:cs="Arial"/>
          <w:b/>
          <w:sz w:val="28"/>
        </w:rPr>
        <w:t xml:space="preserve">: </w:t>
      </w:r>
      <w:r w:rsidR="000E4EE6" w:rsidRPr="00A738A3">
        <w:rPr>
          <w:rStyle w:val="verse"/>
          <w:rFonts w:asciiTheme="majorHAnsi" w:eastAsia="Times New Roman" w:hAnsiTheme="majorHAnsi" w:cs="Arial"/>
          <w:b/>
          <w:color w:val="333333"/>
          <w:sz w:val="28"/>
          <w:shd w:val="clear" w:color="auto" w:fill="FFFFFF"/>
        </w:rPr>
        <w:t>Frelse og velvære</w:t>
      </w:r>
    </w:p>
    <w:tbl>
      <w:tblPr>
        <w:tblStyle w:val="Tabellrutenett"/>
        <w:tblW w:w="0" w:type="auto"/>
        <w:tblLook w:val="04A0" w:firstRow="1" w:lastRow="0" w:firstColumn="1" w:lastColumn="0" w:noHBand="0" w:noVBand="1"/>
      </w:tblPr>
      <w:tblGrid>
        <w:gridCol w:w="9206"/>
      </w:tblGrid>
      <w:tr w:rsidR="001B7C6B" w14:paraId="767824E2" w14:textId="77777777" w:rsidTr="001B7C6B">
        <w:tc>
          <w:tcPr>
            <w:tcW w:w="9206" w:type="dxa"/>
          </w:tcPr>
          <w:p w14:paraId="2AAB5B42" w14:textId="77777777" w:rsidR="001B7C6B" w:rsidRPr="007A7C45" w:rsidRDefault="001B7C6B" w:rsidP="001B7C6B">
            <w:pPr>
              <w:jc w:val="both"/>
              <w:rPr>
                <w:rFonts w:asciiTheme="majorHAnsi" w:eastAsia="Times New Roman" w:hAnsiTheme="majorHAnsi" w:cs="Arial"/>
                <w:shd w:val="clear" w:color="auto" w:fill="FFFFFF"/>
              </w:rPr>
            </w:pPr>
            <w:r w:rsidRPr="007A7C45">
              <w:rPr>
                <w:rFonts w:asciiTheme="majorHAnsi" w:eastAsia="Times New Roman" w:hAnsiTheme="majorHAnsi" w:cs="Arial"/>
                <w:shd w:val="clear" w:color="auto" w:fill="FFFFFF"/>
              </w:rPr>
              <w:t>Kristen tro og omvendelse er ingen garanti for at man vil føle velvære. Velvære er avhengig av mange faktorer</w:t>
            </w:r>
            <w:r>
              <w:rPr>
                <w:rFonts w:asciiTheme="majorHAnsi" w:eastAsia="Times New Roman" w:hAnsiTheme="majorHAnsi" w:cs="Arial"/>
                <w:shd w:val="clear" w:color="auto" w:fill="FFFFFF"/>
              </w:rPr>
              <w:t xml:space="preserve"> både i sinn og kropp. Kristen </w:t>
            </w:r>
            <w:r w:rsidRPr="007A7C45">
              <w:rPr>
                <w:rFonts w:asciiTheme="majorHAnsi" w:eastAsia="Times New Roman" w:hAnsiTheme="majorHAnsi" w:cs="Arial"/>
                <w:shd w:val="clear" w:color="auto" w:fill="FFFFFF"/>
              </w:rPr>
              <w:t xml:space="preserve">tro </w:t>
            </w:r>
            <w:r>
              <w:rPr>
                <w:rFonts w:asciiTheme="majorHAnsi" w:eastAsia="Times New Roman" w:hAnsiTheme="majorHAnsi" w:cs="Arial"/>
                <w:shd w:val="clear" w:color="auto" w:fill="FFFFFF"/>
              </w:rPr>
              <w:t xml:space="preserve">må ikke reduseres til </w:t>
            </w:r>
            <w:r w:rsidRPr="007A7C45">
              <w:rPr>
                <w:rFonts w:asciiTheme="majorHAnsi" w:eastAsia="Times New Roman" w:hAnsiTheme="majorHAnsi" w:cs="Arial"/>
                <w:shd w:val="clear" w:color="auto" w:fill="FFFFFF"/>
              </w:rPr>
              <w:t>en psyko</w:t>
            </w:r>
            <w:r>
              <w:rPr>
                <w:rFonts w:asciiTheme="majorHAnsi" w:eastAsia="Times New Roman" w:hAnsiTheme="majorHAnsi" w:cs="Arial"/>
                <w:shd w:val="clear" w:color="auto" w:fill="FFFFFF"/>
              </w:rPr>
              <w:t xml:space="preserve">logisk tilstand. Man kan </w:t>
            </w:r>
            <w:r w:rsidRPr="007A7C45">
              <w:rPr>
                <w:rFonts w:asciiTheme="majorHAnsi" w:eastAsia="Times New Roman" w:hAnsiTheme="majorHAnsi" w:cs="Arial"/>
                <w:shd w:val="clear" w:color="auto" w:fill="FFFFFF"/>
              </w:rPr>
              <w:t xml:space="preserve">ha et godt hjerteforhold til Vårherre, men likevel ha uro, angst og livsproblemer. Likevel </w:t>
            </w:r>
            <w:r>
              <w:rPr>
                <w:rFonts w:asciiTheme="majorHAnsi" w:eastAsia="Times New Roman" w:hAnsiTheme="majorHAnsi" w:cs="Arial"/>
                <w:shd w:val="clear" w:color="auto" w:fill="FFFFFF"/>
              </w:rPr>
              <w:t>skal erfaringer med livets negative sider (</w:t>
            </w:r>
            <w:r w:rsidRPr="007A7C45">
              <w:rPr>
                <w:rFonts w:asciiTheme="majorHAnsi" w:eastAsia="Times New Roman" w:hAnsiTheme="majorHAnsi" w:cs="Arial"/>
                <w:shd w:val="clear" w:color="auto" w:fill="FFFFFF"/>
              </w:rPr>
              <w:t xml:space="preserve">som også kan </w:t>
            </w:r>
            <w:r>
              <w:rPr>
                <w:rFonts w:asciiTheme="majorHAnsi" w:eastAsia="Times New Roman" w:hAnsiTheme="majorHAnsi" w:cs="Arial"/>
                <w:shd w:val="clear" w:color="auto" w:fill="FFFFFF"/>
              </w:rPr>
              <w:t>”for</w:t>
            </w:r>
            <w:r w:rsidRPr="007A7C45">
              <w:rPr>
                <w:rFonts w:asciiTheme="majorHAnsi" w:eastAsia="Times New Roman" w:hAnsiTheme="majorHAnsi" w:cs="Arial"/>
                <w:shd w:val="clear" w:color="auto" w:fill="FFFFFF"/>
              </w:rPr>
              <w:t>følge</w:t>
            </w:r>
            <w:r>
              <w:rPr>
                <w:rFonts w:asciiTheme="majorHAnsi" w:eastAsia="Times New Roman" w:hAnsiTheme="majorHAnsi" w:cs="Arial"/>
                <w:shd w:val="clear" w:color="auto" w:fill="FFFFFF"/>
              </w:rPr>
              <w:t>” den som tror)</w:t>
            </w:r>
            <w:r w:rsidRPr="007A7C45">
              <w:rPr>
                <w:rFonts w:asciiTheme="majorHAnsi" w:eastAsia="Times New Roman" w:hAnsiTheme="majorHAnsi" w:cs="Arial"/>
                <w:shd w:val="clear" w:color="auto" w:fill="FFFFFF"/>
              </w:rPr>
              <w:t xml:space="preserve"> ikke hindre oss i å se </w:t>
            </w:r>
            <w:r>
              <w:rPr>
                <w:rFonts w:asciiTheme="majorHAnsi" w:eastAsia="Times New Roman" w:hAnsiTheme="majorHAnsi" w:cs="Arial"/>
                <w:shd w:val="clear" w:color="auto" w:fill="FFFFFF"/>
              </w:rPr>
              <w:t>de mange sideene</w:t>
            </w:r>
            <w:r w:rsidRPr="007A7C45">
              <w:rPr>
                <w:rFonts w:asciiTheme="majorHAnsi" w:eastAsia="Times New Roman" w:hAnsiTheme="majorHAnsi" w:cs="Arial"/>
                <w:shd w:val="clear" w:color="auto" w:fill="FFFFFF"/>
              </w:rPr>
              <w:t xml:space="preserve"> ved </w:t>
            </w:r>
            <w:r>
              <w:rPr>
                <w:rFonts w:asciiTheme="majorHAnsi" w:eastAsia="Times New Roman" w:hAnsiTheme="majorHAnsi" w:cs="Arial"/>
                <w:shd w:val="clear" w:color="auto" w:fill="FFFFFF"/>
              </w:rPr>
              <w:t>tro og åndelighet som kan gi væl</w:t>
            </w:r>
            <w:r w:rsidRPr="007A7C45">
              <w:rPr>
                <w:rFonts w:asciiTheme="majorHAnsi" w:eastAsia="Times New Roman" w:hAnsiTheme="majorHAnsi" w:cs="Arial"/>
                <w:shd w:val="clear" w:color="auto" w:fill="FFFFFF"/>
              </w:rPr>
              <w:t xml:space="preserve">være. Det kristne kjerneordet </w:t>
            </w:r>
            <w:r w:rsidRPr="007A7C45">
              <w:rPr>
                <w:rFonts w:asciiTheme="majorHAnsi" w:eastAsia="Times New Roman" w:hAnsiTheme="majorHAnsi" w:cs="Arial"/>
                <w:i/>
                <w:shd w:val="clear" w:color="auto" w:fill="FFFFFF"/>
              </w:rPr>
              <w:t xml:space="preserve">”frelse” </w:t>
            </w:r>
            <w:r w:rsidRPr="007A7C45">
              <w:rPr>
                <w:rFonts w:asciiTheme="majorHAnsi" w:eastAsia="Times New Roman" w:hAnsiTheme="majorHAnsi" w:cs="Arial"/>
                <w:shd w:val="clear" w:color="auto" w:fill="FFFFFF"/>
              </w:rPr>
              <w:t xml:space="preserve">har nettopp – i sin grunnbetydning – å gjøre med velvære. </w:t>
            </w:r>
          </w:p>
          <w:p w14:paraId="6223120B" w14:textId="69AD60AA" w:rsidR="001B7C6B" w:rsidRPr="009129D7" w:rsidRDefault="001B7C6B" w:rsidP="00DC3E79">
            <w:pPr>
              <w:jc w:val="both"/>
              <w:rPr>
                <w:rStyle w:val="verse"/>
                <w:rFonts w:asciiTheme="majorHAnsi" w:eastAsia="Times New Roman" w:hAnsiTheme="majorHAnsi" w:cs="Arial"/>
                <w:bCs/>
                <w:iCs/>
                <w:shd w:val="clear" w:color="auto" w:fill="FFFFFF"/>
              </w:rPr>
            </w:pPr>
            <w:r w:rsidRPr="007A7C45">
              <w:rPr>
                <w:rFonts w:asciiTheme="majorHAnsi" w:eastAsia="Times New Roman" w:hAnsiTheme="majorHAnsi" w:cs="Arial"/>
                <w:bCs/>
                <w:shd w:val="clear" w:color="auto" w:fill="FFFFFF"/>
              </w:rPr>
              <w:t xml:space="preserve">Som allment begrep på Det nye testamentets tid (i Antikken), betød ”frelse” (gresk </w:t>
            </w:r>
            <w:r w:rsidRPr="007A7C45">
              <w:rPr>
                <w:rFonts w:asciiTheme="majorHAnsi" w:eastAsia="Times New Roman" w:hAnsiTheme="majorHAnsi" w:cs="Arial"/>
                <w:bCs/>
                <w:i/>
                <w:iCs/>
                <w:shd w:val="clear" w:color="auto" w:fill="FFFFFF"/>
              </w:rPr>
              <w:t>soteria</w:t>
            </w:r>
            <w:r w:rsidRPr="007A7C45">
              <w:rPr>
                <w:rFonts w:asciiTheme="majorHAnsi" w:eastAsia="Times New Roman" w:hAnsiTheme="majorHAnsi" w:cs="Arial"/>
                <w:shd w:val="clear" w:color="auto" w:fill="FFFFFF"/>
              </w:rPr>
              <w:t xml:space="preserve">) </w:t>
            </w:r>
            <w:r w:rsidRPr="007A7C45">
              <w:rPr>
                <w:rFonts w:asciiTheme="majorHAnsi" w:eastAsia="Times New Roman" w:hAnsiTheme="majorHAnsi" w:cs="Arial"/>
                <w:iCs/>
                <w:shd w:val="clear" w:color="auto" w:fill="FFFFFF"/>
              </w:rPr>
              <w:t>velvære, helse, velbefinnende</w:t>
            </w:r>
            <w:r w:rsidRPr="007A7C45">
              <w:rPr>
                <w:rStyle w:val="Fotnotereferanse"/>
                <w:rFonts w:asciiTheme="majorHAnsi" w:eastAsia="Times New Roman" w:hAnsiTheme="majorHAnsi" w:cs="Arial"/>
                <w:iCs/>
                <w:shd w:val="clear" w:color="auto" w:fill="FFFFFF"/>
              </w:rPr>
              <w:footnoteReference w:id="25"/>
            </w:r>
            <w:r w:rsidRPr="007A7C45">
              <w:rPr>
                <w:rFonts w:asciiTheme="majorHAnsi" w:eastAsia="Times New Roman" w:hAnsiTheme="majorHAnsi" w:cs="Arial"/>
                <w:iCs/>
                <w:shd w:val="clear" w:color="auto" w:fill="FFFFFF"/>
              </w:rPr>
              <w:t xml:space="preserve">. Dette går frem av en mosaikk </w:t>
            </w:r>
            <w:r>
              <w:rPr>
                <w:rFonts w:asciiTheme="majorHAnsi" w:eastAsia="Times New Roman" w:hAnsiTheme="majorHAnsi" w:cs="Arial"/>
                <w:iCs/>
                <w:shd w:val="clear" w:color="auto" w:fill="FFFFFF"/>
              </w:rPr>
              <w:t xml:space="preserve">(se under) </w:t>
            </w:r>
            <w:r w:rsidRPr="007A7C45">
              <w:rPr>
                <w:rFonts w:asciiTheme="majorHAnsi" w:eastAsia="Times New Roman" w:hAnsiTheme="majorHAnsi" w:cs="Arial"/>
                <w:iCs/>
                <w:shd w:val="clear" w:color="auto" w:fill="FFFFFF"/>
              </w:rPr>
              <w:t>som er funnet på et gammelt bad øst for Antiokia.</w:t>
            </w:r>
            <w:r w:rsidRPr="007A7C45">
              <w:rPr>
                <w:rFonts w:asciiTheme="majorHAnsi" w:eastAsia="Times New Roman" w:hAnsiTheme="majorHAnsi" w:cs="Arial"/>
                <w:shd w:val="clear" w:color="auto" w:fill="FFFFFF"/>
              </w:rPr>
              <w:t xml:space="preserve"> Mosaikken fremstiller </w:t>
            </w:r>
            <w:r w:rsidRPr="007A7C45">
              <w:rPr>
                <w:rFonts w:asciiTheme="majorHAnsi" w:eastAsia="Times New Roman" w:hAnsiTheme="majorHAnsi" w:cs="Arial"/>
                <w:bCs/>
                <w:shd w:val="clear" w:color="auto" w:fill="FFFFFF"/>
              </w:rPr>
              <w:t xml:space="preserve">den personifiserte </w:t>
            </w:r>
            <w:r w:rsidRPr="007A7C45">
              <w:rPr>
                <w:rFonts w:asciiTheme="majorHAnsi" w:eastAsia="Times New Roman" w:hAnsiTheme="majorHAnsi" w:cs="Arial"/>
                <w:bCs/>
                <w:i/>
                <w:shd w:val="clear" w:color="auto" w:fill="FFFFFF"/>
              </w:rPr>
              <w:t>”Soteria”</w:t>
            </w:r>
            <w:r>
              <w:rPr>
                <w:rFonts w:asciiTheme="majorHAnsi" w:eastAsia="Times New Roman" w:hAnsiTheme="majorHAnsi" w:cs="Arial"/>
                <w:bCs/>
                <w:i/>
                <w:shd w:val="clear" w:color="auto" w:fill="FFFFFF"/>
              </w:rPr>
              <w:t>,</w:t>
            </w:r>
            <w:r>
              <w:rPr>
                <w:rFonts w:asciiTheme="majorHAnsi" w:eastAsia="Times New Roman" w:hAnsiTheme="majorHAnsi" w:cs="Arial"/>
                <w:bCs/>
                <w:shd w:val="clear" w:color="auto" w:fill="FFFFFF"/>
              </w:rPr>
              <w:t xml:space="preserve"> og er funnet på et sted hvor mennesker</w:t>
            </w:r>
            <w:r w:rsidRPr="007A7C45">
              <w:rPr>
                <w:rFonts w:asciiTheme="majorHAnsi" w:eastAsia="Times New Roman" w:hAnsiTheme="majorHAnsi" w:cs="Arial"/>
                <w:bCs/>
                <w:shd w:val="clear" w:color="auto" w:fill="FFFFFF"/>
              </w:rPr>
              <w:t xml:space="preserve"> i samtiden søkte velvære og velbefinnende, </w:t>
            </w:r>
            <w:r>
              <w:rPr>
                <w:rFonts w:asciiTheme="majorHAnsi" w:eastAsia="Times New Roman" w:hAnsiTheme="majorHAnsi" w:cs="Arial"/>
                <w:bCs/>
                <w:shd w:val="clear" w:color="auto" w:fill="FFFFFF"/>
              </w:rPr>
              <w:t>på et offentlig bad i byen.</w:t>
            </w:r>
            <w:r w:rsidRPr="007A7C45">
              <w:rPr>
                <w:rFonts w:asciiTheme="majorHAnsi" w:eastAsia="Times New Roman" w:hAnsiTheme="majorHAnsi" w:cs="Arial"/>
                <w:bCs/>
                <w:shd w:val="clear" w:color="auto" w:fill="FFFFFF"/>
              </w:rPr>
              <w:t xml:space="preserve"> </w:t>
            </w:r>
            <w:r w:rsidRPr="007A7C45">
              <w:rPr>
                <w:rFonts w:asciiTheme="majorHAnsi" w:eastAsia="Times New Roman" w:hAnsiTheme="majorHAnsi" w:cs="Arial"/>
                <w:shd w:val="clear" w:color="auto" w:fill="FFFFFF"/>
              </w:rPr>
              <w:t>Både som substantiv, adjektiv og verb (</w:t>
            </w:r>
            <w:r w:rsidRPr="007A7C45">
              <w:rPr>
                <w:rFonts w:asciiTheme="majorHAnsi" w:eastAsia="Times New Roman" w:hAnsiTheme="majorHAnsi" w:cs="Arial"/>
                <w:bCs/>
                <w:i/>
                <w:iCs/>
                <w:shd w:val="clear" w:color="auto" w:fill="FFFFFF"/>
              </w:rPr>
              <w:t>soteria</w:t>
            </w:r>
            <w:r w:rsidRPr="007A7C45">
              <w:rPr>
                <w:rFonts w:asciiTheme="majorHAnsi" w:eastAsia="Times New Roman" w:hAnsiTheme="majorHAnsi" w:cs="Arial"/>
                <w:bCs/>
                <w:iCs/>
                <w:shd w:val="clear" w:color="auto" w:fill="FFFFFF"/>
              </w:rPr>
              <w:t xml:space="preserve">/frelsen/subst., </w:t>
            </w:r>
            <w:r w:rsidRPr="007A7C45">
              <w:rPr>
                <w:rFonts w:asciiTheme="majorHAnsi" w:eastAsia="Times New Roman" w:hAnsiTheme="majorHAnsi" w:cs="Arial"/>
                <w:bCs/>
                <w:i/>
                <w:iCs/>
                <w:shd w:val="clear" w:color="auto" w:fill="FFFFFF"/>
              </w:rPr>
              <w:t>soterios</w:t>
            </w:r>
            <w:r w:rsidRPr="007A7C45">
              <w:rPr>
                <w:rFonts w:asciiTheme="majorHAnsi" w:eastAsia="Times New Roman" w:hAnsiTheme="majorHAnsi" w:cs="Arial"/>
                <w:bCs/>
                <w:iCs/>
                <w:shd w:val="clear" w:color="auto" w:fill="FFFFFF"/>
              </w:rPr>
              <w:t xml:space="preserve">/bringe frelse/frelsing /adj., </w:t>
            </w:r>
            <w:r w:rsidRPr="007A7C45">
              <w:rPr>
                <w:rFonts w:asciiTheme="majorHAnsi" w:eastAsia="Times New Roman" w:hAnsiTheme="majorHAnsi" w:cs="Arial"/>
                <w:bCs/>
                <w:i/>
                <w:iCs/>
                <w:shd w:val="clear" w:color="auto" w:fill="FFFFFF"/>
              </w:rPr>
              <w:t>sozein</w:t>
            </w:r>
            <w:r w:rsidRPr="007A7C45">
              <w:rPr>
                <w:rFonts w:asciiTheme="majorHAnsi" w:eastAsia="Times New Roman" w:hAnsiTheme="majorHAnsi" w:cs="Arial"/>
                <w:bCs/>
                <w:iCs/>
                <w:shd w:val="clear" w:color="auto" w:fill="FFFFFF"/>
              </w:rPr>
              <w:t>/å frelse</w:t>
            </w:r>
            <w:r>
              <w:rPr>
                <w:rFonts w:asciiTheme="majorHAnsi" w:eastAsia="Times New Roman" w:hAnsiTheme="majorHAnsi" w:cs="Arial"/>
                <w:bCs/>
                <w:iCs/>
                <w:shd w:val="clear" w:color="auto" w:fill="FFFFFF"/>
              </w:rPr>
              <w:t>/verb</w:t>
            </w:r>
            <w:r w:rsidRPr="007A7C45">
              <w:rPr>
                <w:rFonts w:asciiTheme="majorHAnsi" w:eastAsia="Times New Roman" w:hAnsiTheme="majorHAnsi" w:cs="Arial"/>
                <w:bCs/>
                <w:iCs/>
                <w:shd w:val="clear" w:color="auto" w:fill="FFFFFF"/>
              </w:rPr>
              <w:t xml:space="preserve">) har ordstammen noe å gjøre med betydningen </w:t>
            </w:r>
            <w:r>
              <w:rPr>
                <w:rFonts w:asciiTheme="majorHAnsi" w:eastAsia="Times New Roman" w:hAnsiTheme="majorHAnsi" w:cs="Arial"/>
                <w:bCs/>
                <w:i/>
                <w:iCs/>
                <w:shd w:val="clear" w:color="auto" w:fill="FFFFFF"/>
              </w:rPr>
              <w:t xml:space="preserve">hel, frisk </w:t>
            </w:r>
            <w:r w:rsidRPr="00DA54B5">
              <w:rPr>
                <w:rFonts w:asciiTheme="majorHAnsi" w:eastAsia="Times New Roman" w:hAnsiTheme="majorHAnsi" w:cs="Arial"/>
                <w:bCs/>
                <w:iCs/>
                <w:shd w:val="clear" w:color="auto" w:fill="FFFFFF"/>
              </w:rPr>
              <w:t>og</w:t>
            </w:r>
            <w:r w:rsidRPr="007A7C45">
              <w:rPr>
                <w:rFonts w:asciiTheme="majorHAnsi" w:eastAsia="Times New Roman" w:hAnsiTheme="majorHAnsi" w:cs="Arial"/>
                <w:bCs/>
                <w:i/>
                <w:iCs/>
                <w:shd w:val="clear" w:color="auto" w:fill="FFFFFF"/>
              </w:rPr>
              <w:t xml:space="preserve"> uskadd</w:t>
            </w:r>
            <w:r w:rsidRPr="007A7C45">
              <w:rPr>
                <w:rFonts w:asciiTheme="majorHAnsi" w:eastAsia="Times New Roman" w:hAnsiTheme="majorHAnsi" w:cs="Arial"/>
                <w:bCs/>
                <w:iCs/>
                <w:shd w:val="clear" w:color="auto" w:fill="FFFFFF"/>
              </w:rPr>
              <w:t xml:space="preserve">.  I Det nye testamentet kan vi også se eksempler på at frelse og helbredelse sidestilles. I fortellingen om kvinnen som rørte ved Jesus´ kappe, står det: </w:t>
            </w:r>
            <w:r w:rsidRPr="007A7C45">
              <w:rPr>
                <w:rFonts w:asciiTheme="majorHAnsi" w:eastAsia="Times New Roman" w:hAnsiTheme="majorHAnsi" w:cs="Arial"/>
                <w:bCs/>
                <w:i/>
                <w:iCs/>
                <w:shd w:val="clear" w:color="auto" w:fill="FFFFFF"/>
              </w:rPr>
              <w:t xml:space="preserve">”Mens alle så på, kastet hun seg ned for ham og fortalte hvorfor hun hadde rørt ved ham, og hvordan hun var </w:t>
            </w:r>
            <w:r w:rsidRPr="007A7C45">
              <w:rPr>
                <w:rFonts w:asciiTheme="majorHAnsi" w:eastAsia="Times New Roman" w:hAnsiTheme="majorHAnsi" w:cs="Arial"/>
                <w:bCs/>
                <w:i/>
                <w:iCs/>
                <w:u w:val="single"/>
                <w:shd w:val="clear" w:color="auto" w:fill="FFFFFF"/>
              </w:rPr>
              <w:t>blitt frisk med det samme</w:t>
            </w:r>
            <w:r w:rsidRPr="007A7C45">
              <w:rPr>
                <w:rFonts w:asciiTheme="majorHAnsi" w:eastAsia="Times New Roman" w:hAnsiTheme="majorHAnsi" w:cs="Arial"/>
                <w:bCs/>
                <w:i/>
                <w:iCs/>
                <w:shd w:val="clear" w:color="auto" w:fill="FFFFFF"/>
              </w:rPr>
              <w:t>. Da sa Jesus til henne: «</w:t>
            </w:r>
            <w:r w:rsidRPr="007A7C45">
              <w:rPr>
                <w:rFonts w:asciiTheme="majorHAnsi" w:eastAsia="Times New Roman" w:hAnsiTheme="majorHAnsi" w:cs="Arial"/>
                <w:bCs/>
                <w:i/>
                <w:iCs/>
                <w:u w:val="single"/>
                <w:shd w:val="clear" w:color="auto" w:fill="FFFFFF"/>
              </w:rPr>
              <w:t>Din tro har frelst deg</w:t>
            </w:r>
            <w:r w:rsidRPr="007A7C45">
              <w:rPr>
                <w:rFonts w:asciiTheme="majorHAnsi" w:eastAsia="Times New Roman" w:hAnsiTheme="majorHAnsi" w:cs="Arial"/>
                <w:bCs/>
                <w:i/>
                <w:iCs/>
                <w:shd w:val="clear" w:color="auto" w:fill="FFFFFF"/>
              </w:rPr>
              <w:t xml:space="preserve">, datter. Gå i fred!” </w:t>
            </w:r>
            <w:r w:rsidRPr="007A7C45">
              <w:rPr>
                <w:rFonts w:asciiTheme="majorHAnsi" w:eastAsia="Times New Roman" w:hAnsiTheme="majorHAnsi" w:cs="Arial"/>
                <w:bCs/>
                <w:iCs/>
                <w:shd w:val="clear" w:color="auto" w:fill="FFFFFF"/>
              </w:rPr>
              <w:t xml:space="preserve">(Lukas 8,47-48). Et annet sted står dette: </w:t>
            </w:r>
            <w:r w:rsidRPr="007A7C45">
              <w:rPr>
                <w:rFonts w:asciiTheme="majorHAnsi" w:eastAsia="Times New Roman" w:hAnsiTheme="majorHAnsi" w:cs="Arial"/>
                <w:i/>
                <w:iCs/>
                <w:shd w:val="clear" w:color="auto" w:fill="FFFFFF"/>
              </w:rPr>
              <w:t>”Du skal være frisk og kvitt plagen din»”</w:t>
            </w:r>
            <w:r w:rsidRPr="007A7C45">
              <w:rPr>
                <w:rFonts w:asciiTheme="majorHAnsi" w:eastAsia="Times New Roman" w:hAnsiTheme="majorHAnsi" w:cs="Arial"/>
                <w:shd w:val="clear" w:color="auto" w:fill="FFFFFF"/>
              </w:rPr>
              <w:t xml:space="preserve"> (Mark 5,34)</w:t>
            </w:r>
            <w:r w:rsidRPr="007A7C45">
              <w:rPr>
                <w:rFonts w:asciiTheme="majorHAnsi" w:eastAsia="Times New Roman" w:hAnsiTheme="majorHAnsi" w:cs="Arial"/>
                <w:bCs/>
                <w:iCs/>
                <w:shd w:val="clear" w:color="auto" w:fill="FFFFFF"/>
              </w:rPr>
              <w:t xml:space="preserve">. </w:t>
            </w:r>
            <w:r w:rsidRPr="007A7C45">
              <w:rPr>
                <w:rFonts w:asciiTheme="majorHAnsi" w:eastAsia="Times New Roman" w:hAnsiTheme="majorHAnsi" w:cs="Arial"/>
                <w:shd w:val="clear" w:color="auto" w:fill="FFFFFF"/>
              </w:rPr>
              <w:t>Frelse og velvære kan være sidestilt i Det nye testamentet.</w:t>
            </w:r>
          </w:p>
        </w:tc>
      </w:tr>
    </w:tbl>
    <w:p w14:paraId="6D54D47D" w14:textId="77777777" w:rsidR="001B7C6B" w:rsidRDefault="001B7C6B" w:rsidP="00DC3E79">
      <w:pPr>
        <w:jc w:val="both"/>
        <w:rPr>
          <w:rStyle w:val="verse"/>
          <w:rFonts w:asciiTheme="majorHAnsi" w:eastAsia="Times New Roman" w:hAnsiTheme="majorHAnsi" w:cs="Arial"/>
          <w:b/>
          <w:color w:val="333333"/>
          <w:sz w:val="28"/>
          <w:shd w:val="clear" w:color="auto" w:fill="FFFFFF"/>
        </w:rPr>
      </w:pPr>
    </w:p>
    <w:p w14:paraId="18859540" w14:textId="77777777" w:rsidR="00503597" w:rsidRDefault="00503597" w:rsidP="00DC3E79">
      <w:pPr>
        <w:jc w:val="both"/>
        <w:rPr>
          <w:rStyle w:val="verse"/>
          <w:rFonts w:asciiTheme="majorHAnsi" w:eastAsia="Times New Roman" w:hAnsiTheme="majorHAnsi" w:cs="Arial"/>
          <w:b/>
          <w:color w:val="333333"/>
          <w:sz w:val="28"/>
          <w:shd w:val="clear" w:color="auto" w:fill="FFFFFF"/>
        </w:rPr>
      </w:pPr>
    </w:p>
    <w:p w14:paraId="6A68C202" w14:textId="77777777" w:rsidR="001B7C6B" w:rsidRDefault="001B7C6B" w:rsidP="00DC3E79">
      <w:pPr>
        <w:jc w:val="both"/>
        <w:rPr>
          <w:rStyle w:val="verse"/>
          <w:rFonts w:asciiTheme="majorHAnsi" w:eastAsia="Times New Roman" w:hAnsiTheme="majorHAnsi" w:cs="Arial"/>
          <w:b/>
          <w:color w:val="333333"/>
          <w:sz w:val="28"/>
          <w:shd w:val="clear" w:color="auto" w:fill="FFFFFF"/>
        </w:rPr>
      </w:pPr>
    </w:p>
    <w:p w14:paraId="4FE7B7A5" w14:textId="77777777" w:rsidR="001B7C6B" w:rsidRPr="00DC3E79" w:rsidRDefault="001B7C6B" w:rsidP="00DC3E79">
      <w:pPr>
        <w:jc w:val="both"/>
        <w:rPr>
          <w:rFonts w:asciiTheme="majorHAnsi" w:hAnsiTheme="majorHAnsi" w:cs="Arial"/>
          <w:b/>
          <w:sz w:val="28"/>
        </w:rPr>
      </w:pPr>
    </w:p>
    <w:tbl>
      <w:tblPr>
        <w:tblStyle w:val="Tabellrutenett"/>
        <w:tblW w:w="0" w:type="auto"/>
        <w:tblLook w:val="04A0" w:firstRow="1" w:lastRow="0" w:firstColumn="1" w:lastColumn="0" w:noHBand="0" w:noVBand="1"/>
      </w:tblPr>
      <w:tblGrid>
        <w:gridCol w:w="9275"/>
      </w:tblGrid>
      <w:tr w:rsidR="00D22595" w:rsidRPr="007A7C45" w14:paraId="66641DCF" w14:textId="77777777" w:rsidTr="00D22595">
        <w:tc>
          <w:tcPr>
            <w:tcW w:w="9206" w:type="dxa"/>
          </w:tcPr>
          <w:p w14:paraId="786643E3" w14:textId="77777777" w:rsidR="00BE66CF" w:rsidRPr="007A7C45" w:rsidRDefault="00BE66CF" w:rsidP="00BE66CF">
            <w:pPr>
              <w:jc w:val="both"/>
              <w:rPr>
                <w:rFonts w:asciiTheme="majorHAnsi" w:eastAsia="Times New Roman" w:hAnsiTheme="majorHAnsi" w:cs="Arial"/>
                <w:shd w:val="clear" w:color="auto" w:fill="FFFFFF"/>
              </w:rPr>
            </w:pPr>
            <w:r w:rsidRPr="007A7C45">
              <w:rPr>
                <w:rFonts w:asciiTheme="majorHAnsi" w:eastAsia="Times New Roman" w:hAnsiTheme="majorHAnsi" w:cs="Arial"/>
                <w:noProof/>
                <w:shd w:val="clear" w:color="auto" w:fill="FFFFFF"/>
                <w:lang w:val="en-US"/>
              </w:rPr>
              <w:drawing>
                <wp:inline distT="0" distB="0" distL="0" distR="0" wp14:anchorId="636C8470" wp14:editId="7616BC4B">
                  <wp:extent cx="5752465" cy="7665266"/>
                  <wp:effectExtent l="0" t="0" r="0" b="5715"/>
                  <wp:docPr id="1026" name="Picture 2" descr="http://www.theoi.com/image/Z28.1So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theoi.com/image/Z28.1Soteria.jpg"/>
                          <pic:cNvPicPr>
                            <a:picLocks noChangeAspect="1" noChangeArrowheads="1"/>
                          </pic:cNvPicPr>
                        </pic:nvPicPr>
                        <pic:blipFill>
                          <a:blip r:embed="rId9" cstate="print"/>
                          <a:srcRect/>
                          <a:stretch>
                            <a:fillRect/>
                          </a:stretch>
                        </pic:blipFill>
                        <pic:spPr bwMode="auto">
                          <a:xfrm>
                            <a:off x="0" y="0"/>
                            <a:ext cx="5756910" cy="7671189"/>
                          </a:xfrm>
                          <a:prstGeom prst="rect">
                            <a:avLst/>
                          </a:prstGeom>
                          <a:noFill/>
                        </pic:spPr>
                      </pic:pic>
                    </a:graphicData>
                  </a:graphic>
                </wp:inline>
              </w:drawing>
            </w:r>
          </w:p>
          <w:p w14:paraId="66550315" w14:textId="3D5A3AC1" w:rsidR="00D22595" w:rsidRPr="007A7C45" w:rsidRDefault="00BE66CF" w:rsidP="00D22595">
            <w:pPr>
              <w:jc w:val="both"/>
              <w:rPr>
                <w:rFonts w:asciiTheme="majorHAnsi" w:eastAsia="Times New Roman" w:hAnsiTheme="majorHAnsi" w:cs="Arial"/>
                <w:bCs/>
                <w:shd w:val="clear" w:color="auto" w:fill="FFFFFF"/>
              </w:rPr>
            </w:pPr>
            <w:r w:rsidRPr="007A7C45">
              <w:rPr>
                <w:rFonts w:asciiTheme="majorHAnsi" w:eastAsia="Times New Roman" w:hAnsiTheme="majorHAnsi" w:cs="Arial"/>
                <w:i/>
                <w:shd w:val="clear" w:color="auto" w:fill="FFFFFF"/>
              </w:rPr>
              <w:t>Sote´ria</w:t>
            </w:r>
            <w:r w:rsidRPr="007A7C45">
              <w:rPr>
                <w:rFonts w:asciiTheme="majorHAnsi" w:eastAsia="Times New Roman" w:hAnsiTheme="majorHAnsi" w:cs="Arial"/>
                <w:shd w:val="clear" w:color="auto" w:fill="FFFFFF"/>
              </w:rPr>
              <w:t xml:space="preserve">, </w:t>
            </w:r>
            <w:r w:rsidR="00857E5C" w:rsidRPr="007A7C45">
              <w:rPr>
                <w:rFonts w:asciiTheme="majorHAnsi" w:eastAsia="Times New Roman" w:hAnsiTheme="majorHAnsi" w:cs="Arial"/>
                <w:iCs/>
                <w:shd w:val="clear" w:color="auto" w:fill="FFFFFF"/>
              </w:rPr>
              <w:t xml:space="preserve">mosaikk </w:t>
            </w:r>
            <w:r w:rsidRPr="007A7C45">
              <w:rPr>
                <w:rFonts w:asciiTheme="majorHAnsi" w:eastAsia="Times New Roman" w:hAnsiTheme="majorHAnsi" w:cs="Arial"/>
                <w:iCs/>
                <w:shd w:val="clear" w:color="auto" w:fill="FFFFFF"/>
              </w:rPr>
              <w:t>funnet på et gammelt bad øst for Antiokia.</w:t>
            </w:r>
            <w:r w:rsidRPr="007A7C45">
              <w:rPr>
                <w:rFonts w:asciiTheme="majorHAnsi" w:eastAsia="Times New Roman" w:hAnsiTheme="majorHAnsi" w:cs="Arial"/>
                <w:shd w:val="clear" w:color="auto" w:fill="FFFFFF"/>
              </w:rPr>
              <w:t xml:space="preserve"> Mosaikken fremstiller </w:t>
            </w:r>
            <w:r w:rsidRPr="007A7C45">
              <w:rPr>
                <w:rFonts w:asciiTheme="majorHAnsi" w:eastAsia="Times New Roman" w:hAnsiTheme="majorHAnsi" w:cs="Arial"/>
                <w:bCs/>
                <w:shd w:val="clear" w:color="auto" w:fill="FFFFFF"/>
              </w:rPr>
              <w:t xml:space="preserve">den personifiserte </w:t>
            </w:r>
            <w:r w:rsidRPr="007A7C45">
              <w:rPr>
                <w:rFonts w:asciiTheme="majorHAnsi" w:eastAsia="Times New Roman" w:hAnsiTheme="majorHAnsi" w:cs="Arial"/>
                <w:bCs/>
                <w:i/>
                <w:shd w:val="clear" w:color="auto" w:fill="FFFFFF"/>
              </w:rPr>
              <w:t>”Soter´ia”</w:t>
            </w:r>
            <w:r w:rsidR="007051F4" w:rsidRPr="007A7C45">
              <w:rPr>
                <w:rFonts w:asciiTheme="majorHAnsi" w:eastAsia="Times New Roman" w:hAnsiTheme="majorHAnsi" w:cs="Arial"/>
                <w:bCs/>
                <w:shd w:val="clear" w:color="auto" w:fill="FFFFFF"/>
              </w:rPr>
              <w:t>. At mosaikken er funnet ved et offentlig bad</w:t>
            </w:r>
            <w:r w:rsidRPr="007A7C45">
              <w:rPr>
                <w:rFonts w:asciiTheme="majorHAnsi" w:eastAsia="Times New Roman" w:hAnsiTheme="majorHAnsi" w:cs="Arial"/>
                <w:bCs/>
                <w:shd w:val="clear" w:color="auto" w:fill="FFFFFF"/>
              </w:rPr>
              <w:t>, viser at betydningen av ordet ”frelse” også hadde å gjøre med velvære, helse, og velbefinnende.</w:t>
            </w:r>
          </w:p>
        </w:tc>
      </w:tr>
    </w:tbl>
    <w:p w14:paraId="6C282687" w14:textId="2248DD49" w:rsidR="00C92DE2" w:rsidRPr="00895D68" w:rsidRDefault="00C92DE2" w:rsidP="00D368B0">
      <w:pPr>
        <w:jc w:val="both"/>
        <w:rPr>
          <w:rFonts w:asciiTheme="majorHAnsi" w:hAnsiTheme="majorHAnsi" w:cs="Arial"/>
          <w:b/>
          <w:sz w:val="72"/>
        </w:rPr>
      </w:pPr>
      <w:r w:rsidRPr="00895D68">
        <w:rPr>
          <w:rFonts w:asciiTheme="majorHAnsi" w:hAnsiTheme="majorHAnsi" w:cs="Arial"/>
          <w:b/>
          <w:sz w:val="72"/>
        </w:rPr>
        <w:t>Of</w:t>
      </w:r>
      <w:r w:rsidR="00B51DEF" w:rsidRPr="00895D68">
        <w:rPr>
          <w:rFonts w:asciiTheme="majorHAnsi" w:hAnsiTheme="majorHAnsi" w:cs="Arial"/>
          <w:b/>
          <w:sz w:val="72"/>
        </w:rPr>
        <w:t>f</w:t>
      </w:r>
      <w:r w:rsidRPr="00895D68">
        <w:rPr>
          <w:rFonts w:asciiTheme="majorHAnsi" w:hAnsiTheme="majorHAnsi" w:cs="Arial"/>
          <w:b/>
          <w:sz w:val="72"/>
        </w:rPr>
        <w:t>erets situasjon</w:t>
      </w:r>
    </w:p>
    <w:p w14:paraId="38032E2D" w14:textId="77777777" w:rsidR="00DA241F" w:rsidRDefault="00DA241F" w:rsidP="00D368B0">
      <w:pPr>
        <w:jc w:val="both"/>
        <w:rPr>
          <w:rFonts w:asciiTheme="majorHAnsi" w:hAnsiTheme="majorHAnsi" w:cs="Arial"/>
        </w:rPr>
      </w:pPr>
    </w:p>
    <w:p w14:paraId="31C87F94" w14:textId="2994B524" w:rsidR="00704C88" w:rsidRPr="007A7C45" w:rsidRDefault="00611BB6" w:rsidP="00D368B0">
      <w:pPr>
        <w:jc w:val="both"/>
        <w:rPr>
          <w:rFonts w:asciiTheme="majorHAnsi" w:hAnsiTheme="majorHAnsi" w:cs="Arial"/>
        </w:rPr>
      </w:pPr>
      <w:r w:rsidRPr="007A7C45">
        <w:rPr>
          <w:rFonts w:asciiTheme="majorHAnsi" w:hAnsiTheme="majorHAnsi" w:cs="Arial"/>
        </w:rPr>
        <w:t xml:space="preserve">I første del </w:t>
      </w:r>
      <w:r w:rsidR="00F871F9">
        <w:rPr>
          <w:rFonts w:asciiTheme="majorHAnsi" w:hAnsiTheme="majorHAnsi" w:cs="Arial"/>
        </w:rPr>
        <w:t xml:space="preserve">har vi konsentrert </w:t>
      </w:r>
      <w:r w:rsidRPr="007A7C45">
        <w:rPr>
          <w:rFonts w:asciiTheme="majorHAnsi" w:hAnsiTheme="majorHAnsi" w:cs="Arial"/>
        </w:rPr>
        <w:t>oss om krigsveteraner og innsatte</w:t>
      </w:r>
      <w:r w:rsidR="001E133E" w:rsidRPr="007A7C45">
        <w:rPr>
          <w:rFonts w:asciiTheme="majorHAnsi" w:hAnsiTheme="majorHAnsi" w:cs="Arial"/>
        </w:rPr>
        <w:t xml:space="preserve"> i fengsler</w:t>
      </w:r>
      <w:r w:rsidRPr="007A7C45">
        <w:rPr>
          <w:rFonts w:asciiTheme="majorHAnsi" w:hAnsiTheme="majorHAnsi" w:cs="Arial"/>
        </w:rPr>
        <w:t xml:space="preserve">, to grupper som bærer på byrder etter henholdsvis krigstjeneste utenlands og lovovertredelser. </w:t>
      </w:r>
      <w:r w:rsidR="00CA5E5B" w:rsidRPr="007A7C45">
        <w:rPr>
          <w:rFonts w:asciiTheme="majorHAnsi" w:hAnsiTheme="majorHAnsi" w:cs="Arial"/>
        </w:rPr>
        <w:t>Begge disse gruppene kan</w:t>
      </w:r>
      <w:r w:rsidR="003C6FC0" w:rsidRPr="007A7C45">
        <w:rPr>
          <w:rFonts w:asciiTheme="majorHAnsi" w:hAnsiTheme="majorHAnsi" w:cs="Arial"/>
        </w:rPr>
        <w:t xml:space="preserve"> også selv </w:t>
      </w:r>
      <w:r w:rsidR="00CA5E5B" w:rsidRPr="007A7C45">
        <w:rPr>
          <w:rFonts w:asciiTheme="majorHAnsi" w:hAnsiTheme="majorHAnsi" w:cs="Arial"/>
        </w:rPr>
        <w:t>være of</w:t>
      </w:r>
      <w:r w:rsidR="003C6FC0" w:rsidRPr="007A7C45">
        <w:rPr>
          <w:rFonts w:asciiTheme="majorHAnsi" w:hAnsiTheme="majorHAnsi" w:cs="Arial"/>
        </w:rPr>
        <w:t>r</w:t>
      </w:r>
      <w:r w:rsidR="00CA5E5B" w:rsidRPr="007A7C45">
        <w:rPr>
          <w:rFonts w:asciiTheme="majorHAnsi" w:hAnsiTheme="majorHAnsi" w:cs="Arial"/>
        </w:rPr>
        <w:t>e</w:t>
      </w:r>
      <w:r w:rsidR="003C6FC0" w:rsidRPr="007A7C45">
        <w:rPr>
          <w:rFonts w:asciiTheme="majorHAnsi" w:hAnsiTheme="majorHAnsi" w:cs="Arial"/>
        </w:rPr>
        <w:t xml:space="preserve"> for hendelser som har rammet de</w:t>
      </w:r>
      <w:r w:rsidR="00B320F8" w:rsidRPr="007A7C45">
        <w:rPr>
          <w:rFonts w:asciiTheme="majorHAnsi" w:hAnsiTheme="majorHAnsi" w:cs="Arial"/>
        </w:rPr>
        <w:t>m, enten det er i krigssituasjo</w:t>
      </w:r>
      <w:r w:rsidR="003C6FC0" w:rsidRPr="007A7C45">
        <w:rPr>
          <w:rFonts w:asciiTheme="majorHAnsi" w:hAnsiTheme="majorHAnsi" w:cs="Arial"/>
        </w:rPr>
        <w:t xml:space="preserve">ner, gjennom oppvekst eller annet. </w:t>
      </w:r>
      <w:r w:rsidR="00246322" w:rsidRPr="007A7C45">
        <w:rPr>
          <w:rFonts w:asciiTheme="majorHAnsi" w:hAnsiTheme="majorHAnsi" w:cs="Arial"/>
        </w:rPr>
        <w:t>På den annen side kan begge også bære på traumer i forbindelse med</w:t>
      </w:r>
      <w:r w:rsidR="001E133E" w:rsidRPr="007A7C45">
        <w:rPr>
          <w:rFonts w:asciiTheme="majorHAnsi" w:hAnsiTheme="majorHAnsi" w:cs="Arial"/>
        </w:rPr>
        <w:t xml:space="preserve"> vold eller umoralske handlinger</w:t>
      </w:r>
      <w:r w:rsidR="00246322" w:rsidRPr="007A7C45">
        <w:rPr>
          <w:rFonts w:asciiTheme="majorHAnsi" w:hAnsiTheme="majorHAnsi" w:cs="Arial"/>
        </w:rPr>
        <w:t xml:space="preserve"> som har rammet </w:t>
      </w:r>
      <w:r w:rsidR="00120FF6" w:rsidRPr="007A7C45">
        <w:rPr>
          <w:rFonts w:asciiTheme="majorHAnsi" w:hAnsiTheme="majorHAnsi" w:cs="Arial"/>
        </w:rPr>
        <w:t xml:space="preserve">en annen part. </w:t>
      </w:r>
      <w:r w:rsidR="007F55DB" w:rsidRPr="007A7C45">
        <w:rPr>
          <w:rFonts w:asciiTheme="majorHAnsi" w:hAnsiTheme="majorHAnsi" w:cs="Arial"/>
        </w:rPr>
        <w:t xml:space="preserve">En soldat i utenrikstjeneste kan ha skadet </w:t>
      </w:r>
      <w:r w:rsidR="00232D70" w:rsidRPr="007A7C45">
        <w:rPr>
          <w:rFonts w:asciiTheme="majorHAnsi" w:hAnsiTheme="majorHAnsi" w:cs="Arial"/>
        </w:rPr>
        <w:t xml:space="preserve">eller drept </w:t>
      </w:r>
      <w:r w:rsidR="007F55DB" w:rsidRPr="007A7C45">
        <w:rPr>
          <w:rFonts w:asciiTheme="majorHAnsi" w:hAnsiTheme="majorHAnsi" w:cs="Arial"/>
        </w:rPr>
        <w:t xml:space="preserve">andre. </w:t>
      </w:r>
      <w:r w:rsidR="002900BD" w:rsidRPr="007A7C45">
        <w:rPr>
          <w:rFonts w:asciiTheme="majorHAnsi" w:hAnsiTheme="majorHAnsi" w:cs="Arial"/>
        </w:rPr>
        <w:t xml:space="preserve">Andre </w:t>
      </w:r>
      <w:r w:rsidR="00725B0E">
        <w:rPr>
          <w:rFonts w:asciiTheme="majorHAnsi" w:hAnsiTheme="majorHAnsi" w:cs="Arial"/>
        </w:rPr>
        <w:t>kan sitte</w:t>
      </w:r>
      <w:r w:rsidR="001E133E" w:rsidRPr="007A7C45">
        <w:rPr>
          <w:rFonts w:asciiTheme="majorHAnsi" w:hAnsiTheme="majorHAnsi" w:cs="Arial"/>
        </w:rPr>
        <w:t xml:space="preserve"> i fengsel med</w:t>
      </w:r>
      <w:r w:rsidR="009D7FFD" w:rsidRPr="007A7C45">
        <w:rPr>
          <w:rFonts w:asciiTheme="majorHAnsi" w:hAnsiTheme="majorHAnsi" w:cs="Arial"/>
        </w:rPr>
        <w:t xml:space="preserve"> en dom for overgrep</w:t>
      </w:r>
      <w:r w:rsidR="001E133E" w:rsidRPr="007A7C45">
        <w:rPr>
          <w:rFonts w:asciiTheme="majorHAnsi" w:hAnsiTheme="majorHAnsi" w:cs="Arial"/>
        </w:rPr>
        <w:t>.</w:t>
      </w:r>
      <w:r w:rsidR="00380EBF" w:rsidRPr="007A7C45">
        <w:rPr>
          <w:rFonts w:asciiTheme="majorHAnsi" w:hAnsiTheme="majorHAnsi" w:cs="Arial"/>
        </w:rPr>
        <w:t xml:space="preserve"> </w:t>
      </w:r>
    </w:p>
    <w:p w14:paraId="2351DBE9" w14:textId="77777777" w:rsidR="00704C88" w:rsidRPr="007A7C45" w:rsidRDefault="00704C88" w:rsidP="00D368B0">
      <w:pPr>
        <w:jc w:val="both"/>
        <w:rPr>
          <w:rFonts w:asciiTheme="majorHAnsi" w:hAnsiTheme="majorHAnsi" w:cs="Arial"/>
        </w:rPr>
      </w:pPr>
    </w:p>
    <w:p w14:paraId="11642B84" w14:textId="62FD93D1" w:rsidR="001001F4" w:rsidRPr="007A7C45" w:rsidRDefault="00704C88" w:rsidP="00D368B0">
      <w:pPr>
        <w:jc w:val="both"/>
        <w:rPr>
          <w:rFonts w:asciiTheme="majorHAnsi" w:hAnsiTheme="majorHAnsi" w:cs="Arial"/>
        </w:rPr>
      </w:pPr>
      <w:r w:rsidRPr="007A7C45">
        <w:rPr>
          <w:rFonts w:asciiTheme="majorHAnsi" w:hAnsiTheme="majorHAnsi" w:cs="Arial"/>
        </w:rPr>
        <w:t xml:space="preserve">En sjelesørger kan møte begge kategorier, både den som har forvoldt et traume </w:t>
      </w:r>
      <w:r w:rsidR="00FB33A4" w:rsidRPr="007A7C45">
        <w:rPr>
          <w:rFonts w:asciiTheme="majorHAnsi" w:hAnsiTheme="majorHAnsi" w:cs="Arial"/>
        </w:rPr>
        <w:t>og</w:t>
      </w:r>
      <w:r w:rsidR="0098746E" w:rsidRPr="007A7C45">
        <w:rPr>
          <w:rFonts w:asciiTheme="majorHAnsi" w:hAnsiTheme="majorHAnsi" w:cs="Arial"/>
        </w:rPr>
        <w:t xml:space="preserve"> </w:t>
      </w:r>
      <w:r w:rsidRPr="007A7C45">
        <w:rPr>
          <w:rFonts w:asciiTheme="majorHAnsi" w:hAnsiTheme="majorHAnsi" w:cs="Arial"/>
        </w:rPr>
        <w:t xml:space="preserve">offeret for </w:t>
      </w:r>
      <w:r w:rsidR="0098746E" w:rsidRPr="007A7C45">
        <w:rPr>
          <w:rFonts w:asciiTheme="majorHAnsi" w:hAnsiTheme="majorHAnsi" w:cs="Arial"/>
        </w:rPr>
        <w:t>en traumatisk handling</w:t>
      </w:r>
      <w:r w:rsidRPr="007A7C45">
        <w:rPr>
          <w:rFonts w:asciiTheme="majorHAnsi" w:hAnsiTheme="majorHAnsi" w:cs="Arial"/>
        </w:rPr>
        <w:t>.</w:t>
      </w:r>
      <w:r w:rsidR="007D3F6D" w:rsidRPr="007A7C45">
        <w:rPr>
          <w:rFonts w:asciiTheme="majorHAnsi" w:hAnsiTheme="majorHAnsi" w:cs="Arial"/>
        </w:rPr>
        <w:t xml:space="preserve"> I de situasjoner hvor en prest eller </w:t>
      </w:r>
      <w:r w:rsidR="0073377D">
        <w:rPr>
          <w:rFonts w:asciiTheme="majorHAnsi" w:hAnsiTheme="majorHAnsi" w:cs="Arial"/>
        </w:rPr>
        <w:t xml:space="preserve">annen </w:t>
      </w:r>
      <w:r w:rsidR="007D3F6D" w:rsidRPr="007A7C45">
        <w:rPr>
          <w:rFonts w:asciiTheme="majorHAnsi" w:hAnsiTheme="majorHAnsi" w:cs="Arial"/>
        </w:rPr>
        <w:t>sjelesørger har samtaler med begge parter</w:t>
      </w:r>
      <w:r w:rsidR="00B00E12" w:rsidRPr="007A7C45">
        <w:rPr>
          <w:rFonts w:asciiTheme="majorHAnsi" w:hAnsiTheme="majorHAnsi" w:cs="Arial"/>
        </w:rPr>
        <w:t>,</w:t>
      </w:r>
      <w:r w:rsidR="007D3F6D" w:rsidRPr="007A7C45">
        <w:rPr>
          <w:rFonts w:asciiTheme="majorHAnsi" w:hAnsiTheme="majorHAnsi" w:cs="Arial"/>
        </w:rPr>
        <w:t xml:space="preserve"> i et forhold hvor det har blitt begått et overgrep, vil balan</w:t>
      </w:r>
      <w:r w:rsidR="004C6FFF" w:rsidRPr="007A7C45">
        <w:rPr>
          <w:rFonts w:asciiTheme="majorHAnsi" w:hAnsiTheme="majorHAnsi" w:cs="Arial"/>
        </w:rPr>
        <w:t>se</w:t>
      </w:r>
      <w:r w:rsidR="00FB66FB">
        <w:rPr>
          <w:rFonts w:asciiTheme="majorHAnsi" w:hAnsiTheme="majorHAnsi" w:cs="Arial"/>
        </w:rPr>
        <w:t>gangen bli særlig utfordrende. M</w:t>
      </w:r>
      <w:r w:rsidR="004C6FFF" w:rsidRPr="007A7C45">
        <w:rPr>
          <w:rFonts w:asciiTheme="majorHAnsi" w:hAnsiTheme="majorHAnsi" w:cs="Arial"/>
        </w:rPr>
        <w:t>an skal høre på begge parter, men samtidig ikke ”slå hånda av” noen</w:t>
      </w:r>
      <w:r w:rsidR="005751C6" w:rsidRPr="007A7C45">
        <w:rPr>
          <w:rFonts w:asciiTheme="majorHAnsi" w:hAnsiTheme="majorHAnsi" w:cs="Arial"/>
        </w:rPr>
        <w:t xml:space="preserve">. </w:t>
      </w:r>
    </w:p>
    <w:p w14:paraId="7A7980A6" w14:textId="77777777" w:rsidR="001001F4" w:rsidRPr="007A7C45" w:rsidRDefault="001001F4" w:rsidP="00D368B0">
      <w:pPr>
        <w:jc w:val="both"/>
        <w:rPr>
          <w:rFonts w:asciiTheme="majorHAnsi" w:hAnsiTheme="majorHAnsi" w:cs="Arial"/>
        </w:rPr>
      </w:pPr>
    </w:p>
    <w:p w14:paraId="0E17A8C8" w14:textId="28C9C6B0" w:rsidR="00B72589" w:rsidRPr="007A7C45" w:rsidRDefault="001001F4" w:rsidP="00D368B0">
      <w:pPr>
        <w:jc w:val="both"/>
        <w:rPr>
          <w:rFonts w:asciiTheme="majorHAnsi" w:hAnsiTheme="majorHAnsi" w:cs="Arial"/>
        </w:rPr>
      </w:pPr>
      <w:r w:rsidRPr="007A7C45">
        <w:rPr>
          <w:rFonts w:asciiTheme="majorHAnsi" w:hAnsiTheme="majorHAnsi" w:cs="Arial"/>
        </w:rPr>
        <w:t>Vi s</w:t>
      </w:r>
      <w:r w:rsidR="005751C6" w:rsidRPr="007A7C45">
        <w:rPr>
          <w:rFonts w:asciiTheme="majorHAnsi" w:hAnsiTheme="majorHAnsi" w:cs="Arial"/>
        </w:rPr>
        <w:t>kal senere også komme inn på de dilemmaene som kan oppstå i en menighet</w:t>
      </w:r>
      <w:r w:rsidR="00B72589" w:rsidRPr="007A7C45">
        <w:rPr>
          <w:rFonts w:asciiTheme="majorHAnsi" w:hAnsiTheme="majorHAnsi" w:cs="Arial"/>
        </w:rPr>
        <w:t xml:space="preserve">, som både skal tilgi og inkludere </w:t>
      </w:r>
      <w:r w:rsidRPr="007A7C45">
        <w:rPr>
          <w:rFonts w:asciiTheme="majorHAnsi" w:hAnsiTheme="majorHAnsi" w:cs="Arial"/>
        </w:rPr>
        <w:t xml:space="preserve">en person inn i menigheten </w:t>
      </w:r>
      <w:r w:rsidR="0056308F" w:rsidRPr="007A7C45">
        <w:rPr>
          <w:rFonts w:asciiTheme="majorHAnsi" w:hAnsiTheme="majorHAnsi" w:cs="Arial"/>
        </w:rPr>
        <w:t xml:space="preserve">igjen, </w:t>
      </w:r>
      <w:r w:rsidR="00B72589" w:rsidRPr="007A7C45">
        <w:rPr>
          <w:rFonts w:asciiTheme="majorHAnsi" w:hAnsiTheme="majorHAnsi" w:cs="Arial"/>
        </w:rPr>
        <w:t xml:space="preserve">en som har begått syndige </w:t>
      </w:r>
      <w:r w:rsidR="0052273C" w:rsidRPr="007A7C45">
        <w:rPr>
          <w:rFonts w:asciiTheme="majorHAnsi" w:hAnsiTheme="majorHAnsi" w:cs="Arial"/>
        </w:rPr>
        <w:t xml:space="preserve">og ødeleggende </w:t>
      </w:r>
      <w:r w:rsidR="00A7437A">
        <w:rPr>
          <w:rFonts w:asciiTheme="majorHAnsi" w:hAnsiTheme="majorHAnsi" w:cs="Arial"/>
        </w:rPr>
        <w:t>handlinger. S</w:t>
      </w:r>
      <w:r w:rsidR="00B72589" w:rsidRPr="007A7C45">
        <w:rPr>
          <w:rFonts w:asciiTheme="majorHAnsi" w:hAnsiTheme="majorHAnsi" w:cs="Arial"/>
        </w:rPr>
        <w:t xml:space="preserve">amtidig </w:t>
      </w:r>
      <w:r w:rsidR="001B6B75">
        <w:rPr>
          <w:rFonts w:asciiTheme="majorHAnsi" w:hAnsiTheme="majorHAnsi" w:cs="Arial"/>
        </w:rPr>
        <w:t xml:space="preserve">skal det </w:t>
      </w:r>
      <w:r w:rsidR="00B72589" w:rsidRPr="007A7C45">
        <w:rPr>
          <w:rFonts w:asciiTheme="majorHAnsi" w:hAnsiTheme="majorHAnsi" w:cs="Arial"/>
        </w:rPr>
        <w:t>t</w:t>
      </w:r>
      <w:r w:rsidR="00641767" w:rsidRPr="007A7C45">
        <w:rPr>
          <w:rFonts w:asciiTheme="majorHAnsi" w:hAnsiTheme="majorHAnsi" w:cs="Arial"/>
        </w:rPr>
        <w:t>a</w:t>
      </w:r>
      <w:r w:rsidR="001B6B75">
        <w:rPr>
          <w:rFonts w:asciiTheme="majorHAnsi" w:hAnsiTheme="majorHAnsi" w:cs="Arial"/>
        </w:rPr>
        <w:t>s</w:t>
      </w:r>
      <w:r w:rsidR="00641767" w:rsidRPr="007A7C45">
        <w:rPr>
          <w:rFonts w:asciiTheme="majorHAnsi" w:hAnsiTheme="majorHAnsi" w:cs="Arial"/>
        </w:rPr>
        <w:t xml:space="preserve"> hensyn til </w:t>
      </w:r>
      <w:r w:rsidR="006324FF">
        <w:rPr>
          <w:rFonts w:asciiTheme="majorHAnsi" w:hAnsiTheme="majorHAnsi" w:cs="Arial"/>
        </w:rPr>
        <w:t>de traumene</w:t>
      </w:r>
      <w:r w:rsidR="00B72589" w:rsidRPr="007A7C45">
        <w:rPr>
          <w:rFonts w:asciiTheme="majorHAnsi" w:hAnsiTheme="majorHAnsi" w:cs="Arial"/>
        </w:rPr>
        <w:t xml:space="preserve"> et offer </w:t>
      </w:r>
      <w:r w:rsidR="006324FF">
        <w:rPr>
          <w:rFonts w:asciiTheme="majorHAnsi" w:hAnsiTheme="majorHAnsi" w:cs="Arial"/>
        </w:rPr>
        <w:t>kan sitte</w:t>
      </w:r>
      <w:r w:rsidR="00B72589" w:rsidRPr="007A7C45">
        <w:rPr>
          <w:rFonts w:asciiTheme="majorHAnsi" w:hAnsiTheme="majorHAnsi" w:cs="Arial"/>
        </w:rPr>
        <w:t xml:space="preserve"> inne med. Kanskje </w:t>
      </w:r>
      <w:r w:rsidR="00CB7758" w:rsidRPr="007A7C45">
        <w:rPr>
          <w:rFonts w:asciiTheme="majorHAnsi" w:hAnsiTheme="majorHAnsi" w:cs="Arial"/>
        </w:rPr>
        <w:t>begge</w:t>
      </w:r>
      <w:r w:rsidR="00E80B14" w:rsidRPr="007A7C45">
        <w:rPr>
          <w:rFonts w:asciiTheme="majorHAnsi" w:hAnsiTheme="majorHAnsi" w:cs="Arial"/>
        </w:rPr>
        <w:t xml:space="preserve"> personer</w:t>
      </w:r>
      <w:r w:rsidR="00B72589" w:rsidRPr="007A7C45">
        <w:rPr>
          <w:rFonts w:asciiTheme="majorHAnsi" w:hAnsiTheme="majorHAnsi" w:cs="Arial"/>
        </w:rPr>
        <w:t xml:space="preserve"> </w:t>
      </w:r>
      <w:r w:rsidR="00CB7758" w:rsidRPr="007A7C45">
        <w:rPr>
          <w:rFonts w:asciiTheme="majorHAnsi" w:hAnsiTheme="majorHAnsi" w:cs="Arial"/>
        </w:rPr>
        <w:t xml:space="preserve">(overgriper og offer) </w:t>
      </w:r>
      <w:r w:rsidR="00B72589" w:rsidRPr="007A7C45">
        <w:rPr>
          <w:rFonts w:asciiTheme="majorHAnsi" w:hAnsiTheme="majorHAnsi" w:cs="Arial"/>
        </w:rPr>
        <w:t>er medlem</w:t>
      </w:r>
      <w:r w:rsidR="00CB7758" w:rsidRPr="007A7C45">
        <w:rPr>
          <w:rFonts w:asciiTheme="majorHAnsi" w:hAnsiTheme="majorHAnsi" w:cs="Arial"/>
        </w:rPr>
        <w:t xml:space="preserve"> i samme menighetsfellesskap. H</w:t>
      </w:r>
      <w:r w:rsidR="00B72589" w:rsidRPr="007A7C45">
        <w:rPr>
          <w:rFonts w:asciiTheme="majorHAnsi" w:hAnsiTheme="majorHAnsi" w:cs="Arial"/>
        </w:rPr>
        <w:t>va skal man da gjøre</w:t>
      </w:r>
      <w:r w:rsidR="00E80B14" w:rsidRPr="007A7C45">
        <w:rPr>
          <w:rFonts w:asciiTheme="majorHAnsi" w:hAnsiTheme="majorHAnsi" w:cs="Arial"/>
        </w:rPr>
        <w:t xml:space="preserve">? </w:t>
      </w:r>
      <w:r w:rsidR="00B72589" w:rsidRPr="007A7C45">
        <w:rPr>
          <w:rFonts w:asciiTheme="majorHAnsi" w:hAnsiTheme="majorHAnsi" w:cs="Arial"/>
        </w:rPr>
        <w:t xml:space="preserve"> </w:t>
      </w:r>
    </w:p>
    <w:p w14:paraId="7B966C01" w14:textId="174A6415" w:rsidR="00DF1057" w:rsidRPr="007A7C45" w:rsidRDefault="00DF1057" w:rsidP="00D368B0">
      <w:pPr>
        <w:jc w:val="both"/>
        <w:rPr>
          <w:rFonts w:asciiTheme="majorHAnsi" w:hAnsiTheme="majorHAnsi" w:cs="Arial"/>
          <w:b/>
        </w:rPr>
      </w:pPr>
    </w:p>
    <w:p w14:paraId="3F90D86A" w14:textId="5D5F2833" w:rsidR="00766533" w:rsidRPr="007A7C45" w:rsidRDefault="004C6FFF" w:rsidP="00D368B0">
      <w:pPr>
        <w:jc w:val="both"/>
        <w:rPr>
          <w:rFonts w:asciiTheme="majorHAnsi" w:hAnsiTheme="majorHAnsi" w:cs="Arial"/>
        </w:rPr>
      </w:pPr>
      <w:r w:rsidRPr="007A7C45">
        <w:rPr>
          <w:rFonts w:asciiTheme="majorHAnsi" w:hAnsiTheme="majorHAnsi" w:cs="Arial"/>
        </w:rPr>
        <w:t>Den spanske sorgforskerien Jose Bermejo</w:t>
      </w:r>
      <w:r w:rsidR="005F4CFF" w:rsidRPr="007A7C45">
        <w:rPr>
          <w:rFonts w:asciiTheme="majorHAnsi" w:hAnsiTheme="majorHAnsi" w:cs="Arial"/>
        </w:rPr>
        <w:t xml:space="preserve"> understreker (veldig sterkt)</w:t>
      </w:r>
      <w:r w:rsidRPr="007A7C45">
        <w:rPr>
          <w:rFonts w:asciiTheme="majorHAnsi" w:hAnsiTheme="majorHAnsi" w:cs="Arial"/>
        </w:rPr>
        <w:t xml:space="preserve"> i sin bok </w:t>
      </w:r>
      <w:r w:rsidRPr="007A7C45">
        <w:rPr>
          <w:rFonts w:asciiTheme="majorHAnsi" w:hAnsiTheme="majorHAnsi" w:cs="Arial"/>
          <w:i/>
        </w:rPr>
        <w:t>”Anmerkninger vedrørende det å være i en hjelpesituasjon”</w:t>
      </w:r>
      <w:r w:rsidR="00785F39">
        <w:rPr>
          <w:rFonts w:asciiTheme="majorHAnsi" w:hAnsiTheme="majorHAnsi" w:cs="Arial"/>
        </w:rPr>
        <w:t xml:space="preserve">, </w:t>
      </w:r>
      <w:r w:rsidR="00C37954" w:rsidRPr="007A7C45">
        <w:rPr>
          <w:rFonts w:asciiTheme="majorHAnsi" w:hAnsiTheme="majorHAnsi" w:cs="Arial"/>
        </w:rPr>
        <w:t xml:space="preserve">at man </w:t>
      </w:r>
      <w:r w:rsidR="00C37954" w:rsidRPr="007A7C45">
        <w:rPr>
          <w:rFonts w:asciiTheme="majorHAnsi" w:hAnsiTheme="majorHAnsi" w:cs="Arial"/>
          <w:u w:val="single"/>
        </w:rPr>
        <w:t>ikke må moralisere</w:t>
      </w:r>
      <w:r w:rsidR="00C37954" w:rsidRPr="007A7C45">
        <w:rPr>
          <w:rFonts w:asciiTheme="majorHAnsi" w:hAnsiTheme="majorHAnsi" w:cs="Arial"/>
        </w:rPr>
        <w:t xml:space="preserve"> </w:t>
      </w:r>
      <w:r w:rsidR="00F8103C" w:rsidRPr="007A7C45">
        <w:rPr>
          <w:rFonts w:asciiTheme="majorHAnsi" w:hAnsiTheme="majorHAnsi" w:cs="Arial"/>
        </w:rPr>
        <w:t xml:space="preserve">overfor </w:t>
      </w:r>
      <w:r w:rsidR="00C37954" w:rsidRPr="007A7C45">
        <w:rPr>
          <w:rFonts w:asciiTheme="majorHAnsi" w:hAnsiTheme="majorHAnsi" w:cs="Arial"/>
        </w:rPr>
        <w:t>en som har forbrutt seg eller syndet mot et offer</w:t>
      </w:r>
      <w:r w:rsidR="004C6CCE" w:rsidRPr="007A7C45">
        <w:rPr>
          <w:rFonts w:asciiTheme="majorHAnsi" w:hAnsiTheme="majorHAnsi" w:cs="Arial"/>
        </w:rPr>
        <w:t xml:space="preserve"> (Bermejo 1998:14</w:t>
      </w:r>
      <w:r w:rsidR="0035018E" w:rsidRPr="007A7C45">
        <w:rPr>
          <w:rFonts w:asciiTheme="majorHAnsi" w:hAnsiTheme="majorHAnsi" w:cs="Arial"/>
        </w:rPr>
        <w:t>f.</w:t>
      </w:r>
      <w:r w:rsidR="004C6CCE" w:rsidRPr="007A7C45">
        <w:rPr>
          <w:rFonts w:asciiTheme="majorHAnsi" w:hAnsiTheme="majorHAnsi" w:cs="Arial"/>
        </w:rPr>
        <w:t>)</w:t>
      </w:r>
      <w:r w:rsidR="00C37954" w:rsidRPr="007A7C45">
        <w:rPr>
          <w:rFonts w:asciiTheme="majorHAnsi" w:hAnsiTheme="majorHAnsi" w:cs="Arial"/>
        </w:rPr>
        <w:t xml:space="preserve">. </w:t>
      </w:r>
      <w:r w:rsidR="00B72AC3" w:rsidRPr="007A7C45">
        <w:rPr>
          <w:rFonts w:asciiTheme="majorHAnsi" w:hAnsiTheme="majorHAnsi" w:cs="Arial"/>
        </w:rPr>
        <w:t>Man skal selvsagt ikke godta det overgriperen har gj</w:t>
      </w:r>
      <w:r w:rsidR="00C33A04" w:rsidRPr="007A7C45">
        <w:rPr>
          <w:rFonts w:asciiTheme="majorHAnsi" w:hAnsiTheme="majorHAnsi" w:cs="Arial"/>
        </w:rPr>
        <w:t xml:space="preserve">ort, det er ikke det som </w:t>
      </w:r>
      <w:r w:rsidR="005874F1" w:rsidRPr="007A7C45">
        <w:rPr>
          <w:rFonts w:asciiTheme="majorHAnsi" w:hAnsiTheme="majorHAnsi" w:cs="Arial"/>
        </w:rPr>
        <w:t>er meningen hos Bermejo</w:t>
      </w:r>
      <w:r w:rsidR="00C33A04" w:rsidRPr="007A7C45">
        <w:rPr>
          <w:rFonts w:asciiTheme="majorHAnsi" w:hAnsiTheme="majorHAnsi" w:cs="Arial"/>
        </w:rPr>
        <w:t xml:space="preserve">, men </w:t>
      </w:r>
      <w:r w:rsidR="00B72AC3" w:rsidRPr="007A7C45">
        <w:rPr>
          <w:rFonts w:asciiTheme="majorHAnsi" w:hAnsiTheme="majorHAnsi" w:cs="Arial"/>
        </w:rPr>
        <w:t xml:space="preserve">moralisering </w:t>
      </w:r>
      <w:r w:rsidR="002F4F9C" w:rsidRPr="007A7C45">
        <w:rPr>
          <w:rFonts w:asciiTheme="majorHAnsi" w:hAnsiTheme="majorHAnsi" w:cs="Arial"/>
        </w:rPr>
        <w:t xml:space="preserve">må likevel </w:t>
      </w:r>
      <w:r w:rsidR="00CE6840" w:rsidRPr="007A7C45">
        <w:rPr>
          <w:rFonts w:asciiTheme="majorHAnsi" w:hAnsiTheme="majorHAnsi" w:cs="Arial"/>
        </w:rPr>
        <w:t xml:space="preserve">ikke finne sted </w:t>
      </w:r>
      <w:r w:rsidR="002F4F9C" w:rsidRPr="007A7C45">
        <w:rPr>
          <w:rFonts w:asciiTheme="majorHAnsi" w:hAnsiTheme="majorHAnsi" w:cs="Arial"/>
        </w:rPr>
        <w:t xml:space="preserve">– i en sjelesorgsituasjon - </w:t>
      </w:r>
      <w:r w:rsidR="00CE6840" w:rsidRPr="007A7C45">
        <w:rPr>
          <w:rFonts w:asciiTheme="majorHAnsi" w:hAnsiTheme="majorHAnsi" w:cs="Arial"/>
        </w:rPr>
        <w:t>overfor en som har forvoldt en annen</w:t>
      </w:r>
      <w:r w:rsidR="002F4F9C" w:rsidRPr="007A7C45">
        <w:rPr>
          <w:rFonts w:asciiTheme="majorHAnsi" w:hAnsiTheme="majorHAnsi" w:cs="Arial"/>
        </w:rPr>
        <w:t xml:space="preserve"> skade eller </w:t>
      </w:r>
      <w:r w:rsidR="00CE6840" w:rsidRPr="007A7C45">
        <w:rPr>
          <w:rFonts w:asciiTheme="majorHAnsi" w:hAnsiTheme="majorHAnsi" w:cs="Arial"/>
        </w:rPr>
        <w:t>smerte.</w:t>
      </w:r>
      <w:r w:rsidR="00161B0D" w:rsidRPr="007A7C45">
        <w:rPr>
          <w:rFonts w:asciiTheme="majorHAnsi" w:hAnsiTheme="majorHAnsi" w:cs="Arial"/>
        </w:rPr>
        <w:t xml:space="preserve"> </w:t>
      </w:r>
      <w:r w:rsidR="00115CAA" w:rsidRPr="007A7C45">
        <w:rPr>
          <w:rFonts w:asciiTheme="majorHAnsi" w:hAnsiTheme="majorHAnsi" w:cs="Arial"/>
        </w:rPr>
        <w:t>Som sjelesørger må man</w:t>
      </w:r>
      <w:r w:rsidR="00115CAA" w:rsidRPr="007A7C45">
        <w:rPr>
          <w:rFonts w:asciiTheme="majorHAnsi" w:hAnsiTheme="majorHAnsi" w:cs="Arial"/>
          <w:i/>
        </w:rPr>
        <w:t xml:space="preserve"> ”betingelsesløst akseptere”</w:t>
      </w:r>
      <w:r w:rsidR="006E42ED" w:rsidRPr="007A7C45">
        <w:rPr>
          <w:rFonts w:asciiTheme="majorHAnsi" w:hAnsiTheme="majorHAnsi" w:cs="Arial"/>
          <w:i/>
        </w:rPr>
        <w:t xml:space="preserve"> </w:t>
      </w:r>
      <w:r w:rsidR="006E42ED" w:rsidRPr="007A7C45">
        <w:rPr>
          <w:rFonts w:asciiTheme="majorHAnsi" w:hAnsiTheme="majorHAnsi" w:cs="Arial"/>
        </w:rPr>
        <w:t>(ibid)</w:t>
      </w:r>
      <w:r w:rsidR="006E42ED" w:rsidRPr="007A7C45">
        <w:rPr>
          <w:rFonts w:asciiTheme="majorHAnsi" w:hAnsiTheme="majorHAnsi" w:cs="Arial"/>
          <w:i/>
        </w:rPr>
        <w:t xml:space="preserve"> </w:t>
      </w:r>
      <w:r w:rsidR="006E42ED" w:rsidRPr="007A7C45">
        <w:rPr>
          <w:rFonts w:asciiTheme="majorHAnsi" w:hAnsiTheme="majorHAnsi" w:cs="Arial"/>
        </w:rPr>
        <w:t>de følelsene som en eventuell overgriper lesser over på en sjelesørger.</w:t>
      </w:r>
      <w:r w:rsidR="00B82DEA" w:rsidRPr="007A7C45">
        <w:rPr>
          <w:rFonts w:asciiTheme="majorHAnsi" w:hAnsiTheme="majorHAnsi" w:cs="Arial"/>
        </w:rPr>
        <w:t xml:space="preserve"> Man skal lytte til smerten, til detaljene i det som har skjedd, </w:t>
      </w:r>
      <w:r w:rsidR="003857AE" w:rsidRPr="007A7C45">
        <w:rPr>
          <w:rFonts w:asciiTheme="majorHAnsi" w:hAnsiTheme="majorHAnsi" w:cs="Arial"/>
        </w:rPr>
        <w:t>og la den anklagede komme til orde uansett hva han/hun har gjort, og uansett hvilke pres</w:t>
      </w:r>
      <w:r w:rsidR="00766533" w:rsidRPr="007A7C45">
        <w:rPr>
          <w:rFonts w:asciiTheme="majorHAnsi" w:hAnsiTheme="majorHAnsi" w:cs="Arial"/>
        </w:rPr>
        <w:t>s</w:t>
      </w:r>
      <w:r w:rsidR="003857AE" w:rsidRPr="007A7C45">
        <w:rPr>
          <w:rFonts w:asciiTheme="majorHAnsi" w:hAnsiTheme="majorHAnsi" w:cs="Arial"/>
        </w:rPr>
        <w:t xml:space="preserve"> man som sjelesørger har på seg for å støtte offeret.</w:t>
      </w:r>
      <w:r w:rsidR="00953BFF" w:rsidRPr="007A7C45">
        <w:rPr>
          <w:rFonts w:asciiTheme="majorHAnsi" w:hAnsiTheme="majorHAnsi" w:cs="Arial"/>
        </w:rPr>
        <w:t xml:space="preserve"> Sjelesørgeren er i</w:t>
      </w:r>
      <w:r w:rsidR="00B30C91">
        <w:rPr>
          <w:rFonts w:asciiTheme="majorHAnsi" w:hAnsiTheme="majorHAnsi" w:cs="Arial"/>
        </w:rPr>
        <w:t xml:space="preserve">ngen domstol. Sjelesørgeren er </w:t>
      </w:r>
      <w:r w:rsidR="00953BFF" w:rsidRPr="007A7C45">
        <w:rPr>
          <w:rFonts w:asciiTheme="majorHAnsi" w:hAnsiTheme="majorHAnsi" w:cs="Arial"/>
        </w:rPr>
        <w:t xml:space="preserve">en </w:t>
      </w:r>
      <w:r w:rsidR="00B30C91" w:rsidRPr="00B30C91">
        <w:rPr>
          <w:rFonts w:asciiTheme="majorHAnsi" w:hAnsiTheme="majorHAnsi" w:cs="Arial"/>
          <w:i/>
        </w:rPr>
        <w:t>”</w:t>
      </w:r>
      <w:r w:rsidR="00953BFF" w:rsidRPr="00B30C91">
        <w:rPr>
          <w:rFonts w:asciiTheme="majorHAnsi" w:hAnsiTheme="majorHAnsi" w:cs="Arial"/>
          <w:i/>
        </w:rPr>
        <w:t>hjelper”</w:t>
      </w:r>
      <w:r w:rsidR="00F149A3" w:rsidRPr="007A7C45">
        <w:rPr>
          <w:rFonts w:asciiTheme="majorHAnsi" w:hAnsiTheme="majorHAnsi" w:cs="Arial"/>
        </w:rPr>
        <w:t>.</w:t>
      </w:r>
      <w:r w:rsidR="00D01D24">
        <w:rPr>
          <w:rFonts w:asciiTheme="majorHAnsi" w:hAnsiTheme="majorHAnsi" w:cs="Arial"/>
        </w:rPr>
        <w:t xml:space="preserve"> </w:t>
      </w:r>
    </w:p>
    <w:p w14:paraId="1BC35D5E" w14:textId="77777777" w:rsidR="00EF217B" w:rsidRPr="007A7C45" w:rsidRDefault="00EF217B" w:rsidP="00D368B0">
      <w:pPr>
        <w:jc w:val="both"/>
        <w:rPr>
          <w:rFonts w:asciiTheme="majorHAnsi" w:hAnsiTheme="majorHAnsi" w:cs="Arial"/>
        </w:rPr>
      </w:pPr>
    </w:p>
    <w:p w14:paraId="37AA4C3E" w14:textId="680B95E0" w:rsidR="00115CAA" w:rsidRPr="007A7C45" w:rsidRDefault="00766533" w:rsidP="00D368B0">
      <w:pPr>
        <w:jc w:val="both"/>
        <w:rPr>
          <w:rFonts w:asciiTheme="majorHAnsi" w:hAnsiTheme="majorHAnsi" w:cs="Arial"/>
        </w:rPr>
      </w:pPr>
      <w:r w:rsidRPr="007A7C45">
        <w:rPr>
          <w:rFonts w:asciiTheme="majorHAnsi" w:hAnsiTheme="majorHAnsi" w:cs="Arial"/>
          <w:i/>
        </w:rPr>
        <w:t>”Den betingelsesløse anerkjennelsen (av overgriperen) innebærer å motta alle hans/hennes følelser”</w:t>
      </w:r>
      <w:r w:rsidR="00507FFC" w:rsidRPr="007A7C45">
        <w:rPr>
          <w:rFonts w:asciiTheme="majorHAnsi" w:hAnsiTheme="majorHAnsi" w:cs="Arial"/>
        </w:rPr>
        <w:t xml:space="preserve">, uten å moralisere over dem </w:t>
      </w:r>
      <w:r w:rsidRPr="007A7C45">
        <w:rPr>
          <w:rFonts w:asciiTheme="majorHAnsi" w:hAnsiTheme="majorHAnsi" w:cs="Arial"/>
        </w:rPr>
        <w:t>(ibid:67)</w:t>
      </w:r>
      <w:r w:rsidR="004D6FAA" w:rsidRPr="007A7C45">
        <w:rPr>
          <w:rFonts w:asciiTheme="majorHAnsi" w:hAnsiTheme="majorHAnsi" w:cs="Arial"/>
        </w:rPr>
        <w:t>,</w:t>
      </w:r>
      <w:r w:rsidR="00DD70B1">
        <w:rPr>
          <w:rFonts w:asciiTheme="majorHAnsi" w:hAnsiTheme="majorHAnsi" w:cs="Arial"/>
        </w:rPr>
        <w:t xml:space="preserve"> for følelser skal ikke bedømmes</w:t>
      </w:r>
      <w:r w:rsidR="004D6FAA" w:rsidRPr="007A7C45">
        <w:rPr>
          <w:rFonts w:asciiTheme="majorHAnsi" w:hAnsiTheme="majorHAnsi" w:cs="Arial"/>
        </w:rPr>
        <w:t xml:space="preserve"> </w:t>
      </w:r>
      <w:r w:rsidR="004D6FAA" w:rsidRPr="007A7C45">
        <w:rPr>
          <w:rFonts w:asciiTheme="majorHAnsi" w:hAnsiTheme="majorHAnsi" w:cs="Arial"/>
          <w:i/>
        </w:rPr>
        <w:t>”utfra moralens terreng”</w:t>
      </w:r>
      <w:r w:rsidR="000D64AB" w:rsidRPr="007A7C45">
        <w:rPr>
          <w:rFonts w:asciiTheme="majorHAnsi" w:hAnsiTheme="majorHAnsi" w:cs="Arial"/>
          <w:i/>
        </w:rPr>
        <w:t xml:space="preserve"> </w:t>
      </w:r>
      <w:r w:rsidR="000D64AB" w:rsidRPr="007A7C45">
        <w:rPr>
          <w:rFonts w:asciiTheme="majorHAnsi" w:hAnsiTheme="majorHAnsi" w:cs="Arial"/>
        </w:rPr>
        <w:t>(ibid:70)</w:t>
      </w:r>
      <w:r w:rsidRPr="007A7C45">
        <w:rPr>
          <w:rFonts w:asciiTheme="majorHAnsi" w:hAnsiTheme="majorHAnsi" w:cs="Arial"/>
        </w:rPr>
        <w:t>.</w:t>
      </w:r>
      <w:r w:rsidR="003857AE" w:rsidRPr="007A7C45">
        <w:rPr>
          <w:rFonts w:asciiTheme="majorHAnsi" w:hAnsiTheme="majorHAnsi" w:cs="Arial"/>
        </w:rPr>
        <w:t xml:space="preserve"> </w:t>
      </w:r>
    </w:p>
    <w:p w14:paraId="7ACB0EAB" w14:textId="77777777" w:rsidR="00115CAA" w:rsidRPr="007A7C45" w:rsidRDefault="00115CAA" w:rsidP="00D368B0">
      <w:pPr>
        <w:jc w:val="both"/>
        <w:rPr>
          <w:rFonts w:asciiTheme="majorHAnsi" w:hAnsiTheme="majorHAnsi" w:cs="Arial"/>
        </w:rPr>
      </w:pPr>
    </w:p>
    <w:p w14:paraId="41767429" w14:textId="6B685D70" w:rsidR="005309B5" w:rsidRPr="007A7C45" w:rsidRDefault="00161B0D" w:rsidP="006F2C0C">
      <w:pPr>
        <w:jc w:val="both"/>
        <w:rPr>
          <w:rFonts w:asciiTheme="majorHAnsi" w:hAnsiTheme="majorHAnsi" w:cs="Arial"/>
        </w:rPr>
      </w:pPr>
      <w:r w:rsidRPr="007A7C45">
        <w:rPr>
          <w:rFonts w:asciiTheme="majorHAnsi" w:hAnsiTheme="majorHAnsi" w:cs="Arial"/>
        </w:rPr>
        <w:t>Man kan – og skal – veilede en overgriper til selv å se hva for slags synd han/hun har begått</w:t>
      </w:r>
      <w:r w:rsidR="000D22C6" w:rsidRPr="007A7C45">
        <w:rPr>
          <w:rFonts w:asciiTheme="majorHAnsi" w:hAnsiTheme="majorHAnsi" w:cs="Arial"/>
        </w:rPr>
        <w:t xml:space="preserve"> mot sin neste</w:t>
      </w:r>
      <w:r w:rsidR="00B046DD" w:rsidRPr="007A7C45">
        <w:rPr>
          <w:rFonts w:asciiTheme="majorHAnsi" w:hAnsiTheme="majorHAnsi" w:cs="Arial"/>
        </w:rPr>
        <w:t xml:space="preserve"> – og en </w:t>
      </w:r>
      <w:r w:rsidR="00B046DD" w:rsidRPr="007A7C45">
        <w:rPr>
          <w:rFonts w:asciiTheme="majorHAnsi" w:hAnsiTheme="majorHAnsi" w:cs="Arial"/>
          <w:i/>
        </w:rPr>
        <w:t>”konfrontasjon”</w:t>
      </w:r>
      <w:r w:rsidR="00B046DD" w:rsidRPr="007A7C45">
        <w:rPr>
          <w:rFonts w:asciiTheme="majorHAnsi" w:hAnsiTheme="majorHAnsi" w:cs="Arial"/>
        </w:rPr>
        <w:t xml:space="preserve"> kan før eller siden bli nødvendig (ibid</w:t>
      </w:r>
      <w:r w:rsidR="00D57AFB" w:rsidRPr="007A7C45">
        <w:rPr>
          <w:rFonts w:asciiTheme="majorHAnsi" w:hAnsiTheme="majorHAnsi" w:cs="Arial"/>
        </w:rPr>
        <w:t>.</w:t>
      </w:r>
      <w:r w:rsidR="00B046DD" w:rsidRPr="007A7C45">
        <w:rPr>
          <w:rFonts w:asciiTheme="majorHAnsi" w:hAnsiTheme="majorHAnsi" w:cs="Arial"/>
        </w:rPr>
        <w:t xml:space="preserve"> 78 ff.)</w:t>
      </w:r>
      <w:r w:rsidRPr="007A7C45">
        <w:rPr>
          <w:rFonts w:asciiTheme="majorHAnsi" w:hAnsiTheme="majorHAnsi" w:cs="Arial"/>
        </w:rPr>
        <w:t xml:space="preserve">, men det er viktig at denne erkjennelsen ikke blir forsøkt pådyttet </w:t>
      </w:r>
      <w:r w:rsidR="00AB2EF6" w:rsidRPr="007A7C45">
        <w:rPr>
          <w:rFonts w:asciiTheme="majorHAnsi" w:hAnsiTheme="majorHAnsi" w:cs="Arial"/>
        </w:rPr>
        <w:t xml:space="preserve">overgriperen </w:t>
      </w:r>
      <w:r w:rsidRPr="007A7C45">
        <w:rPr>
          <w:rFonts w:asciiTheme="majorHAnsi" w:hAnsiTheme="majorHAnsi" w:cs="Arial"/>
        </w:rPr>
        <w:t>av en sjelesørger, men at overgriperen selv (gjennom god veiledning) kommer frem til de</w:t>
      </w:r>
      <w:r w:rsidR="009C4BEA" w:rsidRPr="007A7C45">
        <w:rPr>
          <w:rFonts w:asciiTheme="majorHAnsi" w:hAnsiTheme="majorHAnsi" w:cs="Arial"/>
        </w:rPr>
        <w:t>nne erkjennelsen</w:t>
      </w:r>
      <w:r w:rsidRPr="007A7C45">
        <w:rPr>
          <w:rFonts w:asciiTheme="majorHAnsi" w:hAnsiTheme="majorHAnsi" w:cs="Arial"/>
        </w:rPr>
        <w:t>.</w:t>
      </w:r>
      <w:r w:rsidR="00FB35EE" w:rsidRPr="007A7C45">
        <w:rPr>
          <w:rFonts w:asciiTheme="majorHAnsi" w:hAnsiTheme="majorHAnsi" w:cs="Arial"/>
        </w:rPr>
        <w:t xml:space="preserve"> Veiledningen kan bl.a. be</w:t>
      </w:r>
      <w:r w:rsidR="00835E2E">
        <w:rPr>
          <w:rFonts w:asciiTheme="majorHAnsi" w:hAnsiTheme="majorHAnsi" w:cs="Arial"/>
        </w:rPr>
        <w:t xml:space="preserve">stå i å meddele </w:t>
      </w:r>
      <w:r w:rsidR="00FB35EE" w:rsidRPr="007A7C45">
        <w:rPr>
          <w:rFonts w:asciiTheme="majorHAnsi" w:hAnsiTheme="majorHAnsi" w:cs="Arial"/>
        </w:rPr>
        <w:t>informasjon om den smerten som vedkommende har påført offeret</w:t>
      </w:r>
      <w:r w:rsidR="006961AD" w:rsidRPr="007A7C45">
        <w:rPr>
          <w:rFonts w:asciiTheme="majorHAnsi" w:hAnsiTheme="majorHAnsi" w:cs="Arial"/>
        </w:rPr>
        <w:t>, og som offeret gir tydelig uttrykk for</w:t>
      </w:r>
      <w:r w:rsidR="00FB35EE" w:rsidRPr="007A7C45">
        <w:rPr>
          <w:rFonts w:asciiTheme="majorHAnsi" w:hAnsiTheme="majorHAnsi" w:cs="Arial"/>
        </w:rPr>
        <w:t xml:space="preserve">. </w:t>
      </w:r>
      <w:r w:rsidR="005248D5" w:rsidRPr="007A7C45">
        <w:rPr>
          <w:rFonts w:asciiTheme="majorHAnsi" w:hAnsiTheme="majorHAnsi" w:cs="Arial"/>
        </w:rPr>
        <w:t xml:space="preserve">Som vi </w:t>
      </w:r>
      <w:r w:rsidR="0026590E">
        <w:rPr>
          <w:rFonts w:asciiTheme="majorHAnsi" w:hAnsiTheme="majorHAnsi" w:cs="Arial"/>
        </w:rPr>
        <w:t>ser</w:t>
      </w:r>
      <w:r w:rsidR="005309B5" w:rsidRPr="007A7C45">
        <w:rPr>
          <w:rFonts w:asciiTheme="majorHAnsi" w:hAnsiTheme="majorHAnsi" w:cs="Arial"/>
        </w:rPr>
        <w:t xml:space="preserve"> </w:t>
      </w:r>
      <w:r w:rsidR="0026590E">
        <w:rPr>
          <w:rFonts w:asciiTheme="majorHAnsi" w:hAnsiTheme="majorHAnsi" w:cs="Arial"/>
        </w:rPr>
        <w:t xml:space="preserve">gjennom </w:t>
      </w:r>
      <w:r w:rsidR="005309B5" w:rsidRPr="007A7C45">
        <w:rPr>
          <w:rFonts w:asciiTheme="majorHAnsi" w:hAnsiTheme="majorHAnsi" w:cs="Arial"/>
        </w:rPr>
        <w:t>Ignatius´ vei t</w:t>
      </w:r>
      <w:r w:rsidR="00110591">
        <w:rPr>
          <w:rFonts w:asciiTheme="majorHAnsi" w:hAnsiTheme="majorHAnsi" w:cs="Arial"/>
        </w:rPr>
        <w:t xml:space="preserve">il oppgjør og syndserkjennelse, </w:t>
      </w:r>
      <w:r w:rsidR="003871F3" w:rsidRPr="007A7C45">
        <w:rPr>
          <w:rFonts w:asciiTheme="majorHAnsi" w:hAnsiTheme="majorHAnsi" w:cs="Arial"/>
        </w:rPr>
        <w:t xml:space="preserve">er det </w:t>
      </w:r>
      <w:r w:rsidR="00CC0C59">
        <w:rPr>
          <w:rFonts w:asciiTheme="majorHAnsi" w:hAnsiTheme="majorHAnsi" w:cs="Arial"/>
        </w:rPr>
        <w:t xml:space="preserve">den </w:t>
      </w:r>
      <w:r w:rsidR="00110591">
        <w:rPr>
          <w:rFonts w:asciiTheme="majorHAnsi" w:hAnsiTheme="majorHAnsi" w:cs="Arial"/>
          <w:i/>
        </w:rPr>
        <w:t>”indre smerte</w:t>
      </w:r>
      <w:r w:rsidR="00CC0C59">
        <w:rPr>
          <w:rFonts w:asciiTheme="majorHAnsi" w:hAnsiTheme="majorHAnsi" w:cs="Arial"/>
          <w:i/>
        </w:rPr>
        <w:t>n</w:t>
      </w:r>
      <w:r w:rsidR="00E242D6" w:rsidRPr="007A7C45">
        <w:rPr>
          <w:rFonts w:asciiTheme="majorHAnsi" w:hAnsiTheme="majorHAnsi" w:cs="Arial"/>
          <w:i/>
        </w:rPr>
        <w:t>”</w:t>
      </w:r>
      <w:r w:rsidR="00E242D6" w:rsidRPr="007A7C45">
        <w:rPr>
          <w:rFonts w:asciiTheme="majorHAnsi" w:hAnsiTheme="majorHAnsi" w:cs="Arial"/>
        </w:rPr>
        <w:t xml:space="preserve"> (piloten)</w:t>
      </w:r>
      <w:r w:rsidR="005309B5" w:rsidRPr="007A7C45">
        <w:rPr>
          <w:rFonts w:asciiTheme="majorHAnsi" w:hAnsiTheme="majorHAnsi" w:cs="Arial"/>
        </w:rPr>
        <w:t xml:space="preserve"> </w:t>
      </w:r>
      <w:r w:rsidR="00CC0C59">
        <w:rPr>
          <w:rFonts w:asciiTheme="majorHAnsi" w:hAnsiTheme="majorHAnsi" w:cs="Arial"/>
        </w:rPr>
        <w:t>i det han har forvold som driver han til erkjennelse</w:t>
      </w:r>
      <w:r w:rsidR="00316CF0" w:rsidRPr="007A7C45">
        <w:rPr>
          <w:rFonts w:asciiTheme="majorHAnsi" w:hAnsiTheme="majorHAnsi" w:cs="Arial"/>
        </w:rPr>
        <w:t>:</w:t>
      </w:r>
      <w:r w:rsidR="005248D5" w:rsidRPr="007A7C45">
        <w:rPr>
          <w:rFonts w:asciiTheme="majorHAnsi" w:hAnsiTheme="majorHAnsi" w:cs="Arial"/>
        </w:rPr>
        <w:t xml:space="preserve"> </w:t>
      </w:r>
    </w:p>
    <w:p w14:paraId="2956ED3D" w14:textId="77777777" w:rsidR="005309B5" w:rsidRPr="007A7C45" w:rsidRDefault="005309B5" w:rsidP="006F2C0C">
      <w:pPr>
        <w:jc w:val="both"/>
        <w:rPr>
          <w:rFonts w:asciiTheme="majorHAnsi" w:hAnsiTheme="majorHAnsi" w:cs="Arial"/>
        </w:rPr>
      </w:pPr>
    </w:p>
    <w:p w14:paraId="5FBD27FC" w14:textId="15281661" w:rsidR="006F2C0C" w:rsidRPr="007A7C45" w:rsidRDefault="006F2C0C" w:rsidP="006F2C0C">
      <w:pPr>
        <w:jc w:val="both"/>
        <w:rPr>
          <w:rFonts w:asciiTheme="majorHAnsi" w:hAnsiTheme="majorHAnsi" w:cs="Arial"/>
          <w:i/>
        </w:rPr>
      </w:pPr>
      <w:r w:rsidRPr="007A7C45">
        <w:rPr>
          <w:rFonts w:asciiTheme="majorHAnsi" w:eastAsia="Times New Roman" w:hAnsiTheme="majorHAnsi" w:cs="Arial"/>
          <w:i/>
          <w:shd w:val="clear" w:color="auto" w:fill="FFFFFF"/>
        </w:rPr>
        <w:t>”Følelsen av indre smerte (malestar interno) over det man har påført et offer, er derfor selve piloten i det som har forårsaket mangel på emosjonell likevekt” (Ursua et al. 2016:318). Hos Ignatius ser vi at denne erkjennelsen over egne synder, samt skade som er påført andre, fører til emosjoner som tristhet og motløshet (Carls 2013:52-56 m.fl. og Ursua et al. 2016:318). Disse emosjonene er ”piloten” som driver Ignatius til et indre oppgjør.</w:t>
      </w:r>
      <w:r w:rsidR="00316CF0" w:rsidRPr="007A7C45">
        <w:rPr>
          <w:rFonts w:asciiTheme="majorHAnsi" w:eastAsia="Times New Roman" w:hAnsiTheme="majorHAnsi" w:cs="Arial"/>
          <w:i/>
          <w:shd w:val="clear" w:color="auto" w:fill="FFFFFF"/>
        </w:rPr>
        <w:t>”</w:t>
      </w:r>
      <w:r w:rsidRPr="007A7C45">
        <w:rPr>
          <w:rFonts w:asciiTheme="majorHAnsi" w:eastAsia="Times New Roman" w:hAnsiTheme="majorHAnsi" w:cs="Arial"/>
          <w:i/>
          <w:shd w:val="clear" w:color="auto" w:fill="FFFFFF"/>
        </w:rPr>
        <w:t xml:space="preserve"> </w:t>
      </w:r>
    </w:p>
    <w:p w14:paraId="7D739199" w14:textId="59471DF9" w:rsidR="00E80D5E" w:rsidRPr="007A7C45" w:rsidRDefault="00E80D5E" w:rsidP="00D368B0">
      <w:pPr>
        <w:jc w:val="both"/>
        <w:rPr>
          <w:rFonts w:asciiTheme="majorHAnsi" w:hAnsiTheme="majorHAnsi" w:cs="Arial"/>
        </w:rPr>
      </w:pPr>
    </w:p>
    <w:p w14:paraId="13BB4EC1" w14:textId="0389F48A" w:rsidR="00ED0706" w:rsidRPr="007A7C45" w:rsidRDefault="00ED0706" w:rsidP="00D368B0">
      <w:pPr>
        <w:jc w:val="both"/>
        <w:rPr>
          <w:rFonts w:asciiTheme="majorHAnsi" w:hAnsiTheme="majorHAnsi" w:cs="Arial"/>
        </w:rPr>
      </w:pPr>
      <w:r w:rsidRPr="007A7C45">
        <w:rPr>
          <w:rFonts w:asciiTheme="majorHAnsi" w:hAnsiTheme="majorHAnsi" w:cs="Arial"/>
        </w:rPr>
        <w:t>Dette var litt om veiledning overfor dem som har forvoldt andre skade.</w:t>
      </w:r>
      <w:r w:rsidR="006E41DB" w:rsidRPr="007A7C45">
        <w:rPr>
          <w:rFonts w:asciiTheme="majorHAnsi" w:hAnsiTheme="majorHAnsi" w:cs="Arial"/>
        </w:rPr>
        <w:t xml:space="preserve"> La oss nå se nærmere på ofrene for grusomme og onde handlinger. </w:t>
      </w:r>
    </w:p>
    <w:p w14:paraId="6C014B11" w14:textId="77777777" w:rsidR="00ED0706" w:rsidRPr="007A7C45" w:rsidRDefault="00ED0706" w:rsidP="00D368B0">
      <w:pPr>
        <w:jc w:val="both"/>
        <w:rPr>
          <w:rFonts w:asciiTheme="majorHAnsi" w:hAnsiTheme="majorHAnsi" w:cs="Arial"/>
          <w:b/>
          <w:sz w:val="28"/>
        </w:rPr>
      </w:pPr>
    </w:p>
    <w:p w14:paraId="478D4340" w14:textId="72B82EC8" w:rsidR="002E65CA" w:rsidRPr="007A7C45" w:rsidRDefault="002E65CA" w:rsidP="00D368B0">
      <w:pPr>
        <w:jc w:val="both"/>
        <w:rPr>
          <w:rFonts w:asciiTheme="majorHAnsi" w:hAnsiTheme="majorHAnsi" w:cs="Arial"/>
          <w:b/>
          <w:sz w:val="40"/>
        </w:rPr>
      </w:pPr>
      <w:r w:rsidRPr="007A7C45">
        <w:rPr>
          <w:rFonts w:asciiTheme="majorHAnsi" w:hAnsiTheme="majorHAnsi" w:cs="Arial"/>
          <w:b/>
          <w:sz w:val="40"/>
        </w:rPr>
        <w:t>Traumahealing</w:t>
      </w:r>
    </w:p>
    <w:p w14:paraId="56562A93" w14:textId="1C17FDC1" w:rsidR="00FE3B50" w:rsidRPr="007A7C45" w:rsidRDefault="009E6C1A" w:rsidP="00D368B0">
      <w:pPr>
        <w:jc w:val="both"/>
        <w:rPr>
          <w:rFonts w:asciiTheme="majorHAnsi" w:hAnsiTheme="majorHAnsi" w:cs="Arial"/>
        </w:rPr>
      </w:pPr>
      <w:r w:rsidRPr="007A7C45">
        <w:rPr>
          <w:rFonts w:asciiTheme="majorHAnsi" w:hAnsiTheme="majorHAnsi" w:cs="Arial"/>
        </w:rPr>
        <w:t>På Det danske Bibelselskaps hjemmeside kom jeg for en tid tilbake over</w:t>
      </w:r>
      <w:r w:rsidR="00816FFA" w:rsidRPr="007A7C45">
        <w:rPr>
          <w:rFonts w:asciiTheme="majorHAnsi" w:hAnsiTheme="majorHAnsi" w:cs="Arial"/>
        </w:rPr>
        <w:t xml:space="preserve"> uttryk</w:t>
      </w:r>
      <w:r w:rsidR="004E459B" w:rsidRPr="007A7C45">
        <w:rPr>
          <w:rFonts w:asciiTheme="majorHAnsi" w:hAnsiTheme="majorHAnsi" w:cs="Arial"/>
        </w:rPr>
        <w:t xml:space="preserve">ket </w:t>
      </w:r>
      <w:r w:rsidR="004E459B" w:rsidRPr="00FF06FF">
        <w:rPr>
          <w:rFonts w:asciiTheme="majorHAnsi" w:hAnsiTheme="majorHAnsi" w:cs="Arial"/>
          <w:i/>
        </w:rPr>
        <w:t>”Trauma</w:t>
      </w:r>
      <w:r w:rsidR="00914D0C">
        <w:rPr>
          <w:rFonts w:asciiTheme="majorHAnsi" w:hAnsiTheme="majorHAnsi" w:cs="Arial"/>
          <w:i/>
        </w:rPr>
        <w:t>-</w:t>
      </w:r>
      <w:r w:rsidR="004E459B" w:rsidRPr="00FF06FF">
        <w:rPr>
          <w:rFonts w:asciiTheme="majorHAnsi" w:hAnsiTheme="majorHAnsi" w:cs="Arial"/>
          <w:i/>
        </w:rPr>
        <w:t xml:space="preserve"> healing”</w:t>
      </w:r>
      <w:r w:rsidR="004E459B" w:rsidRPr="007A7C45">
        <w:rPr>
          <w:rFonts w:asciiTheme="majorHAnsi" w:hAnsiTheme="majorHAnsi" w:cs="Arial"/>
        </w:rPr>
        <w:t xml:space="preserve"> (TH). </w:t>
      </w:r>
      <w:r w:rsidR="00147411" w:rsidRPr="007A7C45">
        <w:rPr>
          <w:rFonts w:asciiTheme="majorHAnsi" w:hAnsiTheme="majorHAnsi" w:cs="Arial"/>
        </w:rPr>
        <w:t xml:space="preserve">TH retter seg mot mennesker i krigssoner som har vært utsatt for vold og blitt traumatisert. </w:t>
      </w:r>
      <w:r w:rsidR="004E459B" w:rsidRPr="007A7C45">
        <w:rPr>
          <w:rFonts w:asciiTheme="majorHAnsi" w:hAnsiTheme="majorHAnsi" w:cs="Arial"/>
        </w:rPr>
        <w:t>TH består av</w:t>
      </w:r>
      <w:r w:rsidR="00B2243F" w:rsidRPr="007A7C45">
        <w:rPr>
          <w:rFonts w:asciiTheme="majorHAnsi" w:hAnsiTheme="majorHAnsi" w:cs="Arial"/>
        </w:rPr>
        <w:t xml:space="preserve"> metoder hvor</w:t>
      </w:r>
      <w:r w:rsidR="00816FFA" w:rsidRPr="007A7C45">
        <w:rPr>
          <w:rFonts w:asciiTheme="majorHAnsi" w:hAnsiTheme="majorHAnsi" w:cs="Arial"/>
        </w:rPr>
        <w:t xml:space="preserve"> </w:t>
      </w:r>
      <w:r w:rsidR="00B2243F" w:rsidRPr="007A7C45">
        <w:rPr>
          <w:rFonts w:asciiTheme="majorHAnsi" w:hAnsiTheme="majorHAnsi" w:cs="Arial"/>
        </w:rPr>
        <w:t xml:space="preserve">gruppesamtaler, </w:t>
      </w:r>
      <w:r w:rsidR="00386889" w:rsidRPr="007A7C45">
        <w:rPr>
          <w:rFonts w:asciiTheme="majorHAnsi" w:hAnsiTheme="majorHAnsi" w:cs="Arial"/>
        </w:rPr>
        <w:t xml:space="preserve">bibellesning, </w:t>
      </w:r>
      <w:r w:rsidR="00106C80" w:rsidRPr="007A7C45">
        <w:rPr>
          <w:rFonts w:asciiTheme="majorHAnsi" w:hAnsiTheme="majorHAnsi" w:cs="Arial"/>
        </w:rPr>
        <w:t>fortellinger</w:t>
      </w:r>
      <w:r w:rsidR="00D47664" w:rsidRPr="007A7C45">
        <w:rPr>
          <w:rFonts w:asciiTheme="majorHAnsi" w:hAnsiTheme="majorHAnsi" w:cs="Arial"/>
        </w:rPr>
        <w:t xml:space="preserve"> (livshistorier)</w:t>
      </w:r>
      <w:r w:rsidR="00106C80" w:rsidRPr="007A7C45">
        <w:rPr>
          <w:rFonts w:asciiTheme="majorHAnsi" w:hAnsiTheme="majorHAnsi" w:cs="Arial"/>
        </w:rPr>
        <w:t xml:space="preserve">, </w:t>
      </w:r>
      <w:r w:rsidR="00386889" w:rsidRPr="007A7C45">
        <w:rPr>
          <w:rFonts w:asciiTheme="majorHAnsi" w:hAnsiTheme="majorHAnsi" w:cs="Arial"/>
        </w:rPr>
        <w:t>refleksjon</w:t>
      </w:r>
      <w:r w:rsidR="00147411" w:rsidRPr="007A7C45">
        <w:rPr>
          <w:rFonts w:asciiTheme="majorHAnsi" w:hAnsiTheme="majorHAnsi" w:cs="Arial"/>
        </w:rPr>
        <w:t>, samtale</w:t>
      </w:r>
      <w:r w:rsidR="00386889" w:rsidRPr="007A7C45">
        <w:rPr>
          <w:rFonts w:asciiTheme="majorHAnsi" w:hAnsiTheme="majorHAnsi" w:cs="Arial"/>
        </w:rPr>
        <w:t xml:space="preserve"> </w:t>
      </w:r>
      <w:r w:rsidR="00B2243F" w:rsidRPr="007A7C45">
        <w:rPr>
          <w:rFonts w:asciiTheme="majorHAnsi" w:hAnsiTheme="majorHAnsi" w:cs="Arial"/>
        </w:rPr>
        <w:t xml:space="preserve">og bønn </w:t>
      </w:r>
      <w:r w:rsidR="00816FFA" w:rsidRPr="007A7C45">
        <w:rPr>
          <w:rFonts w:asciiTheme="majorHAnsi" w:hAnsiTheme="majorHAnsi" w:cs="Arial"/>
        </w:rPr>
        <w:t xml:space="preserve">brukes til </w:t>
      </w:r>
      <w:r w:rsidR="00816FFA" w:rsidRPr="007A7C45">
        <w:rPr>
          <w:rFonts w:asciiTheme="majorHAnsi" w:hAnsiTheme="majorHAnsi" w:cs="Arial"/>
          <w:u w:val="single"/>
        </w:rPr>
        <w:t xml:space="preserve">å fokusere sinnet </w:t>
      </w:r>
      <w:r w:rsidR="00974248" w:rsidRPr="007A7C45">
        <w:rPr>
          <w:rFonts w:asciiTheme="majorHAnsi" w:hAnsiTheme="majorHAnsi" w:cs="Arial"/>
          <w:u w:val="single"/>
        </w:rPr>
        <w:t>mot en guddommelig godhet som helbreder</w:t>
      </w:r>
      <w:r w:rsidR="00974248" w:rsidRPr="007A7C45">
        <w:rPr>
          <w:rFonts w:asciiTheme="majorHAnsi" w:hAnsiTheme="majorHAnsi" w:cs="Arial"/>
        </w:rPr>
        <w:t xml:space="preserve">. </w:t>
      </w:r>
      <w:r w:rsidR="00815834" w:rsidRPr="007A7C45">
        <w:rPr>
          <w:rFonts w:asciiTheme="majorHAnsi" w:hAnsiTheme="majorHAnsi" w:cs="Arial"/>
        </w:rPr>
        <w:t xml:space="preserve">Vi møter her en sjelesorg </w:t>
      </w:r>
      <w:r w:rsidR="00CC0174" w:rsidRPr="007A7C45">
        <w:rPr>
          <w:rFonts w:asciiTheme="majorHAnsi" w:hAnsiTheme="majorHAnsi" w:cs="Arial"/>
        </w:rPr>
        <w:t>som kanskje er mer bibelorientert</w:t>
      </w:r>
      <w:r w:rsidR="00815834" w:rsidRPr="007A7C45">
        <w:rPr>
          <w:rFonts w:asciiTheme="majorHAnsi" w:hAnsiTheme="majorHAnsi" w:cs="Arial"/>
        </w:rPr>
        <w:t xml:space="preserve"> – og orientert mot direkte gudommelig inngripen</w:t>
      </w:r>
      <w:r w:rsidR="00CC0174" w:rsidRPr="007A7C45">
        <w:rPr>
          <w:rFonts w:asciiTheme="majorHAnsi" w:hAnsiTheme="majorHAnsi" w:cs="Arial"/>
        </w:rPr>
        <w:t xml:space="preserve">, enn den </w:t>
      </w:r>
      <w:r w:rsidR="00FE3B50" w:rsidRPr="007A7C45">
        <w:rPr>
          <w:rFonts w:asciiTheme="majorHAnsi" w:hAnsiTheme="majorHAnsi" w:cs="Arial"/>
        </w:rPr>
        <w:t>terapeutiske sjelesorgen mange av oss er opplært i siden studiedagene på 1970-tallet.</w:t>
      </w:r>
      <w:r w:rsidR="000D32EA" w:rsidRPr="007A7C45">
        <w:rPr>
          <w:rFonts w:asciiTheme="majorHAnsi" w:hAnsiTheme="majorHAnsi" w:cs="Arial"/>
        </w:rPr>
        <w:t xml:space="preserve"> La oss se nærmere på Traumahealing: </w:t>
      </w:r>
      <w:r w:rsidR="00FE3B50" w:rsidRPr="007A7C45">
        <w:rPr>
          <w:rFonts w:asciiTheme="majorHAnsi" w:hAnsiTheme="majorHAnsi" w:cs="Arial"/>
        </w:rPr>
        <w:t xml:space="preserve"> </w:t>
      </w:r>
    </w:p>
    <w:p w14:paraId="735AB399" w14:textId="6ABCBE2A" w:rsidR="006251E5" w:rsidRPr="007A7C45" w:rsidRDefault="006251E5" w:rsidP="00D368B0">
      <w:pPr>
        <w:jc w:val="both"/>
        <w:rPr>
          <w:rFonts w:asciiTheme="majorHAnsi" w:hAnsiTheme="majorHAnsi" w:cs="Arial"/>
        </w:rPr>
      </w:pPr>
    </w:p>
    <w:p w14:paraId="499AA1D5" w14:textId="52549DB9" w:rsidR="004D2A17" w:rsidRPr="007A7C45" w:rsidRDefault="00CE3325" w:rsidP="00D368B0">
      <w:pPr>
        <w:jc w:val="both"/>
        <w:rPr>
          <w:rFonts w:asciiTheme="majorHAnsi" w:hAnsiTheme="majorHAnsi" w:cs="Arial"/>
        </w:rPr>
      </w:pPr>
      <w:r w:rsidRPr="007A7C45">
        <w:rPr>
          <w:rFonts w:asciiTheme="majorHAnsi" w:hAnsiTheme="majorHAnsi" w:cs="Arial"/>
        </w:rPr>
        <w:t xml:space="preserve">Opplegg og metoder </w:t>
      </w:r>
      <w:r w:rsidR="0079589E" w:rsidRPr="007A7C45">
        <w:rPr>
          <w:rFonts w:asciiTheme="majorHAnsi" w:hAnsiTheme="majorHAnsi" w:cs="Arial"/>
        </w:rPr>
        <w:t xml:space="preserve">bak TH </w:t>
      </w:r>
      <w:r w:rsidRPr="007A7C45">
        <w:rPr>
          <w:rFonts w:asciiTheme="majorHAnsi" w:hAnsiTheme="majorHAnsi" w:cs="Arial"/>
        </w:rPr>
        <w:t xml:space="preserve">har sin bakgrunn i Det amerikanske bibelselskap, hvor dr. Harriet Hill er leder. Hun er redaktør for boken </w:t>
      </w:r>
      <w:r w:rsidR="002F60EF" w:rsidRPr="007A7C45">
        <w:rPr>
          <w:rFonts w:asciiTheme="majorHAnsi" w:hAnsiTheme="majorHAnsi" w:cs="Arial"/>
          <w:i/>
        </w:rPr>
        <w:t>”</w:t>
      </w:r>
      <w:r w:rsidR="00914D17" w:rsidRPr="007A7C45">
        <w:rPr>
          <w:rFonts w:asciiTheme="majorHAnsi" w:eastAsia="Times New Roman" w:hAnsiTheme="majorHAnsi" w:cs="Arial"/>
          <w:i/>
        </w:rPr>
        <w:t>Healing the Wounds of Trauma</w:t>
      </w:r>
      <w:r w:rsidR="00914D17" w:rsidRPr="007A7C45">
        <w:rPr>
          <w:rFonts w:asciiTheme="majorHAnsi" w:hAnsiTheme="majorHAnsi" w:cs="Arial"/>
          <w:i/>
        </w:rPr>
        <w:t xml:space="preserve"> </w:t>
      </w:r>
      <w:r w:rsidR="008A089D" w:rsidRPr="007A7C45">
        <w:rPr>
          <w:rFonts w:asciiTheme="majorHAnsi" w:hAnsiTheme="majorHAnsi" w:cs="Arial"/>
          <w:i/>
        </w:rPr>
        <w:t>- How the church can help</w:t>
      </w:r>
      <w:r w:rsidR="002F60EF" w:rsidRPr="007A7C45">
        <w:rPr>
          <w:rFonts w:asciiTheme="majorHAnsi" w:hAnsiTheme="majorHAnsi" w:cs="Arial"/>
          <w:i/>
        </w:rPr>
        <w:t>”</w:t>
      </w:r>
      <w:r w:rsidR="008A089D" w:rsidRPr="007A7C45">
        <w:rPr>
          <w:rStyle w:val="Fotnotereferanse"/>
          <w:rFonts w:asciiTheme="majorHAnsi" w:hAnsiTheme="majorHAnsi" w:cs="Arial"/>
        </w:rPr>
        <w:footnoteReference w:id="26"/>
      </w:r>
      <w:r w:rsidR="005D6B7A" w:rsidRPr="007A7C45">
        <w:rPr>
          <w:rFonts w:asciiTheme="majorHAnsi" w:hAnsiTheme="majorHAnsi" w:cs="Arial"/>
        </w:rPr>
        <w:t xml:space="preserve"> (HTWT)</w:t>
      </w:r>
      <w:r w:rsidRPr="007A7C45">
        <w:rPr>
          <w:rFonts w:asciiTheme="majorHAnsi" w:hAnsiTheme="majorHAnsi" w:cs="Arial"/>
        </w:rPr>
        <w:t>, en bok som også f</w:t>
      </w:r>
      <w:r w:rsidR="00F50881" w:rsidRPr="007A7C45">
        <w:rPr>
          <w:rFonts w:asciiTheme="majorHAnsi" w:hAnsiTheme="majorHAnsi" w:cs="Arial"/>
        </w:rPr>
        <w:t>ins i dansk oversettelse. Både Det danske og D</w:t>
      </w:r>
      <w:r w:rsidRPr="007A7C45">
        <w:rPr>
          <w:rFonts w:asciiTheme="majorHAnsi" w:hAnsiTheme="majorHAnsi" w:cs="Arial"/>
        </w:rPr>
        <w:t xml:space="preserve">et norske bibelselskap er involvert i prosjekter som </w:t>
      </w:r>
      <w:r w:rsidR="00F50881" w:rsidRPr="007A7C45">
        <w:rPr>
          <w:rFonts w:asciiTheme="majorHAnsi" w:hAnsiTheme="majorHAnsi" w:cs="Arial"/>
        </w:rPr>
        <w:t>bruker TH i arbeidet blant</w:t>
      </w:r>
      <w:r w:rsidRPr="007A7C45">
        <w:rPr>
          <w:rFonts w:asciiTheme="majorHAnsi" w:hAnsiTheme="majorHAnsi" w:cs="Arial"/>
        </w:rPr>
        <w:t xml:space="preserve"> traumatiserte krigsfly</w:t>
      </w:r>
      <w:r w:rsidR="00E27F59" w:rsidRPr="007A7C45">
        <w:rPr>
          <w:rFonts w:asciiTheme="majorHAnsi" w:hAnsiTheme="majorHAnsi" w:cs="Arial"/>
        </w:rPr>
        <w:t>ktninger</w:t>
      </w:r>
      <w:r w:rsidR="00F50881" w:rsidRPr="007A7C45">
        <w:rPr>
          <w:rFonts w:asciiTheme="majorHAnsi" w:hAnsiTheme="majorHAnsi" w:cs="Arial"/>
        </w:rPr>
        <w:t xml:space="preserve">. Det norske Bibelselskap deltar med resurser til slike prosjekter bl.a. i </w:t>
      </w:r>
      <w:r w:rsidR="004E4971" w:rsidRPr="007A7C45">
        <w:rPr>
          <w:rFonts w:asciiTheme="majorHAnsi" w:hAnsiTheme="majorHAnsi" w:cs="Arial"/>
        </w:rPr>
        <w:t xml:space="preserve">Burundi og </w:t>
      </w:r>
      <w:r w:rsidR="00AA6366" w:rsidRPr="007A7C45">
        <w:rPr>
          <w:rFonts w:asciiTheme="majorHAnsi" w:hAnsiTheme="majorHAnsi" w:cs="Arial"/>
        </w:rPr>
        <w:t xml:space="preserve">i nabolandet </w:t>
      </w:r>
      <w:r w:rsidR="004E4971" w:rsidRPr="007A7C45">
        <w:rPr>
          <w:rFonts w:asciiTheme="majorHAnsi" w:hAnsiTheme="majorHAnsi" w:cs="Arial"/>
        </w:rPr>
        <w:t>R</w:t>
      </w:r>
      <w:r w:rsidR="00F50881" w:rsidRPr="007A7C45">
        <w:rPr>
          <w:rFonts w:asciiTheme="majorHAnsi" w:hAnsiTheme="majorHAnsi" w:cs="Arial"/>
        </w:rPr>
        <w:t>wanda.</w:t>
      </w:r>
      <w:r w:rsidR="00A80449" w:rsidRPr="007A7C45">
        <w:rPr>
          <w:rFonts w:asciiTheme="majorHAnsi" w:hAnsiTheme="majorHAnsi" w:cs="Arial"/>
        </w:rPr>
        <w:t xml:space="preserve"> Jeg har selv fått noe kjennska</w:t>
      </w:r>
      <w:r w:rsidR="00EF4C69" w:rsidRPr="007A7C45">
        <w:rPr>
          <w:rFonts w:asciiTheme="majorHAnsi" w:hAnsiTheme="majorHAnsi" w:cs="Arial"/>
        </w:rPr>
        <w:t xml:space="preserve">p til dette arbeidet gjennom </w:t>
      </w:r>
      <w:r w:rsidR="00A80449" w:rsidRPr="007A7C45">
        <w:rPr>
          <w:rFonts w:asciiTheme="majorHAnsi" w:hAnsiTheme="majorHAnsi" w:cs="Arial"/>
        </w:rPr>
        <w:t xml:space="preserve">samtale med Åshild Solgård i Det norske Bibelselskap 8. </w:t>
      </w:r>
      <w:r w:rsidR="00F465EA" w:rsidRPr="007A7C45">
        <w:rPr>
          <w:rFonts w:asciiTheme="majorHAnsi" w:hAnsiTheme="majorHAnsi" w:cs="Arial"/>
        </w:rPr>
        <w:t>f</w:t>
      </w:r>
      <w:r w:rsidR="00A80449" w:rsidRPr="007A7C45">
        <w:rPr>
          <w:rFonts w:asciiTheme="majorHAnsi" w:hAnsiTheme="majorHAnsi" w:cs="Arial"/>
        </w:rPr>
        <w:t xml:space="preserve">ebruar 2017. </w:t>
      </w:r>
      <w:r w:rsidR="0015310C" w:rsidRPr="007A7C45">
        <w:rPr>
          <w:rFonts w:asciiTheme="majorHAnsi" w:hAnsiTheme="majorHAnsi" w:cs="Arial"/>
        </w:rPr>
        <w:t xml:space="preserve">Hun har egen </w:t>
      </w:r>
      <w:r w:rsidR="0087619E">
        <w:rPr>
          <w:rFonts w:asciiTheme="majorHAnsi" w:hAnsiTheme="majorHAnsi" w:cs="Arial"/>
        </w:rPr>
        <w:t>erfaring,</w:t>
      </w:r>
      <w:r w:rsidR="00F465EA" w:rsidRPr="007A7C45">
        <w:rPr>
          <w:rFonts w:asciiTheme="majorHAnsi" w:hAnsiTheme="majorHAnsi" w:cs="Arial"/>
        </w:rPr>
        <w:t xml:space="preserve"> bl.</w:t>
      </w:r>
      <w:r w:rsidR="005B17EE">
        <w:rPr>
          <w:rFonts w:asciiTheme="majorHAnsi" w:hAnsiTheme="majorHAnsi" w:cs="Arial"/>
        </w:rPr>
        <w:t>a. fra TH-arbeid i</w:t>
      </w:r>
      <w:r w:rsidR="00F465EA" w:rsidRPr="007A7C45">
        <w:rPr>
          <w:rFonts w:asciiTheme="majorHAnsi" w:hAnsiTheme="majorHAnsi" w:cs="Arial"/>
        </w:rPr>
        <w:t xml:space="preserve"> </w:t>
      </w:r>
      <w:r w:rsidR="006B0860" w:rsidRPr="007A7C45">
        <w:rPr>
          <w:rFonts w:asciiTheme="majorHAnsi" w:hAnsiTheme="majorHAnsi" w:cs="Arial"/>
        </w:rPr>
        <w:t>Rw</w:t>
      </w:r>
      <w:r w:rsidR="00A80449" w:rsidRPr="007A7C45">
        <w:rPr>
          <w:rFonts w:asciiTheme="majorHAnsi" w:hAnsiTheme="majorHAnsi" w:cs="Arial"/>
        </w:rPr>
        <w:t xml:space="preserve">anda. </w:t>
      </w:r>
      <w:r w:rsidR="004D2A17" w:rsidRPr="007A7C45">
        <w:rPr>
          <w:rFonts w:asciiTheme="majorHAnsi" w:hAnsiTheme="majorHAnsi" w:cs="Arial"/>
        </w:rPr>
        <w:t xml:space="preserve"> </w:t>
      </w:r>
    </w:p>
    <w:p w14:paraId="3146B6BE" w14:textId="77777777" w:rsidR="004D2A17" w:rsidRPr="007A7C45" w:rsidRDefault="004D2A17" w:rsidP="00D368B0">
      <w:pPr>
        <w:jc w:val="both"/>
        <w:rPr>
          <w:rFonts w:asciiTheme="majorHAnsi" w:hAnsiTheme="majorHAnsi" w:cs="Arial"/>
        </w:rPr>
      </w:pPr>
    </w:p>
    <w:p w14:paraId="179DBDE1" w14:textId="13A14337" w:rsidR="00FB5639" w:rsidRPr="007A7C45" w:rsidRDefault="007F0538" w:rsidP="00D368B0">
      <w:pPr>
        <w:jc w:val="both"/>
        <w:rPr>
          <w:rFonts w:asciiTheme="majorHAnsi" w:hAnsiTheme="majorHAnsi" w:cs="Arial"/>
        </w:rPr>
      </w:pPr>
      <w:r w:rsidRPr="007A7C45">
        <w:rPr>
          <w:rFonts w:asciiTheme="majorHAnsi" w:hAnsiTheme="majorHAnsi" w:cs="Arial"/>
        </w:rPr>
        <w:t xml:space="preserve">Boka </w:t>
      </w:r>
      <w:r w:rsidR="004D2A17" w:rsidRPr="007A7C45">
        <w:rPr>
          <w:rFonts w:asciiTheme="majorHAnsi" w:hAnsiTheme="majorHAnsi" w:cs="Arial"/>
          <w:i/>
        </w:rPr>
        <w:t>HTWT</w:t>
      </w:r>
      <w:r w:rsidR="004D2A17" w:rsidRPr="007A7C45">
        <w:rPr>
          <w:rFonts w:asciiTheme="majorHAnsi" w:hAnsiTheme="majorHAnsi" w:cs="Arial"/>
        </w:rPr>
        <w:t xml:space="preserve"> ble første gang publisert i 2004 etter at menighetsledere i krigssoner etterlyste re</w:t>
      </w:r>
      <w:r w:rsidR="00106C80" w:rsidRPr="007A7C45">
        <w:rPr>
          <w:rFonts w:asciiTheme="majorHAnsi" w:hAnsiTheme="majorHAnsi" w:cs="Arial"/>
        </w:rPr>
        <w:t>ssurser til arbeid</w:t>
      </w:r>
      <w:r w:rsidRPr="007A7C45">
        <w:rPr>
          <w:rFonts w:asciiTheme="majorHAnsi" w:hAnsiTheme="majorHAnsi" w:cs="Arial"/>
        </w:rPr>
        <w:t xml:space="preserve"> blant traumatiserte voldsofre</w:t>
      </w:r>
      <w:r w:rsidR="00106C80" w:rsidRPr="007A7C45">
        <w:rPr>
          <w:rFonts w:asciiTheme="majorHAnsi" w:hAnsiTheme="majorHAnsi" w:cs="Arial"/>
        </w:rPr>
        <w:t>. Noen</w:t>
      </w:r>
      <w:r w:rsidR="00837F8C" w:rsidRPr="007A7C45">
        <w:rPr>
          <w:rFonts w:asciiTheme="majorHAnsi" w:hAnsiTheme="majorHAnsi" w:cs="Arial"/>
        </w:rPr>
        <w:t xml:space="preserve"> </w:t>
      </w:r>
      <w:r w:rsidR="004D2A17" w:rsidRPr="007A7C45">
        <w:rPr>
          <w:rFonts w:asciiTheme="majorHAnsi" w:hAnsiTheme="majorHAnsi" w:cs="Arial"/>
        </w:rPr>
        <w:t xml:space="preserve">opplevde at menighetsmedlemmer </w:t>
      </w:r>
      <w:r w:rsidR="004D2A17" w:rsidRPr="007A7C45">
        <w:rPr>
          <w:rFonts w:asciiTheme="majorHAnsi" w:hAnsiTheme="majorHAnsi" w:cs="Arial"/>
          <w:i/>
        </w:rPr>
        <w:t>”oppførte seg annerledes”</w:t>
      </w:r>
      <w:r w:rsidR="004D2A17" w:rsidRPr="007A7C45">
        <w:rPr>
          <w:rFonts w:asciiTheme="majorHAnsi" w:hAnsiTheme="majorHAnsi" w:cs="Arial"/>
        </w:rPr>
        <w:t xml:space="preserve"> etter at de</w:t>
      </w:r>
      <w:r w:rsidR="00106C80" w:rsidRPr="007A7C45">
        <w:rPr>
          <w:rFonts w:asciiTheme="majorHAnsi" w:hAnsiTheme="majorHAnsi" w:cs="Arial"/>
        </w:rPr>
        <w:t xml:space="preserve"> hadde blitt utsatt for militær </w:t>
      </w:r>
      <w:r w:rsidR="00711A7C" w:rsidRPr="007A7C45">
        <w:rPr>
          <w:rFonts w:asciiTheme="majorHAnsi" w:hAnsiTheme="majorHAnsi" w:cs="Arial"/>
        </w:rPr>
        <w:t xml:space="preserve">- og annen - </w:t>
      </w:r>
      <w:r w:rsidR="00106C80" w:rsidRPr="007A7C45">
        <w:rPr>
          <w:rFonts w:asciiTheme="majorHAnsi" w:hAnsiTheme="majorHAnsi" w:cs="Arial"/>
        </w:rPr>
        <w:t>vold</w:t>
      </w:r>
      <w:r w:rsidR="004D2A17" w:rsidRPr="007A7C45">
        <w:rPr>
          <w:rFonts w:asciiTheme="majorHAnsi" w:hAnsiTheme="majorHAnsi" w:cs="Arial"/>
        </w:rPr>
        <w:t>.</w:t>
      </w:r>
      <w:r w:rsidR="00106C80" w:rsidRPr="007A7C45">
        <w:rPr>
          <w:rFonts w:asciiTheme="majorHAnsi" w:hAnsiTheme="majorHAnsi" w:cs="Arial"/>
        </w:rPr>
        <w:t xml:space="preserve"> Et behov for å hjelpe traumatisert</w:t>
      </w:r>
      <w:r w:rsidR="00837F8C" w:rsidRPr="007A7C45">
        <w:rPr>
          <w:rFonts w:asciiTheme="majorHAnsi" w:hAnsiTheme="majorHAnsi" w:cs="Arial"/>
        </w:rPr>
        <w:t>e</w:t>
      </w:r>
      <w:r w:rsidR="00106C80" w:rsidRPr="007A7C45">
        <w:rPr>
          <w:rFonts w:asciiTheme="majorHAnsi" w:hAnsiTheme="majorHAnsi" w:cs="Arial"/>
        </w:rPr>
        <w:t xml:space="preserve"> </w:t>
      </w:r>
      <w:r w:rsidR="00C03E31" w:rsidRPr="007A7C45">
        <w:rPr>
          <w:rFonts w:asciiTheme="majorHAnsi" w:hAnsiTheme="majorHAnsi" w:cs="Arial"/>
        </w:rPr>
        <w:t xml:space="preserve">menighetsmedlemmer </w:t>
      </w:r>
      <w:r w:rsidR="00106C80" w:rsidRPr="007A7C45">
        <w:rPr>
          <w:rFonts w:asciiTheme="majorHAnsi" w:hAnsiTheme="majorHAnsi" w:cs="Arial"/>
        </w:rPr>
        <w:t>vokste dermed frem.</w:t>
      </w:r>
      <w:r w:rsidR="00C03E31" w:rsidRPr="007A7C45">
        <w:rPr>
          <w:rFonts w:asciiTheme="majorHAnsi" w:hAnsiTheme="majorHAnsi" w:cs="Arial"/>
        </w:rPr>
        <w:t xml:space="preserve"> </w:t>
      </w:r>
      <w:r w:rsidR="00837F8C" w:rsidRPr="007A7C45">
        <w:rPr>
          <w:rFonts w:asciiTheme="majorHAnsi" w:hAnsiTheme="majorHAnsi" w:cs="Arial"/>
        </w:rPr>
        <w:t xml:space="preserve"> </w:t>
      </w:r>
      <w:r w:rsidR="004D2A17" w:rsidRPr="007A7C45">
        <w:rPr>
          <w:rFonts w:asciiTheme="majorHAnsi" w:hAnsiTheme="majorHAnsi" w:cs="Arial"/>
        </w:rPr>
        <w:t xml:space="preserve"> </w:t>
      </w:r>
    </w:p>
    <w:p w14:paraId="00A8CAAA" w14:textId="77777777" w:rsidR="00146D54" w:rsidRPr="007A7C45" w:rsidRDefault="00146D54" w:rsidP="00D368B0">
      <w:pPr>
        <w:jc w:val="both"/>
        <w:rPr>
          <w:rFonts w:asciiTheme="majorHAnsi" w:hAnsiTheme="majorHAnsi" w:cs="Arial"/>
        </w:rPr>
      </w:pPr>
    </w:p>
    <w:p w14:paraId="141D4B2F" w14:textId="393053E6" w:rsidR="00A025B9" w:rsidRDefault="00146D54" w:rsidP="00D368B0">
      <w:pPr>
        <w:jc w:val="both"/>
        <w:rPr>
          <w:rFonts w:asciiTheme="majorHAnsi" w:hAnsiTheme="majorHAnsi" w:cs="Arial"/>
        </w:rPr>
      </w:pPr>
      <w:r w:rsidRPr="007A7C45">
        <w:rPr>
          <w:rFonts w:asciiTheme="majorHAnsi" w:hAnsiTheme="majorHAnsi" w:cs="Arial"/>
        </w:rPr>
        <w:t xml:space="preserve">Boka reflekterer en virkelighet som </w:t>
      </w:r>
      <w:r w:rsidR="00B26842" w:rsidRPr="007A7C45">
        <w:rPr>
          <w:rFonts w:asciiTheme="majorHAnsi" w:hAnsiTheme="majorHAnsi" w:cs="Arial"/>
        </w:rPr>
        <w:t xml:space="preserve">på noen områder </w:t>
      </w:r>
      <w:r w:rsidR="009158CB" w:rsidRPr="007A7C45">
        <w:rPr>
          <w:rFonts w:asciiTheme="majorHAnsi" w:hAnsiTheme="majorHAnsi" w:cs="Arial"/>
        </w:rPr>
        <w:t>ikke er så nærværende</w:t>
      </w:r>
      <w:r w:rsidRPr="007A7C45">
        <w:rPr>
          <w:rFonts w:asciiTheme="majorHAnsi" w:hAnsiTheme="majorHAnsi" w:cs="Arial"/>
        </w:rPr>
        <w:t xml:space="preserve"> i </w:t>
      </w:r>
      <w:r w:rsidR="009158CB" w:rsidRPr="007A7C45">
        <w:rPr>
          <w:rFonts w:asciiTheme="majorHAnsi" w:hAnsiTheme="majorHAnsi" w:cs="Arial"/>
        </w:rPr>
        <w:t xml:space="preserve">vårt fredelige </w:t>
      </w:r>
      <w:r w:rsidRPr="007A7C45">
        <w:rPr>
          <w:rFonts w:asciiTheme="majorHAnsi" w:hAnsiTheme="majorHAnsi" w:cs="Arial"/>
        </w:rPr>
        <w:t>Norge, men som vi ser mye av gjennom media fra utlande</w:t>
      </w:r>
      <w:r w:rsidR="00AE1679" w:rsidRPr="007A7C45">
        <w:rPr>
          <w:rFonts w:asciiTheme="majorHAnsi" w:hAnsiTheme="majorHAnsi" w:cs="Arial"/>
        </w:rPr>
        <w:t>t: Byer og lokalsamfunn i USA, Sør</w:t>
      </w:r>
      <w:r w:rsidR="009158CB" w:rsidRPr="007A7C45">
        <w:rPr>
          <w:rFonts w:asciiTheme="majorHAnsi" w:hAnsiTheme="majorHAnsi" w:cs="Arial"/>
        </w:rPr>
        <w:t>-A</w:t>
      </w:r>
      <w:r w:rsidRPr="007A7C45">
        <w:rPr>
          <w:rFonts w:asciiTheme="majorHAnsi" w:hAnsiTheme="majorHAnsi" w:cs="Arial"/>
        </w:rPr>
        <w:t>meri</w:t>
      </w:r>
      <w:r w:rsidR="00295623" w:rsidRPr="007A7C45">
        <w:rPr>
          <w:rFonts w:asciiTheme="majorHAnsi" w:hAnsiTheme="majorHAnsi" w:cs="Arial"/>
        </w:rPr>
        <w:t>ka og Afrika hvor konfliktnivå</w:t>
      </w:r>
      <w:r w:rsidR="009158CB" w:rsidRPr="007A7C45">
        <w:rPr>
          <w:rFonts w:asciiTheme="majorHAnsi" w:hAnsiTheme="majorHAnsi" w:cs="Arial"/>
        </w:rPr>
        <w:t>et</w:t>
      </w:r>
      <w:r w:rsidRPr="007A7C45">
        <w:rPr>
          <w:rFonts w:asciiTheme="majorHAnsi" w:hAnsiTheme="majorHAnsi" w:cs="Arial"/>
        </w:rPr>
        <w:t xml:space="preserve"> </w:t>
      </w:r>
      <w:r w:rsidR="00AE1679" w:rsidRPr="007A7C45">
        <w:rPr>
          <w:rFonts w:asciiTheme="majorHAnsi" w:hAnsiTheme="majorHAnsi" w:cs="Arial"/>
        </w:rPr>
        <w:t xml:space="preserve">i lokalsamfunn </w:t>
      </w:r>
      <w:r w:rsidRPr="007A7C45">
        <w:rPr>
          <w:rFonts w:asciiTheme="majorHAnsi" w:hAnsiTheme="majorHAnsi" w:cs="Arial"/>
        </w:rPr>
        <w:t>ofte er høyt</w:t>
      </w:r>
      <w:r w:rsidR="00AE1679" w:rsidRPr="007A7C45">
        <w:rPr>
          <w:rFonts w:asciiTheme="majorHAnsi" w:hAnsiTheme="majorHAnsi" w:cs="Arial"/>
        </w:rPr>
        <w:t>, med gjenger og våpenbruk som vanlig ingrediens</w:t>
      </w:r>
      <w:r w:rsidR="00D93C80" w:rsidRPr="007A7C45">
        <w:rPr>
          <w:rFonts w:asciiTheme="majorHAnsi" w:hAnsiTheme="majorHAnsi" w:cs="Arial"/>
        </w:rPr>
        <w:t xml:space="preserve"> (s. 32 f)</w:t>
      </w:r>
      <w:r w:rsidR="00AE1679" w:rsidRPr="007A7C45">
        <w:rPr>
          <w:rFonts w:asciiTheme="majorHAnsi" w:hAnsiTheme="majorHAnsi" w:cs="Arial"/>
        </w:rPr>
        <w:t xml:space="preserve">. Vi finner </w:t>
      </w:r>
      <w:r w:rsidR="008073A0" w:rsidRPr="007A7C45">
        <w:rPr>
          <w:rFonts w:asciiTheme="majorHAnsi" w:hAnsiTheme="majorHAnsi" w:cs="Arial"/>
        </w:rPr>
        <w:t xml:space="preserve">selvsagt </w:t>
      </w:r>
      <w:r w:rsidR="00AE1679" w:rsidRPr="007A7C45">
        <w:rPr>
          <w:rFonts w:asciiTheme="majorHAnsi" w:hAnsiTheme="majorHAnsi" w:cs="Arial"/>
        </w:rPr>
        <w:t xml:space="preserve">også noe av denne virkeligheten i vårt eget land, og </w:t>
      </w:r>
      <w:r w:rsidR="00767545">
        <w:rPr>
          <w:rFonts w:asciiTheme="majorHAnsi" w:hAnsiTheme="majorHAnsi" w:cs="Arial"/>
        </w:rPr>
        <w:t xml:space="preserve">kanskje </w:t>
      </w:r>
      <w:r w:rsidR="00AE1679" w:rsidRPr="007A7C45">
        <w:rPr>
          <w:rFonts w:asciiTheme="majorHAnsi" w:hAnsiTheme="majorHAnsi" w:cs="Arial"/>
        </w:rPr>
        <w:t>ennå mer i nabolandet Sverige</w:t>
      </w:r>
      <w:r w:rsidR="00A025B9" w:rsidRPr="007A7C45">
        <w:rPr>
          <w:rFonts w:asciiTheme="majorHAnsi" w:hAnsiTheme="majorHAnsi" w:cs="Arial"/>
        </w:rPr>
        <w:t>, men likevel bor vi i et fredeligere hjørne av verden</w:t>
      </w:r>
      <w:r w:rsidR="00AE1679" w:rsidRPr="007A7C45">
        <w:rPr>
          <w:rFonts w:asciiTheme="majorHAnsi" w:hAnsiTheme="majorHAnsi" w:cs="Arial"/>
        </w:rPr>
        <w:t xml:space="preserve">. </w:t>
      </w:r>
    </w:p>
    <w:p w14:paraId="42ECB159" w14:textId="77777777" w:rsidR="002649AD" w:rsidRPr="007A7C45" w:rsidRDefault="002649AD" w:rsidP="00D368B0">
      <w:pPr>
        <w:jc w:val="both"/>
        <w:rPr>
          <w:rFonts w:asciiTheme="majorHAnsi" w:hAnsiTheme="majorHAnsi" w:cs="Arial"/>
        </w:rPr>
      </w:pPr>
    </w:p>
    <w:p w14:paraId="667383D8" w14:textId="21D6B04F" w:rsidR="00146D54" w:rsidRPr="007A7C45" w:rsidRDefault="004C02DB" w:rsidP="00D368B0">
      <w:pPr>
        <w:jc w:val="both"/>
        <w:rPr>
          <w:rFonts w:asciiTheme="majorHAnsi" w:hAnsiTheme="majorHAnsi" w:cs="Arial"/>
        </w:rPr>
      </w:pPr>
      <w:r w:rsidRPr="007A7C45">
        <w:rPr>
          <w:rFonts w:asciiTheme="majorHAnsi" w:hAnsiTheme="majorHAnsi" w:cs="Arial"/>
        </w:rPr>
        <w:t xml:space="preserve">Vi skal også ta med i betraktning at krigsveteraner og mennesker som sitter i norske fengsler (se over) ofte har hatt erfaring med samme tøffe virkelighet som det andre ofre i krigssoner og konfliktfylte miljøer har opplevd. </w:t>
      </w:r>
      <w:r w:rsidR="00DD681E" w:rsidRPr="007A7C45">
        <w:rPr>
          <w:rFonts w:asciiTheme="majorHAnsi" w:hAnsiTheme="majorHAnsi" w:cs="Arial"/>
        </w:rPr>
        <w:t xml:space="preserve">Dessuten kan ”vanlige mennesker” – som ellers lever normale og balanserte liv, plutselig bli utsatt for </w:t>
      </w:r>
      <w:r w:rsidR="00E23B3B" w:rsidRPr="007A7C45">
        <w:rPr>
          <w:rFonts w:asciiTheme="majorHAnsi" w:hAnsiTheme="majorHAnsi" w:cs="Arial"/>
        </w:rPr>
        <w:t>traumatiserende hendelser, både</w:t>
      </w:r>
      <w:r w:rsidR="00DD681E" w:rsidRPr="007A7C45">
        <w:rPr>
          <w:rFonts w:asciiTheme="majorHAnsi" w:hAnsiTheme="majorHAnsi" w:cs="Arial"/>
        </w:rPr>
        <w:t xml:space="preserve"> her hjemme </w:t>
      </w:r>
      <w:r w:rsidR="00E23B3B" w:rsidRPr="007A7C45">
        <w:rPr>
          <w:rFonts w:asciiTheme="majorHAnsi" w:hAnsiTheme="majorHAnsi" w:cs="Arial"/>
        </w:rPr>
        <w:t>og i Afrika</w:t>
      </w:r>
      <w:r w:rsidR="005B3306" w:rsidRPr="007A7C45">
        <w:rPr>
          <w:rFonts w:asciiTheme="majorHAnsi" w:hAnsiTheme="majorHAnsi" w:cs="Arial"/>
        </w:rPr>
        <w:t xml:space="preserve"> (</w:t>
      </w:r>
      <w:r w:rsidR="00840249" w:rsidRPr="007A7C45">
        <w:rPr>
          <w:rFonts w:asciiTheme="majorHAnsi" w:hAnsiTheme="majorHAnsi" w:cs="Arial"/>
        </w:rPr>
        <w:t>hvor TH har sin primære kontekst</w:t>
      </w:r>
      <w:r w:rsidR="005B3306" w:rsidRPr="007A7C45">
        <w:rPr>
          <w:rFonts w:asciiTheme="majorHAnsi" w:hAnsiTheme="majorHAnsi" w:cs="Arial"/>
        </w:rPr>
        <w:t>)</w:t>
      </w:r>
      <w:r w:rsidR="00DD681E" w:rsidRPr="007A7C45">
        <w:rPr>
          <w:rFonts w:asciiTheme="majorHAnsi" w:hAnsiTheme="majorHAnsi" w:cs="Arial"/>
        </w:rPr>
        <w:t xml:space="preserve">. </w:t>
      </w:r>
      <w:r w:rsidR="00AE1679" w:rsidRPr="007A7C45">
        <w:rPr>
          <w:rFonts w:asciiTheme="majorHAnsi" w:hAnsiTheme="majorHAnsi" w:cs="Arial"/>
        </w:rPr>
        <w:t xml:space="preserve"> </w:t>
      </w:r>
    </w:p>
    <w:p w14:paraId="7A0EC86F" w14:textId="77777777" w:rsidR="00A03C72" w:rsidRPr="007A7C45" w:rsidRDefault="00A03C72" w:rsidP="00D368B0">
      <w:pPr>
        <w:jc w:val="both"/>
        <w:rPr>
          <w:rFonts w:asciiTheme="majorHAnsi" w:hAnsiTheme="majorHAnsi" w:cs="Arial"/>
          <w:u w:val="single"/>
        </w:rPr>
      </w:pPr>
    </w:p>
    <w:p w14:paraId="141AC537" w14:textId="77777777" w:rsidR="004D7367" w:rsidRPr="007A7C45" w:rsidRDefault="004D7367" w:rsidP="000544A6">
      <w:pPr>
        <w:jc w:val="both"/>
        <w:rPr>
          <w:rFonts w:asciiTheme="majorHAnsi" w:hAnsiTheme="majorHAnsi" w:cs="Arial"/>
          <w:b/>
          <w:sz w:val="32"/>
        </w:rPr>
      </w:pPr>
      <w:r w:rsidRPr="007A7C45">
        <w:rPr>
          <w:rFonts w:asciiTheme="majorHAnsi" w:hAnsiTheme="majorHAnsi" w:cs="Arial"/>
          <w:b/>
          <w:sz w:val="32"/>
        </w:rPr>
        <w:t>Metoder</w:t>
      </w:r>
    </w:p>
    <w:p w14:paraId="36526A51" w14:textId="28625824" w:rsidR="000544A6" w:rsidRPr="007A7C45" w:rsidRDefault="000544A6" w:rsidP="000544A6">
      <w:pPr>
        <w:jc w:val="both"/>
        <w:rPr>
          <w:rFonts w:asciiTheme="majorHAnsi" w:eastAsia="Times New Roman" w:hAnsiTheme="majorHAnsi" w:cs="Arial"/>
          <w:szCs w:val="20"/>
        </w:rPr>
      </w:pPr>
      <w:r w:rsidRPr="007A7C45">
        <w:rPr>
          <w:rFonts w:asciiTheme="majorHAnsi" w:eastAsia="Times New Roman" w:hAnsiTheme="majorHAnsi" w:cs="Arial"/>
          <w:szCs w:val="20"/>
        </w:rPr>
        <w:t xml:space="preserve">Det metodiske opplegget som vi finner i </w:t>
      </w:r>
      <w:r w:rsidRPr="007A7C45">
        <w:rPr>
          <w:rFonts w:asciiTheme="majorHAnsi" w:hAnsiTheme="majorHAnsi" w:cs="Arial"/>
          <w:i/>
        </w:rPr>
        <w:t>HTWT</w:t>
      </w:r>
      <w:r w:rsidR="003B25DC" w:rsidRPr="007A7C45">
        <w:rPr>
          <w:rFonts w:asciiTheme="majorHAnsi" w:eastAsia="Times New Roman" w:hAnsiTheme="majorHAnsi" w:cs="Arial"/>
          <w:szCs w:val="20"/>
        </w:rPr>
        <w:t xml:space="preserve">, retter seg primært </w:t>
      </w:r>
      <w:r w:rsidRPr="007A7C45">
        <w:rPr>
          <w:rFonts w:asciiTheme="majorHAnsi" w:eastAsia="Times New Roman" w:hAnsiTheme="majorHAnsi" w:cs="Arial"/>
          <w:szCs w:val="20"/>
        </w:rPr>
        <w:t>mot mennesker som ofte ikke kan lese og skrive (s. 11). Derfor er muntlighet og fortellingsstoff en sentral del av det gruppebaserte</w:t>
      </w:r>
      <w:r w:rsidR="00377C08" w:rsidRPr="007A7C45">
        <w:rPr>
          <w:rFonts w:asciiTheme="majorHAnsi" w:eastAsia="Times New Roman" w:hAnsiTheme="majorHAnsi" w:cs="Arial"/>
          <w:szCs w:val="20"/>
        </w:rPr>
        <w:t xml:space="preserve"> arbeidet. Metoden kan </w:t>
      </w:r>
      <w:r w:rsidRPr="007A7C45">
        <w:rPr>
          <w:rFonts w:asciiTheme="majorHAnsi" w:eastAsia="Times New Roman" w:hAnsiTheme="majorHAnsi" w:cs="Arial"/>
          <w:szCs w:val="20"/>
        </w:rPr>
        <w:t>ha mange likhetstrekk med det</w:t>
      </w:r>
      <w:r w:rsidR="00D34970" w:rsidRPr="007A7C45">
        <w:rPr>
          <w:rFonts w:asciiTheme="majorHAnsi" w:eastAsia="Times New Roman" w:hAnsiTheme="majorHAnsi" w:cs="Arial"/>
          <w:szCs w:val="20"/>
        </w:rPr>
        <w:t xml:space="preserve"> vi i Norge kaller sorggrupper. </w:t>
      </w:r>
      <w:r w:rsidRPr="007A7C45">
        <w:rPr>
          <w:rFonts w:asciiTheme="majorHAnsi" w:eastAsia="Times New Roman" w:hAnsiTheme="majorHAnsi" w:cs="Arial"/>
          <w:szCs w:val="20"/>
        </w:rPr>
        <w:t>På ”Trauma Healing Institute” sin nettside kan</w:t>
      </w:r>
      <w:r w:rsidR="00830B01" w:rsidRPr="007A7C45">
        <w:rPr>
          <w:rFonts w:asciiTheme="majorHAnsi" w:eastAsia="Times New Roman" w:hAnsiTheme="majorHAnsi" w:cs="Arial"/>
          <w:szCs w:val="20"/>
        </w:rPr>
        <w:t xml:space="preserve"> man lese mer om dette arbeidet. Se </w:t>
      </w:r>
      <w:hyperlink r:id="rId10" w:history="1">
        <w:r w:rsidRPr="007A7C45">
          <w:rPr>
            <w:rStyle w:val="Hyperkobling"/>
            <w:rFonts w:asciiTheme="majorHAnsi" w:eastAsia="Times New Roman" w:hAnsiTheme="majorHAnsi" w:cs="Arial"/>
            <w:szCs w:val="20"/>
          </w:rPr>
          <w:t>www.traumahealinginstitute.org</w:t>
        </w:r>
      </w:hyperlink>
      <w:r w:rsidRPr="007A7C45">
        <w:rPr>
          <w:rFonts w:asciiTheme="majorHAnsi" w:eastAsia="Times New Roman" w:hAnsiTheme="majorHAnsi" w:cs="Arial"/>
          <w:szCs w:val="20"/>
        </w:rPr>
        <w:t xml:space="preserve">  </w:t>
      </w:r>
    </w:p>
    <w:p w14:paraId="12C58364" w14:textId="77777777" w:rsidR="000544A6" w:rsidRPr="007A7C45" w:rsidRDefault="000544A6" w:rsidP="000544A6">
      <w:pPr>
        <w:jc w:val="both"/>
        <w:rPr>
          <w:rFonts w:asciiTheme="majorHAnsi" w:eastAsia="Times New Roman" w:hAnsiTheme="majorHAnsi" w:cs="Arial"/>
          <w:b/>
        </w:rPr>
      </w:pPr>
    </w:p>
    <w:p w14:paraId="4B7526B8" w14:textId="01E4E580" w:rsidR="00FF002C" w:rsidRPr="007A7C45" w:rsidRDefault="00FF002C" w:rsidP="00FF002C">
      <w:pPr>
        <w:jc w:val="both"/>
        <w:rPr>
          <w:rFonts w:asciiTheme="majorHAnsi" w:hAnsiTheme="majorHAnsi" w:cs="Arial"/>
        </w:rPr>
      </w:pPr>
      <w:r w:rsidRPr="007A7C45">
        <w:rPr>
          <w:rFonts w:asciiTheme="majorHAnsi" w:hAnsiTheme="majorHAnsi" w:cs="Arial"/>
        </w:rPr>
        <w:t xml:space="preserve">Bibelavsnitt som reflekterer noenlunde samme problemstilling som det voldsofferet har opplevd, brukes for å vise andre menneskers erfaringer </w:t>
      </w:r>
      <w:r w:rsidR="00C93900" w:rsidRPr="007A7C45">
        <w:rPr>
          <w:rFonts w:asciiTheme="majorHAnsi" w:hAnsiTheme="majorHAnsi" w:cs="Arial"/>
        </w:rPr>
        <w:t xml:space="preserve">(på Bibelens tid) </w:t>
      </w:r>
      <w:r w:rsidRPr="007A7C45">
        <w:rPr>
          <w:rFonts w:asciiTheme="majorHAnsi" w:hAnsiTheme="majorHAnsi" w:cs="Arial"/>
        </w:rPr>
        <w:t xml:space="preserve">og Guds makt til å gripe inn i offerets situasjon. Bibelvers blir også melodisatt og sunget, i pakt med den lokale musikktradisjonen. Musikk, dans og andre kunstneriske uttrykk </w:t>
      </w:r>
      <w:r w:rsidRPr="007A7C45">
        <w:rPr>
          <w:rFonts w:asciiTheme="majorHAnsi" w:hAnsiTheme="majorHAnsi" w:cs="Arial"/>
          <w:i/>
        </w:rPr>
        <w:t>”hjelper til med å bringe Guds ord til hjertet”</w:t>
      </w:r>
      <w:r w:rsidRPr="007A7C45">
        <w:rPr>
          <w:rFonts w:asciiTheme="majorHAnsi" w:hAnsiTheme="majorHAnsi" w:cs="Arial"/>
        </w:rPr>
        <w:t xml:space="preserve">.  </w:t>
      </w:r>
    </w:p>
    <w:p w14:paraId="54BF56E3" w14:textId="77777777" w:rsidR="00FF002C" w:rsidRPr="005F2BBD" w:rsidRDefault="00FF002C" w:rsidP="000544A6">
      <w:pPr>
        <w:jc w:val="both"/>
        <w:rPr>
          <w:rFonts w:asciiTheme="majorHAnsi" w:eastAsia="Times New Roman" w:hAnsiTheme="majorHAnsi" w:cs="Arial"/>
        </w:rPr>
      </w:pPr>
    </w:p>
    <w:p w14:paraId="10F18144" w14:textId="31B14BE3" w:rsidR="00883F1E" w:rsidRPr="00D315FD" w:rsidRDefault="000544A6" w:rsidP="00D315FD">
      <w:pPr>
        <w:jc w:val="both"/>
        <w:rPr>
          <w:rFonts w:asciiTheme="majorHAnsi" w:eastAsia="Times New Roman" w:hAnsiTheme="majorHAnsi" w:cs="Arial"/>
          <w:b/>
          <w:sz w:val="32"/>
        </w:rPr>
      </w:pPr>
      <w:r w:rsidRPr="007A7C45">
        <w:rPr>
          <w:rFonts w:asciiTheme="majorHAnsi" w:eastAsia="Times New Roman" w:hAnsiTheme="majorHAnsi" w:cs="Arial"/>
          <w:b/>
          <w:sz w:val="32"/>
        </w:rPr>
        <w:t>Veiledning i reformulering og drenering av vonde følelser</w:t>
      </w:r>
    </w:p>
    <w:p w14:paraId="49E71315" w14:textId="77777777" w:rsidR="000544A6" w:rsidRPr="007A7C45" w:rsidRDefault="000544A6" w:rsidP="000544A6">
      <w:pPr>
        <w:pStyle w:val="mortaga"/>
        <w:shd w:val="clear" w:color="auto" w:fill="FFFFFF"/>
        <w:spacing w:after="0" w:line="330" w:lineRule="atLeast"/>
        <w:jc w:val="both"/>
        <w:rPr>
          <w:rFonts w:asciiTheme="majorHAnsi" w:hAnsiTheme="majorHAnsi" w:cs="Arial"/>
        </w:rPr>
      </w:pPr>
      <w:r w:rsidRPr="007A7C45">
        <w:rPr>
          <w:rFonts w:asciiTheme="majorHAnsi" w:hAnsiTheme="majorHAnsi" w:cs="Arial"/>
        </w:rPr>
        <w:t xml:space="preserve">Den metodiske tilnærmingen vi finner i </w:t>
      </w:r>
      <w:r w:rsidRPr="007A7C45">
        <w:rPr>
          <w:rFonts w:asciiTheme="majorHAnsi" w:hAnsiTheme="majorHAnsi" w:cs="Arial"/>
          <w:i/>
        </w:rPr>
        <w:t>HTWT</w:t>
      </w:r>
      <w:r w:rsidRPr="007A7C45">
        <w:rPr>
          <w:rFonts w:asciiTheme="majorHAnsi" w:hAnsiTheme="majorHAnsi" w:cs="Arial"/>
        </w:rPr>
        <w:t xml:space="preserve">, har likhetstrekk med </w:t>
      </w:r>
      <w:r w:rsidRPr="00CE52BD">
        <w:rPr>
          <w:rFonts w:asciiTheme="majorHAnsi" w:hAnsiTheme="majorHAnsi" w:cs="Arial"/>
          <w:i/>
        </w:rPr>
        <w:t>”Metodikk og veiledning overfor sørgende”</w:t>
      </w:r>
      <w:r w:rsidRPr="007A7C45">
        <w:rPr>
          <w:rFonts w:asciiTheme="majorHAnsi" w:hAnsiTheme="majorHAnsi" w:cs="Arial"/>
        </w:rPr>
        <w:t xml:space="preserve"> som blir brukt ved ”lyttesentrene” under stiftelsen San Camilo i Spania (se Oterholt i TFS 1/2017). Deltakere i TH-grupper blir fortalt en historie om en som har opplevd traumatiske hendelser. I samtalen etterpå skal deltakerne reflektere og samtale over det som har blitt fortalt. Deretter får hver enkelt deltaker spørsmålet: </w:t>
      </w:r>
      <w:r w:rsidRPr="007A7C45">
        <w:rPr>
          <w:rFonts w:asciiTheme="majorHAnsi" w:hAnsiTheme="majorHAnsi" w:cs="Arial"/>
          <w:i/>
        </w:rPr>
        <w:t>”Har du lignende erfaringer som NN? Fortell om det!”</w:t>
      </w:r>
      <w:r w:rsidRPr="007A7C45">
        <w:rPr>
          <w:rFonts w:asciiTheme="majorHAnsi" w:hAnsiTheme="majorHAnsi" w:cs="Arial"/>
        </w:rPr>
        <w:t xml:space="preserve"> (s. 13). </w:t>
      </w:r>
    </w:p>
    <w:p w14:paraId="40D3D682" w14:textId="77777777" w:rsidR="000544A6" w:rsidRPr="007A7C45" w:rsidRDefault="000544A6" w:rsidP="000544A6">
      <w:pPr>
        <w:pStyle w:val="mortaga"/>
        <w:shd w:val="clear" w:color="auto" w:fill="FFFFFF"/>
        <w:spacing w:after="0" w:line="330" w:lineRule="atLeast"/>
        <w:jc w:val="both"/>
        <w:rPr>
          <w:rFonts w:asciiTheme="majorHAnsi" w:hAnsiTheme="majorHAnsi" w:cs="Arial"/>
        </w:rPr>
      </w:pPr>
    </w:p>
    <w:p w14:paraId="19D916D1" w14:textId="5A7D6FCD" w:rsidR="000544A6" w:rsidRPr="007A7C45" w:rsidRDefault="000544A6" w:rsidP="000544A6">
      <w:pPr>
        <w:pStyle w:val="mortaga"/>
        <w:shd w:val="clear" w:color="auto" w:fill="FFFFFF"/>
        <w:spacing w:after="0" w:line="330" w:lineRule="atLeast"/>
        <w:jc w:val="both"/>
        <w:rPr>
          <w:rFonts w:asciiTheme="majorHAnsi" w:hAnsiTheme="majorHAnsi" w:cs="Arial"/>
        </w:rPr>
      </w:pPr>
      <w:r w:rsidRPr="007A7C45">
        <w:rPr>
          <w:rFonts w:asciiTheme="majorHAnsi" w:hAnsiTheme="majorHAnsi" w:cs="Arial"/>
        </w:rPr>
        <w:t xml:space="preserve">Dette har </w:t>
      </w:r>
      <w:r w:rsidR="00F96357">
        <w:rPr>
          <w:rFonts w:asciiTheme="majorHAnsi" w:hAnsiTheme="majorHAnsi" w:cs="Arial"/>
        </w:rPr>
        <w:t xml:space="preserve">igjen </w:t>
      </w:r>
      <w:r w:rsidRPr="007A7C45">
        <w:rPr>
          <w:rFonts w:asciiTheme="majorHAnsi" w:hAnsiTheme="majorHAnsi" w:cs="Arial"/>
        </w:rPr>
        <w:t xml:space="preserve">likhetstrekk med </w:t>
      </w:r>
      <w:r w:rsidR="00F24F37" w:rsidRPr="007A7C45">
        <w:rPr>
          <w:rFonts w:asciiTheme="majorHAnsi" w:hAnsiTheme="majorHAnsi" w:cs="Arial"/>
        </w:rPr>
        <w:t xml:space="preserve">den terapeutiske metoden </w:t>
      </w:r>
      <w:r w:rsidRPr="007A7C45">
        <w:rPr>
          <w:rFonts w:asciiTheme="majorHAnsi" w:hAnsiTheme="majorHAnsi" w:cs="Arial"/>
        </w:rPr>
        <w:t xml:space="preserve">”reformulering”, en samtaleteknikk sorgforskeren Jose Bermejo nevner som sentral i sorgarbeid (Bermejo 1998): </w:t>
      </w:r>
    </w:p>
    <w:p w14:paraId="4AF83281" w14:textId="77777777" w:rsidR="009B0E93" w:rsidRPr="007A7C45" w:rsidRDefault="009B0E93" w:rsidP="000544A6">
      <w:pPr>
        <w:pStyle w:val="mortaga"/>
        <w:shd w:val="clear" w:color="auto" w:fill="FFFFFF"/>
        <w:spacing w:after="0" w:line="330" w:lineRule="atLeast"/>
        <w:jc w:val="both"/>
        <w:rPr>
          <w:rFonts w:asciiTheme="majorHAnsi" w:hAnsiTheme="majorHAnsi" w:cs="Arial"/>
        </w:rPr>
      </w:pPr>
    </w:p>
    <w:p w14:paraId="384CFE62" w14:textId="77777777" w:rsidR="000544A6" w:rsidRPr="007A7C45" w:rsidRDefault="000544A6" w:rsidP="000544A6">
      <w:pPr>
        <w:pStyle w:val="mortaga"/>
        <w:shd w:val="clear" w:color="auto" w:fill="FFFFFF"/>
        <w:spacing w:after="0" w:line="330" w:lineRule="atLeast"/>
        <w:jc w:val="both"/>
        <w:rPr>
          <w:rFonts w:asciiTheme="majorHAnsi" w:hAnsiTheme="majorHAnsi" w:cs="Arial"/>
          <w:i/>
        </w:rPr>
      </w:pPr>
      <w:r w:rsidRPr="007A7C45">
        <w:rPr>
          <w:rFonts w:asciiTheme="majorHAnsi" w:hAnsiTheme="majorHAnsi" w:cs="Arial"/>
        </w:rPr>
        <w:t xml:space="preserve">Reformulering er en teknikk hvor man lytter, forstår og </w:t>
      </w:r>
      <w:r w:rsidRPr="007A7C45">
        <w:rPr>
          <w:rFonts w:asciiTheme="majorHAnsi" w:hAnsiTheme="majorHAnsi" w:cs="Arial"/>
          <w:i/>
        </w:rPr>
        <w:t xml:space="preserve">”uttrykker den andres tanker med ennå større klarhet, som om den sørgende så seg selv i et speil … dette er å ta del i samtalepartnerens egne erfaringer, dette er å tenke som han, og ikke bare tenke på ham” </w:t>
      </w:r>
      <w:r w:rsidRPr="007A7C45">
        <w:rPr>
          <w:rFonts w:asciiTheme="majorHAnsi" w:hAnsiTheme="majorHAnsi" w:cs="Arial"/>
        </w:rPr>
        <w:t>(ibid:49).</w:t>
      </w:r>
    </w:p>
    <w:p w14:paraId="4BD21272" w14:textId="77777777" w:rsidR="00E66A0D" w:rsidRPr="007A7C45" w:rsidRDefault="00E66A0D" w:rsidP="000544A6">
      <w:pPr>
        <w:pStyle w:val="mortaga"/>
        <w:shd w:val="clear" w:color="auto" w:fill="FFFFFF"/>
        <w:spacing w:after="0" w:line="330" w:lineRule="atLeast"/>
        <w:jc w:val="both"/>
        <w:rPr>
          <w:rFonts w:asciiTheme="majorHAnsi" w:hAnsiTheme="majorHAnsi" w:cs="Arial"/>
        </w:rPr>
      </w:pPr>
    </w:p>
    <w:p w14:paraId="7CC7C0C0" w14:textId="77777777" w:rsidR="000544A6" w:rsidRPr="007A7C45" w:rsidRDefault="000544A6" w:rsidP="000544A6">
      <w:pPr>
        <w:pStyle w:val="mortaga"/>
        <w:shd w:val="clear" w:color="auto" w:fill="FFFFFF"/>
        <w:spacing w:after="0" w:line="330" w:lineRule="atLeast"/>
        <w:jc w:val="both"/>
        <w:rPr>
          <w:rFonts w:asciiTheme="majorHAnsi" w:hAnsiTheme="majorHAnsi" w:cs="Arial"/>
        </w:rPr>
      </w:pPr>
      <w:r w:rsidRPr="007A7C45">
        <w:rPr>
          <w:rFonts w:asciiTheme="majorHAnsi" w:hAnsiTheme="majorHAnsi" w:cs="Arial"/>
        </w:rPr>
        <w:t>I individuelt eller gruppebasert sorgarbeid – som Bermejo kaller ”hjelperelasjoner” (</w:t>
      </w:r>
      <w:r w:rsidRPr="007A7C45">
        <w:rPr>
          <w:rFonts w:asciiTheme="majorHAnsi" w:hAnsiTheme="majorHAnsi" w:cs="Arial"/>
          <w:i/>
        </w:rPr>
        <w:t>relacion de ayuda</w:t>
      </w:r>
      <w:r w:rsidRPr="007A7C45">
        <w:rPr>
          <w:rFonts w:asciiTheme="majorHAnsi" w:hAnsiTheme="majorHAnsi" w:cs="Arial"/>
        </w:rPr>
        <w:t xml:space="preserve">) – må livs-hjelperen </w:t>
      </w:r>
      <w:r w:rsidRPr="007A7C45">
        <w:rPr>
          <w:rFonts w:asciiTheme="majorHAnsi" w:hAnsiTheme="majorHAnsi" w:cs="Arial"/>
          <w:i/>
        </w:rPr>
        <w:t xml:space="preserve">”være empatisk nærværende og lytte til alt den sørgende har på hjertet…” </w:t>
      </w:r>
      <w:r w:rsidRPr="007A7C45">
        <w:rPr>
          <w:rFonts w:asciiTheme="majorHAnsi" w:hAnsiTheme="majorHAnsi" w:cs="Arial"/>
        </w:rPr>
        <w:t>Den sørgende skal</w:t>
      </w:r>
      <w:r w:rsidRPr="007A7C45">
        <w:rPr>
          <w:rFonts w:asciiTheme="majorHAnsi" w:hAnsiTheme="majorHAnsi" w:cs="Arial"/>
          <w:i/>
        </w:rPr>
        <w:t xml:space="preserve"> ”veiledes til å bruke egne ressurser til å løse egne problemer”</w:t>
      </w:r>
      <w:r w:rsidRPr="007A7C45">
        <w:rPr>
          <w:rFonts w:asciiTheme="majorHAnsi" w:hAnsiTheme="majorHAnsi" w:cs="Arial"/>
        </w:rPr>
        <w:t xml:space="preserve"> (ibid:10). </w:t>
      </w:r>
    </w:p>
    <w:p w14:paraId="163A8D13" w14:textId="77777777" w:rsidR="000544A6" w:rsidRPr="00E76F85" w:rsidRDefault="000544A6" w:rsidP="000544A6">
      <w:pPr>
        <w:pStyle w:val="mortaga"/>
        <w:shd w:val="clear" w:color="auto" w:fill="FFFFFF"/>
        <w:spacing w:after="0" w:line="330" w:lineRule="atLeast"/>
        <w:jc w:val="both"/>
        <w:rPr>
          <w:rFonts w:asciiTheme="majorHAnsi" w:hAnsiTheme="majorHAnsi" w:cs="Arial"/>
          <w:b/>
        </w:rPr>
      </w:pPr>
    </w:p>
    <w:p w14:paraId="5F42C72D" w14:textId="11A05D81" w:rsidR="000544A6" w:rsidRPr="003C2E97" w:rsidRDefault="000544A6" w:rsidP="000544A6">
      <w:pPr>
        <w:pStyle w:val="mortaga"/>
        <w:shd w:val="clear" w:color="auto" w:fill="FFFFFF"/>
        <w:spacing w:after="0" w:line="330" w:lineRule="atLeast"/>
        <w:jc w:val="both"/>
        <w:rPr>
          <w:rFonts w:asciiTheme="majorHAnsi" w:hAnsiTheme="majorHAnsi" w:cs="Arial"/>
          <w:b/>
        </w:rPr>
      </w:pPr>
      <w:r w:rsidRPr="00E76F85">
        <w:rPr>
          <w:rFonts w:asciiTheme="majorHAnsi" w:hAnsiTheme="majorHAnsi" w:cs="Arial"/>
          <w:b/>
        </w:rPr>
        <w:t xml:space="preserve">Bermejo skriver om </w:t>
      </w:r>
      <w:r w:rsidR="00E76F85" w:rsidRPr="00E76F85">
        <w:rPr>
          <w:rFonts w:asciiTheme="majorHAnsi" w:hAnsiTheme="majorHAnsi" w:cs="Arial"/>
          <w:b/>
          <w:i/>
        </w:rPr>
        <w:t>”</w:t>
      </w:r>
      <w:r w:rsidRPr="00E76F85">
        <w:rPr>
          <w:rFonts w:asciiTheme="majorHAnsi" w:hAnsiTheme="majorHAnsi" w:cs="Arial"/>
          <w:b/>
          <w:i/>
        </w:rPr>
        <w:t>lyttingen som helbreder</w:t>
      </w:r>
      <w:r w:rsidR="00E76F85">
        <w:rPr>
          <w:rFonts w:asciiTheme="majorHAnsi" w:hAnsiTheme="majorHAnsi" w:cs="Arial"/>
          <w:b/>
          <w:i/>
        </w:rPr>
        <w:t>”</w:t>
      </w:r>
      <w:r w:rsidRPr="00E76F85">
        <w:rPr>
          <w:rFonts w:asciiTheme="majorHAnsi" w:hAnsiTheme="majorHAnsi" w:cs="Arial"/>
          <w:b/>
        </w:rPr>
        <w:t xml:space="preserve">: </w:t>
      </w:r>
      <w:r w:rsidRPr="007A7C45">
        <w:rPr>
          <w:rFonts w:asciiTheme="majorHAnsi" w:hAnsiTheme="majorHAnsi" w:cs="Arial"/>
          <w:i/>
        </w:rPr>
        <w:t>”Inviter den sørgende til å fortelle hva som har skjedd de siste dagene. Spør hvordan hun har hatt det. Det pleier å være en god strategi for aller først å drenere ut de såreste følelsene, som gjerne ligger rett under huden.»</w:t>
      </w:r>
      <w:r w:rsidRPr="007A7C45">
        <w:rPr>
          <w:rStyle w:val="Sluttnotereferanse"/>
          <w:rFonts w:asciiTheme="majorHAnsi" w:hAnsiTheme="majorHAnsi" w:cs="Arial"/>
        </w:rPr>
        <w:endnoteReference w:id="1"/>
      </w:r>
      <w:r w:rsidRPr="007A7C45">
        <w:rPr>
          <w:rFonts w:asciiTheme="majorHAnsi" w:hAnsiTheme="majorHAnsi" w:cs="Arial"/>
        </w:rPr>
        <w:t xml:space="preserve"> </w:t>
      </w:r>
    </w:p>
    <w:p w14:paraId="1FDFE8CF" w14:textId="77777777" w:rsidR="000544A6" w:rsidRPr="007A7C45" w:rsidRDefault="000544A6" w:rsidP="000544A6">
      <w:pPr>
        <w:pStyle w:val="mortaga"/>
        <w:shd w:val="clear" w:color="auto" w:fill="FFFFFF"/>
        <w:spacing w:after="0" w:line="330" w:lineRule="atLeast"/>
        <w:jc w:val="both"/>
        <w:rPr>
          <w:rFonts w:asciiTheme="majorHAnsi" w:hAnsiTheme="majorHAnsi" w:cs="Arial"/>
        </w:rPr>
      </w:pPr>
    </w:p>
    <w:p w14:paraId="66C9635C" w14:textId="64FA4CF9" w:rsidR="000544A6" w:rsidRPr="007A7C45" w:rsidRDefault="000544A6" w:rsidP="000544A6">
      <w:pPr>
        <w:pStyle w:val="mortaga"/>
        <w:shd w:val="clear" w:color="auto" w:fill="FFFFFF"/>
        <w:spacing w:after="0" w:line="330" w:lineRule="atLeast"/>
        <w:jc w:val="both"/>
        <w:rPr>
          <w:rFonts w:asciiTheme="majorHAnsi" w:hAnsiTheme="majorHAnsi" w:cs="Arial"/>
        </w:rPr>
      </w:pPr>
      <w:r w:rsidRPr="007A7C45">
        <w:rPr>
          <w:rFonts w:asciiTheme="majorHAnsi" w:hAnsiTheme="majorHAnsi" w:cs="Arial"/>
        </w:rPr>
        <w:t>I TH spør man: ”Har du lignende erfaringer som NN? Fortell om det!”. Dette kan utløse tårer. ”Reformuleringen” har samme formål: Utløse tårer og drenere såre følelser.</w:t>
      </w:r>
      <w:r w:rsidR="00F13457" w:rsidRPr="007A7C45">
        <w:rPr>
          <w:rFonts w:asciiTheme="majorHAnsi" w:hAnsiTheme="majorHAnsi" w:cs="Arial"/>
        </w:rPr>
        <w:t xml:space="preserve"> </w:t>
      </w:r>
      <w:r w:rsidRPr="007A7C45">
        <w:rPr>
          <w:rFonts w:asciiTheme="majorHAnsi" w:hAnsiTheme="majorHAnsi" w:cs="Arial"/>
        </w:rPr>
        <w:t>Tårene er det beste sk</w:t>
      </w:r>
      <w:r w:rsidR="00E76F85">
        <w:rPr>
          <w:rFonts w:asciiTheme="majorHAnsi" w:hAnsiTheme="majorHAnsi" w:cs="Arial"/>
        </w:rPr>
        <w:t xml:space="preserve">aperverket har å by på når sorg over tap, skader og mangler </w:t>
      </w:r>
      <w:r w:rsidRPr="007A7C45">
        <w:rPr>
          <w:rFonts w:asciiTheme="majorHAnsi" w:hAnsiTheme="majorHAnsi" w:cs="Arial"/>
        </w:rPr>
        <w:t>skal bearbeides.</w:t>
      </w:r>
    </w:p>
    <w:p w14:paraId="56F5AABE" w14:textId="77777777" w:rsidR="000544A6" w:rsidRPr="007A7C45" w:rsidRDefault="000544A6" w:rsidP="000544A6">
      <w:pPr>
        <w:rPr>
          <w:rStyle w:val="verse"/>
          <w:rFonts w:asciiTheme="majorHAnsi" w:eastAsia="Times New Roman" w:hAnsiTheme="majorHAnsi" w:cs="Arial"/>
          <w:b/>
          <w:color w:val="333333"/>
          <w:sz w:val="36"/>
          <w:szCs w:val="33"/>
          <w:shd w:val="clear" w:color="auto" w:fill="FFFFFF"/>
        </w:rPr>
      </w:pPr>
      <w:r w:rsidRPr="007A7C45">
        <w:rPr>
          <w:rStyle w:val="verse"/>
          <w:rFonts w:asciiTheme="majorHAnsi" w:eastAsia="Times New Roman" w:hAnsiTheme="majorHAnsi" w:cs="Arial"/>
          <w:color w:val="333333"/>
          <w:sz w:val="33"/>
          <w:szCs w:val="33"/>
          <w:shd w:val="clear" w:color="auto" w:fill="FFFFFF"/>
        </w:rPr>
        <w:t> </w:t>
      </w:r>
    </w:p>
    <w:p w14:paraId="29A43190" w14:textId="77777777" w:rsidR="000544A6" w:rsidRPr="007A7C45" w:rsidRDefault="000544A6" w:rsidP="000544A6">
      <w:pPr>
        <w:pStyle w:val="mortaga"/>
        <w:shd w:val="clear" w:color="auto" w:fill="FFFFFF"/>
        <w:spacing w:after="0" w:line="330" w:lineRule="atLeast"/>
        <w:jc w:val="both"/>
        <w:rPr>
          <w:rStyle w:val="verse"/>
          <w:rFonts w:asciiTheme="majorHAnsi" w:hAnsiTheme="majorHAnsi" w:cs="Arial"/>
          <w:b/>
          <w:sz w:val="28"/>
        </w:rPr>
      </w:pPr>
      <w:r w:rsidRPr="007A7C45">
        <w:rPr>
          <w:rFonts w:asciiTheme="majorHAnsi" w:hAnsiTheme="majorHAnsi" w:cs="Arial"/>
          <w:b/>
          <w:sz w:val="28"/>
        </w:rPr>
        <w:t>Fra salme 42 i Det gamle testamentet:</w:t>
      </w:r>
    </w:p>
    <w:p w14:paraId="1B0E226E" w14:textId="77777777" w:rsidR="000544A6" w:rsidRPr="007A7C45" w:rsidRDefault="000544A6" w:rsidP="000544A6">
      <w:pPr>
        <w:pStyle w:val="mortaga"/>
        <w:shd w:val="clear" w:color="auto" w:fill="FFFFFF"/>
        <w:spacing w:after="0" w:line="330" w:lineRule="atLeast"/>
        <w:jc w:val="both"/>
        <w:rPr>
          <w:rFonts w:asciiTheme="majorHAnsi" w:hAnsiTheme="majorHAnsi" w:cs="Arial"/>
          <w:b/>
          <w:sz w:val="28"/>
        </w:rPr>
      </w:pPr>
      <w:r w:rsidRPr="007A7C45">
        <w:rPr>
          <w:rStyle w:val="verse"/>
          <w:rFonts w:asciiTheme="majorHAnsi" w:hAnsiTheme="majorHAnsi" w:cs="Arial"/>
          <w:color w:val="333333"/>
          <w:sz w:val="33"/>
          <w:szCs w:val="33"/>
          <w:shd w:val="clear" w:color="auto" w:fill="FFFFFF"/>
        </w:rPr>
        <w:t>   </w:t>
      </w:r>
      <w:r w:rsidRPr="007A7C45">
        <w:rPr>
          <w:rStyle w:val="apple-converted-space"/>
          <w:rFonts w:asciiTheme="majorHAnsi" w:hAnsiTheme="majorHAnsi" w:cs="Arial"/>
          <w:color w:val="333333"/>
          <w:sz w:val="33"/>
          <w:szCs w:val="33"/>
          <w:shd w:val="clear" w:color="auto" w:fill="FFFFFF"/>
        </w:rPr>
        <w:t> </w:t>
      </w:r>
      <w:r w:rsidRPr="007A7C45">
        <w:rPr>
          <w:rFonts w:asciiTheme="majorHAnsi" w:hAnsiTheme="majorHAnsi" w:cs="Arial"/>
          <w:color w:val="333333"/>
          <w:sz w:val="33"/>
          <w:szCs w:val="33"/>
          <w:shd w:val="clear" w:color="auto" w:fill="FFFFFF"/>
        </w:rPr>
        <w:t> </w:t>
      </w:r>
      <w:r w:rsidRPr="007A7C45">
        <w:rPr>
          <w:rFonts w:asciiTheme="majorHAnsi" w:hAnsiTheme="majorHAnsi" w:cs="Arial"/>
          <w:b/>
          <w:bCs/>
          <w:sz w:val="12"/>
          <w:szCs w:val="12"/>
          <w:shd w:val="clear" w:color="auto" w:fill="FFFFFF"/>
          <w:vertAlign w:val="superscript"/>
        </w:rPr>
        <w:tab/>
      </w:r>
      <w:r w:rsidRPr="007A7C45">
        <w:rPr>
          <w:rStyle w:val="verse"/>
          <w:rFonts w:asciiTheme="majorHAnsi" w:hAnsiTheme="majorHAnsi" w:cs="Arial"/>
          <w:i/>
          <w:color w:val="333333"/>
          <w:shd w:val="clear" w:color="auto" w:fill="FFFFFF"/>
        </w:rPr>
        <w:t>Tårer er mitt brød dag og natt…   </w:t>
      </w:r>
      <w:r w:rsidRPr="007A7C45">
        <w:rPr>
          <w:rStyle w:val="apple-converted-space"/>
          <w:rFonts w:asciiTheme="majorHAnsi" w:hAnsiTheme="majorHAnsi" w:cs="Arial"/>
          <w:i/>
          <w:color w:val="333333"/>
          <w:shd w:val="clear" w:color="auto" w:fill="FFFFFF"/>
        </w:rPr>
        <w:t> </w:t>
      </w:r>
      <w:r w:rsidRPr="007A7C45">
        <w:rPr>
          <w:rFonts w:asciiTheme="majorHAnsi" w:hAnsiTheme="majorHAnsi" w:cs="Arial"/>
          <w:i/>
          <w:color w:val="333333"/>
          <w:shd w:val="clear" w:color="auto" w:fill="FFFFFF"/>
        </w:rPr>
        <w:t> </w:t>
      </w:r>
    </w:p>
    <w:p w14:paraId="084B8385" w14:textId="77777777" w:rsidR="000544A6" w:rsidRPr="007A7C45" w:rsidRDefault="000544A6" w:rsidP="000544A6">
      <w:pPr>
        <w:ind w:firstLine="708"/>
        <w:rPr>
          <w:rFonts w:asciiTheme="majorHAnsi" w:eastAsia="Times New Roman" w:hAnsiTheme="majorHAnsi" w:cs="Arial"/>
          <w:i/>
        </w:rPr>
      </w:pPr>
      <w:r w:rsidRPr="007A7C45">
        <w:rPr>
          <w:rStyle w:val="verse"/>
          <w:rFonts w:asciiTheme="majorHAnsi" w:eastAsia="Times New Roman" w:hAnsiTheme="majorHAnsi" w:cs="Arial"/>
          <w:i/>
          <w:color w:val="333333"/>
          <w:shd w:val="clear" w:color="auto" w:fill="FFFFFF"/>
        </w:rPr>
        <w:t>Hvorfor er du tynget av sorg, min sjel,</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hvorfor er du urolig? …</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Dyp roper til dyp</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i drønnet av dine fossefall.</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Alle dine bølger og brenninger</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skyller over meg.</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apple-converted-space"/>
          <w:rFonts w:asciiTheme="majorHAnsi" w:eastAsia="Times New Roman" w:hAnsiTheme="majorHAnsi" w:cs="Arial"/>
          <w:i/>
          <w:color w:val="333333"/>
          <w:shd w:val="clear" w:color="auto" w:fill="FFFFFF"/>
        </w:rPr>
        <w:t> </w:t>
      </w:r>
      <w:r w:rsidRPr="007A7C45">
        <w:rPr>
          <w:rFonts w:asciiTheme="majorHAnsi" w:eastAsia="Times New Roman" w:hAnsiTheme="majorHAnsi" w:cs="Arial"/>
          <w:i/>
          <w:color w:val="333333"/>
          <w:shd w:val="clear" w:color="auto" w:fill="FFFFFF"/>
        </w:rPr>
        <w:t> </w:t>
      </w:r>
      <w:r w:rsidRPr="007A7C45">
        <w:rPr>
          <w:rFonts w:asciiTheme="majorHAnsi" w:eastAsia="Times New Roman" w:hAnsiTheme="majorHAnsi" w:cs="Arial"/>
          <w:b/>
          <w:bCs/>
          <w:i/>
          <w:shd w:val="clear" w:color="auto" w:fill="FFFFFF"/>
          <w:vertAlign w:val="superscript"/>
        </w:rPr>
        <w:tab/>
      </w:r>
      <w:r w:rsidRPr="007A7C45">
        <w:rPr>
          <w:rStyle w:val="verse"/>
          <w:rFonts w:asciiTheme="majorHAnsi" w:eastAsia="Times New Roman" w:hAnsiTheme="majorHAnsi" w:cs="Arial"/>
          <w:i/>
          <w:color w:val="333333"/>
          <w:shd w:val="clear" w:color="auto" w:fill="FFFFFF"/>
        </w:rPr>
        <w:t>Jeg sier til Gud, min klippe:</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«Hvorfor har du glemt meg,</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hvorfor må jeg gå og sørge</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mens fienden plager meg?» …</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apple-converted-space"/>
          <w:rFonts w:asciiTheme="majorHAnsi" w:eastAsia="Times New Roman" w:hAnsiTheme="majorHAnsi" w:cs="Arial"/>
          <w:i/>
          <w:color w:val="333333"/>
          <w:shd w:val="clear" w:color="auto" w:fill="FFFFFF"/>
        </w:rPr>
        <w:t> </w:t>
      </w:r>
      <w:r w:rsidRPr="007A7C45">
        <w:rPr>
          <w:rStyle w:val="versenumber"/>
          <w:rFonts w:asciiTheme="majorHAnsi" w:eastAsia="Times New Roman" w:hAnsiTheme="majorHAnsi" w:cs="Arial"/>
          <w:b/>
          <w:bCs/>
          <w:i/>
          <w:color w:val="333333"/>
          <w:bdr w:val="none" w:sz="0" w:space="0" w:color="auto" w:frame="1"/>
          <w:shd w:val="clear" w:color="auto" w:fill="FFFFFF"/>
          <w:vertAlign w:val="superscript"/>
        </w:rPr>
        <w:tab/>
      </w:r>
      <w:r w:rsidRPr="007A7C45">
        <w:rPr>
          <w:rStyle w:val="verse"/>
          <w:rFonts w:asciiTheme="majorHAnsi" w:eastAsia="Times New Roman" w:hAnsiTheme="majorHAnsi" w:cs="Arial"/>
          <w:i/>
          <w:color w:val="333333"/>
          <w:shd w:val="clear" w:color="auto" w:fill="FFFFFF"/>
        </w:rPr>
        <w:t>Jeg vil vente på Gud!</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Enda en gang skal jeg prise ham,</w:t>
      </w:r>
      <w:r w:rsidRPr="007A7C45">
        <w:rPr>
          <w:rFonts w:asciiTheme="majorHAnsi" w:eastAsia="Times New Roman" w:hAnsiTheme="majorHAnsi" w:cs="Arial"/>
          <w:i/>
          <w:color w:val="333333"/>
          <w:shd w:val="clear" w:color="auto" w:fill="FFFFFF"/>
        </w:rPr>
        <w:br/>
      </w:r>
      <w:r w:rsidRPr="007A7C45">
        <w:rPr>
          <w:rStyle w:val="verse"/>
          <w:rFonts w:asciiTheme="majorHAnsi" w:eastAsia="Times New Roman" w:hAnsiTheme="majorHAnsi" w:cs="Arial"/>
          <w:i/>
          <w:color w:val="333333"/>
          <w:shd w:val="clear" w:color="auto" w:fill="FFFFFF"/>
        </w:rPr>
        <w:t>          </w:t>
      </w:r>
      <w:r w:rsidRPr="007A7C45">
        <w:rPr>
          <w:rStyle w:val="verse"/>
          <w:rFonts w:asciiTheme="majorHAnsi" w:eastAsia="Times New Roman" w:hAnsiTheme="majorHAnsi" w:cs="Arial"/>
          <w:i/>
          <w:color w:val="333333"/>
          <w:shd w:val="clear" w:color="auto" w:fill="FFFFFF"/>
        </w:rPr>
        <w:tab/>
        <w:t>min frelser og min Gud.</w:t>
      </w:r>
    </w:p>
    <w:p w14:paraId="54014993" w14:textId="77777777" w:rsidR="000544A6" w:rsidRPr="007A7C45" w:rsidRDefault="000544A6" w:rsidP="000544A6">
      <w:pPr>
        <w:pStyle w:val="mortaga"/>
        <w:shd w:val="clear" w:color="auto" w:fill="FFFFFF"/>
        <w:spacing w:after="0" w:line="330" w:lineRule="atLeast"/>
        <w:jc w:val="both"/>
        <w:rPr>
          <w:rFonts w:asciiTheme="majorHAnsi" w:hAnsiTheme="majorHAnsi" w:cs="Arial"/>
          <w:i/>
        </w:rPr>
      </w:pPr>
      <w:r w:rsidRPr="007A7C45">
        <w:rPr>
          <w:rFonts w:asciiTheme="majorHAnsi" w:hAnsiTheme="majorHAnsi" w:cs="Arial"/>
          <w:i/>
        </w:rPr>
        <w:t xml:space="preserve"> </w:t>
      </w:r>
    </w:p>
    <w:p w14:paraId="50707873" w14:textId="77777777" w:rsidR="000544A6" w:rsidRPr="007A7C45" w:rsidRDefault="000544A6" w:rsidP="000544A6">
      <w:pPr>
        <w:pStyle w:val="mortaga"/>
        <w:shd w:val="clear" w:color="auto" w:fill="FFFFFF"/>
        <w:spacing w:after="0" w:line="330" w:lineRule="atLeast"/>
        <w:jc w:val="both"/>
        <w:rPr>
          <w:rFonts w:asciiTheme="majorHAnsi" w:hAnsiTheme="majorHAnsi" w:cs="Arial"/>
          <w:b/>
          <w:sz w:val="32"/>
        </w:rPr>
      </w:pPr>
      <w:r w:rsidRPr="007A7C45">
        <w:rPr>
          <w:rFonts w:asciiTheme="majorHAnsi" w:hAnsiTheme="majorHAnsi" w:cs="Arial"/>
          <w:b/>
          <w:sz w:val="32"/>
        </w:rPr>
        <w:t>Livshjelp</w:t>
      </w:r>
    </w:p>
    <w:p w14:paraId="0AFA76FF" w14:textId="7818ED9E" w:rsidR="000544A6" w:rsidRPr="007A7C45" w:rsidRDefault="000544A6" w:rsidP="00C044BA">
      <w:pPr>
        <w:pStyle w:val="mortaga"/>
        <w:shd w:val="clear" w:color="auto" w:fill="FFFFFF"/>
        <w:spacing w:after="0" w:line="330" w:lineRule="atLeast"/>
        <w:jc w:val="both"/>
        <w:rPr>
          <w:rFonts w:asciiTheme="majorHAnsi" w:hAnsiTheme="majorHAnsi" w:cs="Arial"/>
        </w:rPr>
      </w:pPr>
      <w:r w:rsidRPr="007A7C45">
        <w:rPr>
          <w:rFonts w:asciiTheme="majorHAnsi" w:hAnsiTheme="majorHAnsi" w:cs="Arial"/>
        </w:rPr>
        <w:t>Å hjelpe mennesk</w:t>
      </w:r>
      <w:r w:rsidR="00AC06B9">
        <w:rPr>
          <w:rFonts w:asciiTheme="majorHAnsi" w:hAnsiTheme="majorHAnsi" w:cs="Arial"/>
        </w:rPr>
        <w:t>er videre i livet</w:t>
      </w:r>
      <w:r w:rsidRPr="007A7C45">
        <w:rPr>
          <w:rFonts w:asciiTheme="majorHAnsi" w:hAnsiTheme="majorHAnsi" w:cs="Arial"/>
        </w:rPr>
        <w:t xml:space="preserve">, kan vi kalle </w:t>
      </w:r>
      <w:r w:rsidR="000E7F17" w:rsidRPr="007A7C45">
        <w:rPr>
          <w:rFonts w:asciiTheme="majorHAnsi" w:hAnsiTheme="majorHAnsi" w:cs="Arial"/>
          <w:i/>
        </w:rPr>
        <w:t>”</w:t>
      </w:r>
      <w:r w:rsidRPr="007A7C45">
        <w:rPr>
          <w:rFonts w:asciiTheme="majorHAnsi" w:hAnsiTheme="majorHAnsi" w:cs="Arial"/>
          <w:i/>
        </w:rPr>
        <w:t>livshjelp</w:t>
      </w:r>
      <w:r w:rsidR="000E7F17" w:rsidRPr="007A7C45">
        <w:rPr>
          <w:rFonts w:asciiTheme="majorHAnsi" w:hAnsiTheme="majorHAnsi" w:cs="Arial"/>
          <w:i/>
        </w:rPr>
        <w:t>”</w:t>
      </w:r>
      <w:r w:rsidRPr="007A7C45">
        <w:rPr>
          <w:rFonts w:asciiTheme="majorHAnsi" w:hAnsiTheme="majorHAnsi" w:cs="Arial"/>
        </w:rPr>
        <w:t xml:space="preserve">, et sentralt begrep i </w:t>
      </w:r>
      <w:r w:rsidR="000E7F17" w:rsidRPr="007A7C45">
        <w:rPr>
          <w:rFonts w:asciiTheme="majorHAnsi" w:hAnsiTheme="majorHAnsi" w:cs="Arial"/>
        </w:rPr>
        <w:t xml:space="preserve">den offentlige utredningen </w:t>
      </w:r>
      <w:r w:rsidR="000E7F17" w:rsidRPr="007A7C45">
        <w:rPr>
          <w:rFonts w:asciiTheme="majorHAnsi" w:hAnsiTheme="majorHAnsi"/>
          <w:i/>
        </w:rPr>
        <w:t>"...til et åpent liv i tro og tillit"</w:t>
      </w:r>
      <w:r w:rsidR="00C74CFA" w:rsidRPr="007A7C45">
        <w:rPr>
          <w:rFonts w:asciiTheme="majorHAnsi" w:hAnsiTheme="majorHAnsi"/>
          <w:i/>
        </w:rPr>
        <w:t xml:space="preserve"> </w:t>
      </w:r>
      <w:r w:rsidR="00C74CFA" w:rsidRPr="007A7C45">
        <w:rPr>
          <w:rFonts w:asciiTheme="majorHAnsi" w:hAnsiTheme="majorHAnsi"/>
        </w:rPr>
        <w:t>(NOU 2000:26)</w:t>
      </w:r>
      <w:r w:rsidR="000E7F17" w:rsidRPr="007A7C45">
        <w:rPr>
          <w:rFonts w:asciiTheme="majorHAnsi" w:hAnsiTheme="majorHAnsi"/>
          <w:i/>
        </w:rPr>
        <w:t xml:space="preserve">, </w:t>
      </w:r>
      <w:r w:rsidR="000E7F17" w:rsidRPr="007A7C45">
        <w:rPr>
          <w:rFonts w:asciiTheme="majorHAnsi" w:hAnsiTheme="majorHAnsi"/>
        </w:rPr>
        <w:t xml:space="preserve">som danner bakgrunn for </w:t>
      </w:r>
      <w:r w:rsidRPr="007A7C45">
        <w:rPr>
          <w:rFonts w:asciiTheme="majorHAnsi" w:hAnsiTheme="majorHAnsi" w:cs="Arial"/>
        </w:rPr>
        <w:t xml:space="preserve">innføringen av Trosopplæringsreformen </w:t>
      </w:r>
      <w:r w:rsidR="00AE3CBA">
        <w:rPr>
          <w:rFonts w:asciiTheme="majorHAnsi" w:hAnsiTheme="majorHAnsi" w:cs="Arial"/>
        </w:rPr>
        <w:t xml:space="preserve">i Den norske kirke </w:t>
      </w:r>
      <w:r w:rsidRPr="007A7C45">
        <w:rPr>
          <w:rFonts w:asciiTheme="majorHAnsi" w:hAnsiTheme="majorHAnsi" w:cs="Arial"/>
        </w:rPr>
        <w:t>på begynnelsen av 2000-tallet</w:t>
      </w:r>
      <w:r w:rsidRPr="007A7C45">
        <w:rPr>
          <w:rStyle w:val="Fotnotereferanse"/>
          <w:rFonts w:asciiTheme="majorHAnsi" w:hAnsiTheme="majorHAnsi" w:cs="Arial"/>
        </w:rPr>
        <w:footnoteReference w:id="27"/>
      </w:r>
      <w:r w:rsidRPr="007A7C45">
        <w:rPr>
          <w:rFonts w:asciiTheme="majorHAnsi" w:hAnsiTheme="majorHAnsi" w:cs="Arial"/>
        </w:rPr>
        <w:t>.</w:t>
      </w:r>
    </w:p>
    <w:p w14:paraId="427A5ED3" w14:textId="77777777" w:rsidR="00FC046C" w:rsidRPr="007A7C45" w:rsidRDefault="00FC046C" w:rsidP="00D368B0">
      <w:pPr>
        <w:jc w:val="both"/>
        <w:rPr>
          <w:rFonts w:asciiTheme="majorHAnsi" w:hAnsiTheme="majorHAnsi" w:cs="Arial"/>
          <w:u w:val="single"/>
        </w:rPr>
      </w:pPr>
    </w:p>
    <w:p w14:paraId="6CE37118" w14:textId="3D945557" w:rsidR="00341CB8" w:rsidRPr="007A7C45" w:rsidRDefault="0050734F" w:rsidP="00D368B0">
      <w:pPr>
        <w:jc w:val="both"/>
        <w:rPr>
          <w:rFonts w:asciiTheme="majorHAnsi" w:hAnsiTheme="majorHAnsi" w:cs="Arial"/>
          <w:u w:val="single"/>
        </w:rPr>
      </w:pPr>
      <w:r w:rsidRPr="007A7C45">
        <w:rPr>
          <w:rFonts w:asciiTheme="majorHAnsi" w:hAnsiTheme="majorHAnsi" w:cs="Arial"/>
          <w:u w:val="single"/>
        </w:rPr>
        <w:t>Kommentar</w:t>
      </w:r>
    </w:p>
    <w:p w14:paraId="4EC1C922" w14:textId="20648609" w:rsidR="0050734F" w:rsidRPr="00A42331" w:rsidRDefault="00341CB8" w:rsidP="00D368B0">
      <w:pPr>
        <w:jc w:val="both"/>
        <w:rPr>
          <w:rFonts w:asciiTheme="majorHAnsi" w:hAnsiTheme="majorHAnsi" w:cs="Arial"/>
          <w:b/>
          <w:sz w:val="28"/>
        </w:rPr>
      </w:pPr>
      <w:r w:rsidRPr="00A42331">
        <w:rPr>
          <w:rFonts w:asciiTheme="majorHAnsi" w:hAnsiTheme="majorHAnsi" w:cs="Arial"/>
          <w:b/>
          <w:sz w:val="28"/>
        </w:rPr>
        <w:t>Kan T</w:t>
      </w:r>
      <w:r w:rsidR="006F26A6" w:rsidRPr="00A42331">
        <w:rPr>
          <w:rFonts w:asciiTheme="majorHAnsi" w:hAnsiTheme="majorHAnsi" w:cs="Arial"/>
          <w:b/>
          <w:sz w:val="28"/>
        </w:rPr>
        <w:t xml:space="preserve">rauma Healing </w:t>
      </w:r>
      <w:r w:rsidRPr="00A42331">
        <w:rPr>
          <w:rFonts w:asciiTheme="majorHAnsi" w:hAnsiTheme="majorHAnsi" w:cs="Arial"/>
          <w:b/>
          <w:sz w:val="28"/>
        </w:rPr>
        <w:t xml:space="preserve">brukes i Norge? </w:t>
      </w:r>
      <w:r w:rsidR="0050734F" w:rsidRPr="00A42331">
        <w:rPr>
          <w:rFonts w:asciiTheme="majorHAnsi" w:hAnsiTheme="majorHAnsi" w:cs="Arial"/>
          <w:sz w:val="22"/>
          <w:u w:val="single"/>
        </w:rPr>
        <w:t xml:space="preserve"> </w:t>
      </w:r>
    </w:p>
    <w:tbl>
      <w:tblPr>
        <w:tblStyle w:val="Tabellrutenett"/>
        <w:tblW w:w="0" w:type="auto"/>
        <w:tblLook w:val="04A0" w:firstRow="1" w:lastRow="0" w:firstColumn="1" w:lastColumn="0" w:noHBand="0" w:noVBand="1"/>
      </w:tblPr>
      <w:tblGrid>
        <w:gridCol w:w="9206"/>
      </w:tblGrid>
      <w:tr w:rsidR="0050734F" w:rsidRPr="007A7C45" w14:paraId="78888C04" w14:textId="77777777" w:rsidTr="0050734F">
        <w:tc>
          <w:tcPr>
            <w:tcW w:w="9206" w:type="dxa"/>
          </w:tcPr>
          <w:p w14:paraId="5A8FB1BA" w14:textId="77777777" w:rsidR="00952EBB" w:rsidRDefault="0050734F" w:rsidP="0050734F">
            <w:pPr>
              <w:jc w:val="both"/>
              <w:rPr>
                <w:rFonts w:asciiTheme="majorHAnsi" w:hAnsiTheme="majorHAnsi" w:cs="Arial"/>
              </w:rPr>
            </w:pPr>
            <w:r w:rsidRPr="007A7C45">
              <w:rPr>
                <w:rFonts w:asciiTheme="majorHAnsi" w:hAnsiTheme="majorHAnsi" w:cs="Arial"/>
              </w:rPr>
              <w:t xml:space="preserve">Som nøkterne (lutherske) nordmenn vil vi fort finne innvendinger mot noe av teologien og metodene som brukes i ”behandlingen” av traumatiserte sinn. Boka </w:t>
            </w:r>
            <w:r w:rsidRPr="007A7C45">
              <w:rPr>
                <w:rFonts w:asciiTheme="majorHAnsi" w:hAnsiTheme="majorHAnsi" w:cs="Arial"/>
                <w:i/>
              </w:rPr>
              <w:t>”</w:t>
            </w:r>
            <w:r w:rsidRPr="007A7C45">
              <w:rPr>
                <w:rFonts w:asciiTheme="majorHAnsi" w:eastAsia="Times New Roman" w:hAnsiTheme="majorHAnsi" w:cs="Arial"/>
                <w:i/>
              </w:rPr>
              <w:t xml:space="preserve">Healing the Wounds of Trauma” </w:t>
            </w:r>
            <w:r w:rsidRPr="007A7C45">
              <w:rPr>
                <w:rFonts w:asciiTheme="majorHAnsi" w:hAnsiTheme="majorHAnsi" w:cs="Arial"/>
              </w:rPr>
              <w:t>har noe av det jeg vil kalle en ”amerikansk” tilnærming til problemområdet. Man ser trekk fra evangelikal (vekkelses-) tradisjon hvor Bibelen ”tas på alvor” som kilde til helbredelse</w:t>
            </w:r>
            <w:r w:rsidR="00CC5F4A">
              <w:rPr>
                <w:rFonts w:asciiTheme="majorHAnsi" w:hAnsiTheme="majorHAnsi" w:cs="Arial"/>
              </w:rPr>
              <w:t>,</w:t>
            </w:r>
            <w:r w:rsidRPr="007A7C45">
              <w:rPr>
                <w:rFonts w:asciiTheme="majorHAnsi" w:hAnsiTheme="majorHAnsi" w:cs="Arial"/>
              </w:rPr>
              <w:t xml:space="preserve"> og hvor ikke alt av </w:t>
            </w:r>
            <w:r w:rsidR="00952EBB">
              <w:rPr>
                <w:rFonts w:asciiTheme="majorHAnsi" w:hAnsiTheme="majorHAnsi" w:cs="Arial"/>
              </w:rPr>
              <w:t xml:space="preserve">moderne </w:t>
            </w:r>
            <w:r w:rsidRPr="007A7C45">
              <w:rPr>
                <w:rFonts w:asciiTheme="majorHAnsi" w:hAnsiTheme="majorHAnsi" w:cs="Arial"/>
              </w:rPr>
              <w:t>tol</w:t>
            </w:r>
            <w:r w:rsidR="00464FA0" w:rsidRPr="007A7C45">
              <w:rPr>
                <w:rFonts w:asciiTheme="majorHAnsi" w:hAnsiTheme="majorHAnsi" w:cs="Arial"/>
              </w:rPr>
              <w:t xml:space="preserve">kninger betraktes som </w:t>
            </w:r>
            <w:r w:rsidR="00CC5F4A">
              <w:rPr>
                <w:rFonts w:asciiTheme="majorHAnsi" w:hAnsiTheme="majorHAnsi" w:cs="Arial"/>
                <w:i/>
              </w:rPr>
              <w:t>”bibelsk</w:t>
            </w:r>
            <w:r w:rsidRPr="007A7C45">
              <w:rPr>
                <w:rFonts w:asciiTheme="majorHAnsi" w:hAnsiTheme="majorHAnsi" w:cs="Arial"/>
                <w:i/>
              </w:rPr>
              <w:t xml:space="preserve"> nok</w:t>
            </w:r>
            <w:r w:rsidR="00464FA0" w:rsidRPr="007A7C45">
              <w:rPr>
                <w:rFonts w:asciiTheme="majorHAnsi" w:hAnsiTheme="majorHAnsi" w:cs="Arial"/>
                <w:i/>
              </w:rPr>
              <w:t>”</w:t>
            </w:r>
            <w:r w:rsidRPr="007A7C45">
              <w:rPr>
                <w:rFonts w:asciiTheme="majorHAnsi" w:hAnsiTheme="majorHAnsi" w:cs="Arial"/>
              </w:rPr>
              <w:t xml:space="preserve"> (s. 37). </w:t>
            </w:r>
            <w:r w:rsidRPr="007A7C45">
              <w:rPr>
                <w:rFonts w:asciiTheme="majorHAnsi" w:hAnsiTheme="majorHAnsi" w:cs="Arial"/>
                <w:i/>
              </w:rPr>
              <w:t>”Belive in the Bible”</w:t>
            </w:r>
            <w:r w:rsidRPr="007A7C45">
              <w:rPr>
                <w:rFonts w:asciiTheme="majorHAnsi" w:hAnsiTheme="majorHAnsi" w:cs="Arial"/>
              </w:rPr>
              <w:t xml:space="preserve"> (s. 12) er </w:t>
            </w:r>
            <w:r w:rsidR="00464FA0" w:rsidRPr="007A7C45">
              <w:rPr>
                <w:rFonts w:asciiTheme="majorHAnsi" w:hAnsiTheme="majorHAnsi" w:cs="Arial"/>
              </w:rPr>
              <w:t xml:space="preserve">altså </w:t>
            </w:r>
            <w:r w:rsidR="00075834">
              <w:rPr>
                <w:rFonts w:asciiTheme="majorHAnsi" w:hAnsiTheme="majorHAnsi" w:cs="Arial"/>
              </w:rPr>
              <w:t>sentralt i tilnærmingen. M</w:t>
            </w:r>
            <w:r w:rsidRPr="007A7C45">
              <w:rPr>
                <w:rFonts w:asciiTheme="majorHAnsi" w:hAnsiTheme="majorHAnsi" w:cs="Arial"/>
              </w:rPr>
              <w:t xml:space="preserve">an </w:t>
            </w:r>
            <w:r w:rsidR="00075834">
              <w:rPr>
                <w:rFonts w:asciiTheme="majorHAnsi" w:hAnsiTheme="majorHAnsi" w:cs="Arial"/>
              </w:rPr>
              <w:t>bruker</w:t>
            </w:r>
            <w:r w:rsidRPr="007A7C45">
              <w:rPr>
                <w:rFonts w:asciiTheme="majorHAnsi" w:hAnsiTheme="majorHAnsi" w:cs="Arial"/>
              </w:rPr>
              <w:t xml:space="preserve"> hele tiden bibelsteder som passer til den situasjonen et offer befinner seg i. </w:t>
            </w:r>
            <w:r w:rsidR="002063F6" w:rsidRPr="007A7C45">
              <w:rPr>
                <w:rFonts w:asciiTheme="majorHAnsi" w:hAnsiTheme="majorHAnsi" w:cs="Arial"/>
              </w:rPr>
              <w:t>Bibelen kan på en måte ”brukes til alt”, for eksempel ved å vise at en sorgprosess tar lang tid</w:t>
            </w:r>
            <w:r w:rsidR="001B0CE7" w:rsidRPr="007A7C45">
              <w:rPr>
                <w:rFonts w:asciiTheme="majorHAnsi" w:hAnsiTheme="majorHAnsi" w:cs="Arial"/>
              </w:rPr>
              <w:t xml:space="preserve"> (se s. 34)</w:t>
            </w:r>
            <w:r w:rsidR="002063F6" w:rsidRPr="007A7C45">
              <w:rPr>
                <w:rFonts w:asciiTheme="majorHAnsi" w:hAnsiTheme="majorHAnsi" w:cs="Arial"/>
              </w:rPr>
              <w:t>.</w:t>
            </w:r>
            <w:r w:rsidR="008C5EBC" w:rsidRPr="007A7C45">
              <w:rPr>
                <w:rFonts w:asciiTheme="majorHAnsi" w:hAnsiTheme="majorHAnsi" w:cs="Arial"/>
              </w:rPr>
              <w:t xml:space="preserve"> </w:t>
            </w:r>
          </w:p>
          <w:p w14:paraId="0A3A232B" w14:textId="77777777" w:rsidR="00776359" w:rsidRDefault="00776359" w:rsidP="0050734F">
            <w:pPr>
              <w:jc w:val="both"/>
              <w:rPr>
                <w:rFonts w:asciiTheme="majorHAnsi" w:hAnsiTheme="majorHAnsi" w:cs="Arial"/>
              </w:rPr>
            </w:pPr>
          </w:p>
          <w:p w14:paraId="3CCC99EE" w14:textId="55A2074F" w:rsidR="00DD449B" w:rsidRPr="007A7C45" w:rsidRDefault="008C5EBC" w:rsidP="0050734F">
            <w:pPr>
              <w:jc w:val="both"/>
              <w:rPr>
                <w:rFonts w:asciiTheme="majorHAnsi" w:hAnsiTheme="majorHAnsi" w:cs="Arial"/>
              </w:rPr>
            </w:pPr>
            <w:r w:rsidRPr="007A7C45">
              <w:rPr>
                <w:rFonts w:asciiTheme="majorHAnsi" w:hAnsiTheme="majorHAnsi" w:cs="Arial"/>
              </w:rPr>
              <w:t>Personlig mener jeg at moderne psykologi er b</w:t>
            </w:r>
            <w:r w:rsidR="00BF3023" w:rsidRPr="007A7C45">
              <w:rPr>
                <w:rFonts w:asciiTheme="majorHAnsi" w:hAnsiTheme="majorHAnsi" w:cs="Arial"/>
              </w:rPr>
              <w:t>edre på å forklare sorgprosesser</w:t>
            </w:r>
            <w:r w:rsidRPr="007A7C45">
              <w:rPr>
                <w:rFonts w:asciiTheme="majorHAnsi" w:hAnsiTheme="majorHAnsi" w:cs="Arial"/>
              </w:rPr>
              <w:t xml:space="preserve">. </w:t>
            </w:r>
            <w:r w:rsidR="00DC72FB">
              <w:rPr>
                <w:rFonts w:asciiTheme="majorHAnsi" w:hAnsiTheme="majorHAnsi" w:cs="Arial"/>
              </w:rPr>
              <w:t xml:space="preserve">Man trenger ikke finne en identisk fortelling i Bibelen for å se sin egen sorg. </w:t>
            </w:r>
            <w:r w:rsidR="001E07A7">
              <w:rPr>
                <w:rFonts w:asciiTheme="majorHAnsi" w:hAnsiTheme="majorHAnsi" w:cs="Arial"/>
              </w:rPr>
              <w:t xml:space="preserve">Likevel er det forståelig at det som står i </w:t>
            </w:r>
            <w:r w:rsidR="007023D2">
              <w:rPr>
                <w:rFonts w:asciiTheme="majorHAnsi" w:hAnsiTheme="majorHAnsi" w:cs="Arial"/>
              </w:rPr>
              <w:t>”</w:t>
            </w:r>
            <w:r w:rsidR="001E07A7">
              <w:rPr>
                <w:rFonts w:asciiTheme="majorHAnsi" w:hAnsiTheme="majorHAnsi" w:cs="Arial"/>
              </w:rPr>
              <w:t xml:space="preserve">Guds Ord” er viktig for en troende. </w:t>
            </w:r>
            <w:r w:rsidR="007023D2">
              <w:rPr>
                <w:rFonts w:asciiTheme="majorHAnsi" w:hAnsiTheme="majorHAnsi" w:cs="Arial"/>
              </w:rPr>
              <w:t>Det kan også ligge trøst i en parallell erfaring selv om den ligger mer enn 2000 år tilbake</w:t>
            </w:r>
            <w:r w:rsidRPr="007A7C45">
              <w:rPr>
                <w:rFonts w:asciiTheme="majorHAnsi" w:hAnsiTheme="majorHAnsi" w:cs="Arial"/>
              </w:rPr>
              <w:t>.</w:t>
            </w:r>
          </w:p>
          <w:p w14:paraId="6817CAD5" w14:textId="73CD341A" w:rsidR="008C5EBC" w:rsidRPr="007A7C45" w:rsidRDefault="008C5EBC" w:rsidP="0050734F">
            <w:pPr>
              <w:jc w:val="both"/>
              <w:rPr>
                <w:rFonts w:asciiTheme="majorHAnsi" w:hAnsiTheme="majorHAnsi" w:cs="Arial"/>
              </w:rPr>
            </w:pPr>
          </w:p>
          <w:p w14:paraId="7C93EC67" w14:textId="0A466251" w:rsidR="0050734F" w:rsidRPr="007A7C45" w:rsidRDefault="0050734F" w:rsidP="0050734F">
            <w:pPr>
              <w:jc w:val="both"/>
              <w:rPr>
                <w:rFonts w:asciiTheme="majorHAnsi" w:hAnsiTheme="majorHAnsi" w:cs="Arial"/>
              </w:rPr>
            </w:pPr>
            <w:r w:rsidRPr="007A7C45">
              <w:rPr>
                <w:rFonts w:asciiTheme="majorHAnsi" w:hAnsiTheme="majorHAnsi" w:cs="Arial"/>
              </w:rPr>
              <w:t xml:space="preserve">I vår evangelisk </w:t>
            </w:r>
            <w:r w:rsidR="008C5EBC" w:rsidRPr="007A7C45">
              <w:rPr>
                <w:rFonts w:asciiTheme="majorHAnsi" w:hAnsiTheme="majorHAnsi" w:cs="Arial"/>
              </w:rPr>
              <w:t xml:space="preserve">lutherske virkelighet kan </w:t>
            </w:r>
            <w:r w:rsidRPr="007A7C45">
              <w:rPr>
                <w:rFonts w:asciiTheme="majorHAnsi" w:hAnsiTheme="majorHAnsi" w:cs="Arial"/>
              </w:rPr>
              <w:t xml:space="preserve">tilnærmingen </w:t>
            </w:r>
            <w:r w:rsidR="008C5EBC" w:rsidRPr="007A7C45">
              <w:rPr>
                <w:rFonts w:asciiTheme="majorHAnsi" w:hAnsiTheme="majorHAnsi" w:cs="Arial"/>
              </w:rPr>
              <w:t xml:space="preserve">i TH </w:t>
            </w:r>
            <w:r w:rsidRPr="007A7C45">
              <w:rPr>
                <w:rFonts w:asciiTheme="majorHAnsi" w:hAnsiTheme="majorHAnsi" w:cs="Arial"/>
              </w:rPr>
              <w:t xml:space="preserve">virke litt fremmed. Vår lesing av Bibelen er mer kritisk, og ikke så ”umiddelbar” som i denne tradisjonen. Vi </w:t>
            </w:r>
            <w:r w:rsidR="009747AE" w:rsidRPr="007A7C45">
              <w:rPr>
                <w:rFonts w:asciiTheme="majorHAnsi" w:hAnsiTheme="majorHAnsi" w:cs="Arial"/>
              </w:rPr>
              <w:t>”</w:t>
            </w:r>
            <w:r w:rsidRPr="007A7C45">
              <w:rPr>
                <w:rFonts w:asciiTheme="majorHAnsi" w:hAnsiTheme="majorHAnsi" w:cs="Arial"/>
              </w:rPr>
              <w:t>kjøper</w:t>
            </w:r>
            <w:r w:rsidR="009747AE" w:rsidRPr="007A7C45">
              <w:rPr>
                <w:rFonts w:asciiTheme="majorHAnsi" w:hAnsiTheme="majorHAnsi" w:cs="Arial"/>
              </w:rPr>
              <w:t>”</w:t>
            </w:r>
            <w:r w:rsidRPr="007A7C45">
              <w:rPr>
                <w:rFonts w:asciiTheme="majorHAnsi" w:hAnsiTheme="majorHAnsi" w:cs="Arial"/>
              </w:rPr>
              <w:t xml:space="preserve"> for eksempel ikke hele det antikke verdensbildet, med muligheten for at traumatiserte mennesker også kan være utsatt for onde ånder (s. 34). </w:t>
            </w:r>
          </w:p>
          <w:p w14:paraId="7363DA39" w14:textId="77777777" w:rsidR="00776359" w:rsidRDefault="00776359" w:rsidP="00BA41D7">
            <w:pPr>
              <w:jc w:val="both"/>
              <w:rPr>
                <w:rFonts w:asciiTheme="majorHAnsi" w:hAnsiTheme="majorHAnsi" w:cs="Arial"/>
              </w:rPr>
            </w:pPr>
          </w:p>
          <w:p w14:paraId="0A7992A2" w14:textId="109D6676" w:rsidR="00BA41D7" w:rsidRPr="007A7C45" w:rsidRDefault="00776359" w:rsidP="00BA41D7">
            <w:pPr>
              <w:jc w:val="both"/>
              <w:rPr>
                <w:rFonts w:asciiTheme="majorHAnsi" w:hAnsiTheme="majorHAnsi" w:cs="Arial"/>
              </w:rPr>
            </w:pPr>
            <w:r>
              <w:rPr>
                <w:rFonts w:asciiTheme="majorHAnsi" w:hAnsiTheme="majorHAnsi" w:cs="Arial"/>
              </w:rPr>
              <w:t>Det skal også innrømmes at når det gjelder bibelbruk og bibeltolkning, er</w:t>
            </w:r>
            <w:r w:rsidR="00BA41D7" w:rsidRPr="007A7C45">
              <w:rPr>
                <w:rFonts w:asciiTheme="majorHAnsi" w:hAnsiTheme="majorHAnsi" w:cs="Arial"/>
              </w:rPr>
              <w:t xml:space="preserve"> det </w:t>
            </w:r>
            <w:r>
              <w:rPr>
                <w:rFonts w:asciiTheme="majorHAnsi" w:hAnsiTheme="majorHAnsi" w:cs="Arial"/>
              </w:rPr>
              <w:t xml:space="preserve">veldig lett å se </w:t>
            </w:r>
            <w:r w:rsidR="00BA41D7" w:rsidRPr="007A7C45">
              <w:rPr>
                <w:rFonts w:asciiTheme="majorHAnsi" w:hAnsiTheme="majorHAnsi" w:cs="Arial"/>
                <w:i/>
              </w:rPr>
              <w:t>”</w:t>
            </w:r>
            <w:r w:rsidR="00BA41D7" w:rsidRPr="007A7C45">
              <w:rPr>
                <w:rFonts w:asciiTheme="majorHAnsi" w:eastAsia="Times New Roman" w:hAnsiTheme="majorHAnsi" w:cs="Arial"/>
                <w:i/>
                <w:color w:val="333333"/>
                <w:shd w:val="clear" w:color="auto" w:fill="FFFFFF"/>
              </w:rPr>
              <w:t>flisen i vår brors øyne”</w:t>
            </w:r>
            <w:r w:rsidR="00BA41D7" w:rsidRPr="007A7C45">
              <w:rPr>
                <w:rFonts w:asciiTheme="majorHAnsi" w:eastAsia="Times New Roman" w:hAnsiTheme="majorHAnsi" w:cs="Arial"/>
                <w:color w:val="333333"/>
                <w:shd w:val="clear" w:color="auto" w:fill="FFFFFF"/>
              </w:rPr>
              <w:t>, men kanskje ikke så lett</w:t>
            </w:r>
            <w:r w:rsidR="001F6079" w:rsidRPr="007A7C45">
              <w:rPr>
                <w:rFonts w:asciiTheme="majorHAnsi" w:eastAsia="Times New Roman" w:hAnsiTheme="majorHAnsi" w:cs="Arial"/>
                <w:color w:val="333333"/>
                <w:shd w:val="clear" w:color="auto" w:fill="FFFFFF"/>
              </w:rPr>
              <w:t xml:space="preserve"> </w:t>
            </w:r>
            <w:r w:rsidR="00B56476">
              <w:rPr>
                <w:rFonts w:asciiTheme="majorHAnsi" w:eastAsia="Times New Roman" w:hAnsiTheme="majorHAnsi" w:cs="Arial"/>
                <w:color w:val="333333"/>
                <w:shd w:val="clear" w:color="auto" w:fill="FFFFFF"/>
              </w:rPr>
              <w:t xml:space="preserve">å se </w:t>
            </w:r>
            <w:r w:rsidR="00BA41D7" w:rsidRPr="007A7C45">
              <w:rPr>
                <w:rFonts w:asciiTheme="majorHAnsi" w:eastAsia="Times New Roman" w:hAnsiTheme="majorHAnsi" w:cs="Arial"/>
                <w:i/>
                <w:color w:val="333333"/>
                <w:shd w:val="clear" w:color="auto" w:fill="FFFFFF"/>
              </w:rPr>
              <w:t>”bjelken i vårt eget”</w:t>
            </w:r>
            <w:r w:rsidR="00BA41D7" w:rsidRPr="007A7C45">
              <w:rPr>
                <w:rFonts w:asciiTheme="majorHAnsi" w:eastAsia="Times New Roman" w:hAnsiTheme="majorHAnsi" w:cs="Arial"/>
                <w:color w:val="333333"/>
                <w:shd w:val="clear" w:color="auto" w:fill="FFFFFF"/>
              </w:rPr>
              <w:t xml:space="preserve">. </w:t>
            </w:r>
            <w:r w:rsidR="00240220">
              <w:rPr>
                <w:rFonts w:asciiTheme="majorHAnsi" w:eastAsia="Times New Roman" w:hAnsiTheme="majorHAnsi" w:cs="Arial"/>
                <w:color w:val="333333"/>
                <w:shd w:val="clear" w:color="auto" w:fill="FFFFFF"/>
              </w:rPr>
              <w:t>Med det mener jeg at å</w:t>
            </w:r>
            <w:r w:rsidR="00020E8C" w:rsidRPr="007A7C45">
              <w:rPr>
                <w:rFonts w:asciiTheme="majorHAnsi" w:eastAsia="Times New Roman" w:hAnsiTheme="majorHAnsi" w:cs="Arial"/>
                <w:color w:val="333333"/>
                <w:shd w:val="clear" w:color="auto" w:fill="FFFFFF"/>
              </w:rPr>
              <w:t xml:space="preserve">ndelighet kan komme på avveie, det vet vi, men det er kanskje </w:t>
            </w:r>
            <w:r w:rsidR="00410FED" w:rsidRPr="007A7C45">
              <w:rPr>
                <w:rFonts w:asciiTheme="majorHAnsi" w:eastAsia="Times New Roman" w:hAnsiTheme="majorHAnsi" w:cs="Arial"/>
                <w:color w:val="333333"/>
                <w:shd w:val="clear" w:color="auto" w:fill="FFFFFF"/>
              </w:rPr>
              <w:t xml:space="preserve">en </w:t>
            </w:r>
            <w:r w:rsidR="001F6079" w:rsidRPr="007A7C45">
              <w:rPr>
                <w:rFonts w:asciiTheme="majorHAnsi" w:eastAsia="Times New Roman" w:hAnsiTheme="majorHAnsi" w:cs="Arial"/>
                <w:color w:val="333333"/>
                <w:shd w:val="clear" w:color="auto" w:fill="FFFFFF"/>
              </w:rPr>
              <w:t xml:space="preserve">like stor </w:t>
            </w:r>
            <w:r w:rsidR="00410FED" w:rsidRPr="007A7C45">
              <w:rPr>
                <w:rFonts w:asciiTheme="majorHAnsi" w:eastAsia="Times New Roman" w:hAnsiTheme="majorHAnsi" w:cs="Arial"/>
                <w:color w:val="333333"/>
                <w:shd w:val="clear" w:color="auto" w:fill="FFFFFF"/>
              </w:rPr>
              <w:t xml:space="preserve">fare for at </w:t>
            </w:r>
            <w:r w:rsidR="00020E8C" w:rsidRPr="007A7C45">
              <w:rPr>
                <w:rFonts w:asciiTheme="majorHAnsi" w:eastAsia="Times New Roman" w:hAnsiTheme="majorHAnsi" w:cs="Arial"/>
                <w:color w:val="333333"/>
                <w:shd w:val="clear" w:color="auto" w:fill="FFFFFF"/>
              </w:rPr>
              <w:t xml:space="preserve">åndelighet </w:t>
            </w:r>
            <w:r w:rsidR="00410FED" w:rsidRPr="007A7C45">
              <w:rPr>
                <w:rFonts w:asciiTheme="majorHAnsi" w:eastAsia="Times New Roman" w:hAnsiTheme="majorHAnsi" w:cs="Arial"/>
                <w:color w:val="333333"/>
                <w:shd w:val="clear" w:color="auto" w:fill="FFFFFF"/>
              </w:rPr>
              <w:t xml:space="preserve">blir usynlig i </w:t>
            </w:r>
            <w:r w:rsidR="00020E8C" w:rsidRPr="007A7C45">
              <w:rPr>
                <w:rFonts w:asciiTheme="majorHAnsi" w:eastAsia="Times New Roman" w:hAnsiTheme="majorHAnsi" w:cs="Arial"/>
                <w:color w:val="333333"/>
                <w:shd w:val="clear" w:color="auto" w:fill="FFFFFF"/>
              </w:rPr>
              <w:t xml:space="preserve">vår </w:t>
            </w:r>
            <w:r w:rsidR="00BA41D7" w:rsidRPr="007A7C45">
              <w:rPr>
                <w:rFonts w:asciiTheme="majorHAnsi" w:eastAsia="Times New Roman" w:hAnsiTheme="majorHAnsi" w:cs="Arial"/>
                <w:color w:val="333333"/>
                <w:shd w:val="clear" w:color="auto" w:fill="FFFFFF"/>
              </w:rPr>
              <w:t>egen kirkelige praksis.</w:t>
            </w:r>
            <w:r w:rsidR="00410FED" w:rsidRPr="007A7C45">
              <w:rPr>
                <w:rFonts w:asciiTheme="majorHAnsi" w:eastAsia="Times New Roman" w:hAnsiTheme="majorHAnsi" w:cs="Arial"/>
                <w:color w:val="333333"/>
                <w:shd w:val="clear" w:color="auto" w:fill="FFFFFF"/>
              </w:rPr>
              <w:t xml:space="preserve"> </w:t>
            </w:r>
            <w:r w:rsidR="00E27222" w:rsidRPr="007A7C45">
              <w:rPr>
                <w:rFonts w:asciiTheme="majorHAnsi" w:eastAsia="Times New Roman" w:hAnsiTheme="majorHAnsi" w:cs="Arial"/>
                <w:color w:val="333333"/>
                <w:shd w:val="clear" w:color="auto" w:fill="FFFFFF"/>
              </w:rPr>
              <w:t xml:space="preserve">Mot det kan vi </w:t>
            </w:r>
            <w:r w:rsidR="00C3594A" w:rsidRPr="007A7C45">
              <w:rPr>
                <w:rFonts w:asciiTheme="majorHAnsi" w:eastAsia="Times New Roman" w:hAnsiTheme="majorHAnsi" w:cs="Arial"/>
                <w:color w:val="333333"/>
                <w:shd w:val="clear" w:color="auto" w:fill="FFFFFF"/>
              </w:rPr>
              <w:t xml:space="preserve">selvsagt </w:t>
            </w:r>
            <w:r w:rsidR="00E27222" w:rsidRPr="007A7C45">
              <w:rPr>
                <w:rFonts w:asciiTheme="majorHAnsi" w:eastAsia="Times New Roman" w:hAnsiTheme="majorHAnsi" w:cs="Arial"/>
                <w:color w:val="333333"/>
                <w:shd w:val="clear" w:color="auto" w:fill="FFFFFF"/>
              </w:rPr>
              <w:t>i</w:t>
            </w:r>
            <w:r w:rsidR="003A28BE" w:rsidRPr="007A7C45">
              <w:rPr>
                <w:rFonts w:asciiTheme="majorHAnsi" w:eastAsia="Times New Roman" w:hAnsiTheme="majorHAnsi" w:cs="Arial"/>
                <w:color w:val="333333"/>
                <w:shd w:val="clear" w:color="auto" w:fill="FFFFFF"/>
              </w:rPr>
              <w:t>nnvende at åndelighet også er sakramental</w:t>
            </w:r>
            <w:r w:rsidR="00AC428C">
              <w:rPr>
                <w:rFonts w:asciiTheme="majorHAnsi" w:eastAsia="Times New Roman" w:hAnsiTheme="majorHAnsi" w:cs="Arial"/>
                <w:color w:val="333333"/>
                <w:shd w:val="clear" w:color="auto" w:fill="FFFFFF"/>
              </w:rPr>
              <w:t>,</w:t>
            </w:r>
            <w:r w:rsidR="003A28BE" w:rsidRPr="007A7C45">
              <w:rPr>
                <w:rFonts w:asciiTheme="majorHAnsi" w:eastAsia="Times New Roman" w:hAnsiTheme="majorHAnsi" w:cs="Arial"/>
                <w:color w:val="333333"/>
                <w:shd w:val="clear" w:color="auto" w:fill="FFFFFF"/>
              </w:rPr>
              <w:t xml:space="preserve"> og noe som foregår i det stille.</w:t>
            </w:r>
            <w:r w:rsidR="00CF272D">
              <w:rPr>
                <w:rFonts w:asciiTheme="majorHAnsi" w:eastAsia="Times New Roman" w:hAnsiTheme="majorHAnsi" w:cs="Arial"/>
                <w:color w:val="333333"/>
                <w:shd w:val="clear" w:color="auto" w:fill="FFFFFF"/>
              </w:rPr>
              <w:t xml:space="preserve"> Det tror vi også. </w:t>
            </w:r>
            <w:r w:rsidR="003A28BE" w:rsidRPr="007A7C45">
              <w:rPr>
                <w:rFonts w:asciiTheme="majorHAnsi" w:eastAsia="Times New Roman" w:hAnsiTheme="majorHAnsi" w:cs="Arial"/>
                <w:color w:val="333333"/>
                <w:shd w:val="clear" w:color="auto" w:fill="FFFFFF"/>
              </w:rPr>
              <w:t xml:space="preserve"> </w:t>
            </w:r>
            <w:r w:rsidR="00BA41D7" w:rsidRPr="007A7C45">
              <w:rPr>
                <w:rFonts w:asciiTheme="majorHAnsi" w:eastAsia="Times New Roman" w:hAnsiTheme="majorHAnsi" w:cs="Arial"/>
                <w:color w:val="333333"/>
                <w:shd w:val="clear" w:color="auto" w:fill="FFFFFF"/>
              </w:rPr>
              <w:t xml:space="preserve"> </w:t>
            </w:r>
          </w:p>
          <w:p w14:paraId="600C77B7" w14:textId="77777777" w:rsidR="00BA41D7" w:rsidRPr="007A7C45" w:rsidRDefault="00BA41D7" w:rsidP="00DD449B">
            <w:pPr>
              <w:jc w:val="both"/>
              <w:rPr>
                <w:rFonts w:asciiTheme="majorHAnsi" w:hAnsiTheme="majorHAnsi" w:cs="Arial"/>
              </w:rPr>
            </w:pPr>
          </w:p>
          <w:p w14:paraId="498A9BBC" w14:textId="223E3208" w:rsidR="00E944BC" w:rsidRPr="007A7C45" w:rsidRDefault="00DD449B" w:rsidP="00DD449B">
            <w:pPr>
              <w:jc w:val="both"/>
              <w:rPr>
                <w:rFonts w:asciiTheme="majorHAnsi" w:eastAsia="Times New Roman" w:hAnsiTheme="majorHAnsi" w:cs="Arial"/>
                <w:bCs/>
                <w:color w:val="333333"/>
                <w:shd w:val="clear" w:color="auto" w:fill="FFFFFF"/>
              </w:rPr>
            </w:pPr>
            <w:r w:rsidRPr="007A7C45">
              <w:rPr>
                <w:rFonts w:asciiTheme="majorHAnsi" w:hAnsiTheme="majorHAnsi" w:cs="Arial"/>
              </w:rPr>
              <w:t>Likevel mener jeg at nøkterne lutheranere</w:t>
            </w:r>
            <w:r w:rsidR="004B0C46" w:rsidRPr="007A7C45">
              <w:rPr>
                <w:rFonts w:asciiTheme="majorHAnsi" w:hAnsiTheme="majorHAnsi" w:cs="Arial"/>
              </w:rPr>
              <w:t xml:space="preserve"> </w:t>
            </w:r>
            <w:r w:rsidRPr="007A7C45">
              <w:rPr>
                <w:rFonts w:asciiTheme="majorHAnsi" w:hAnsiTheme="majorHAnsi" w:cs="Arial"/>
              </w:rPr>
              <w:t>også kan lese Guds ord på en mer ”umiddelbar” måte. Det finnes mange ”der ute”</w:t>
            </w:r>
            <w:r w:rsidR="00202138" w:rsidRPr="007A7C45">
              <w:rPr>
                <w:rFonts w:asciiTheme="majorHAnsi" w:hAnsiTheme="majorHAnsi" w:cs="Arial"/>
              </w:rPr>
              <w:t xml:space="preserve"> – i våre folkekirkemenigheter,</w:t>
            </w:r>
            <w:r w:rsidRPr="007A7C45">
              <w:rPr>
                <w:rFonts w:asciiTheme="majorHAnsi" w:hAnsiTheme="majorHAnsi" w:cs="Arial"/>
              </w:rPr>
              <w:t xml:space="preserve"> som har et enkelt og liketil forhold til Guds Ord som kraftkilde</w:t>
            </w:r>
            <w:r w:rsidR="000B6C9C" w:rsidRPr="007A7C45">
              <w:rPr>
                <w:rFonts w:asciiTheme="majorHAnsi" w:hAnsiTheme="majorHAnsi" w:cs="Arial"/>
              </w:rPr>
              <w:t>, hvor de henter styrke til eget dagli</w:t>
            </w:r>
            <w:r w:rsidR="00205FBC" w:rsidRPr="007A7C45">
              <w:rPr>
                <w:rFonts w:asciiTheme="majorHAnsi" w:hAnsiTheme="majorHAnsi" w:cs="Arial"/>
              </w:rPr>
              <w:t>g</w:t>
            </w:r>
            <w:r w:rsidRPr="007A7C45">
              <w:rPr>
                <w:rFonts w:asciiTheme="majorHAnsi" w:hAnsiTheme="majorHAnsi" w:cs="Arial"/>
              </w:rPr>
              <w:t xml:space="preserve">liv. </w:t>
            </w:r>
            <w:r w:rsidR="006E7C10" w:rsidRPr="007A7C45">
              <w:rPr>
                <w:rFonts w:asciiTheme="majorHAnsi" w:hAnsiTheme="majorHAnsi" w:cs="Arial"/>
              </w:rPr>
              <w:t xml:space="preserve">Noen søker også etter under og guddommelige manifestasjoner. Denne form for åndelighet – la oss kalle det </w:t>
            </w:r>
            <w:r w:rsidR="003B54C9" w:rsidRPr="007A7C45">
              <w:rPr>
                <w:rFonts w:asciiTheme="majorHAnsi" w:hAnsiTheme="majorHAnsi" w:cs="Arial"/>
              </w:rPr>
              <w:t>”</w:t>
            </w:r>
            <w:r w:rsidR="006E7C10" w:rsidRPr="007A7C45">
              <w:rPr>
                <w:rFonts w:asciiTheme="majorHAnsi" w:hAnsiTheme="majorHAnsi" w:cs="Arial"/>
              </w:rPr>
              <w:t>karismatisk åndelighet</w:t>
            </w:r>
            <w:r w:rsidR="003B54C9" w:rsidRPr="007A7C45">
              <w:rPr>
                <w:rFonts w:asciiTheme="majorHAnsi" w:hAnsiTheme="majorHAnsi" w:cs="Arial"/>
              </w:rPr>
              <w:t>”</w:t>
            </w:r>
            <w:r w:rsidR="006E7C10" w:rsidRPr="007A7C45">
              <w:rPr>
                <w:rFonts w:asciiTheme="majorHAnsi" w:hAnsiTheme="majorHAnsi" w:cs="Arial"/>
              </w:rPr>
              <w:t xml:space="preserve"> – oppleves av noen av oss som litt naivt. Og det er nok også riktig. Likevel vil jeg – med mitt ståsted – si </w:t>
            </w:r>
            <w:r w:rsidRPr="007A7C45">
              <w:rPr>
                <w:rFonts w:asciiTheme="majorHAnsi" w:hAnsiTheme="majorHAnsi" w:cs="Arial"/>
              </w:rPr>
              <w:t xml:space="preserve">at åndelighet i bunn og grunn er naiv, og må være det, for </w:t>
            </w:r>
            <w:r w:rsidRPr="007A7C45">
              <w:rPr>
                <w:rFonts w:asciiTheme="majorHAnsi" w:hAnsiTheme="majorHAnsi" w:cs="Arial"/>
                <w:i/>
              </w:rPr>
              <w:t>”</w:t>
            </w:r>
            <w:r w:rsidRPr="007A7C45">
              <w:rPr>
                <w:rFonts w:asciiTheme="majorHAnsi" w:eastAsia="Times New Roman" w:hAnsiTheme="majorHAnsi" w:cs="Arial"/>
                <w:bCs/>
                <w:i/>
                <w:color w:val="333333"/>
                <w:shd w:val="clear" w:color="auto" w:fill="FFFFFF"/>
              </w:rPr>
              <w:t>uten tro er det umulig å være til glede for Gud. For den som trer fram for Gud, må tro at han er til, og at han lønner dem som søker ham”</w:t>
            </w:r>
            <w:r w:rsidRPr="007A7C45">
              <w:rPr>
                <w:rFonts w:asciiTheme="majorHAnsi" w:eastAsia="Times New Roman" w:hAnsiTheme="majorHAnsi" w:cs="Arial"/>
                <w:bCs/>
                <w:color w:val="333333"/>
                <w:shd w:val="clear" w:color="auto" w:fill="FFFFFF"/>
              </w:rPr>
              <w:t xml:space="preserve"> (Hebr. 11,6). </w:t>
            </w:r>
          </w:p>
          <w:p w14:paraId="13AF4FB1" w14:textId="77777777" w:rsidR="00E47378" w:rsidRDefault="00E47378" w:rsidP="00DD449B">
            <w:pPr>
              <w:jc w:val="both"/>
              <w:rPr>
                <w:rFonts w:asciiTheme="majorHAnsi" w:eastAsia="Times New Roman" w:hAnsiTheme="majorHAnsi" w:cs="Arial"/>
                <w:bCs/>
                <w:color w:val="333333"/>
                <w:shd w:val="clear" w:color="auto" w:fill="FFFFFF"/>
              </w:rPr>
            </w:pPr>
          </w:p>
          <w:p w14:paraId="38C033F8" w14:textId="66558548" w:rsidR="00DD449B" w:rsidRPr="007A7C45" w:rsidRDefault="00DD449B" w:rsidP="00DD449B">
            <w:pPr>
              <w:jc w:val="both"/>
              <w:rPr>
                <w:rFonts w:asciiTheme="majorHAnsi" w:hAnsiTheme="majorHAnsi" w:cs="Arial"/>
              </w:rPr>
            </w:pPr>
            <w:r w:rsidRPr="007A7C45">
              <w:rPr>
                <w:rFonts w:asciiTheme="majorHAnsi" w:eastAsia="Times New Roman" w:hAnsiTheme="majorHAnsi" w:cs="Arial"/>
                <w:bCs/>
                <w:color w:val="333333"/>
                <w:shd w:val="clear" w:color="auto" w:fill="FFFFFF"/>
              </w:rPr>
              <w:t xml:space="preserve">Dette sitatet finner vi i Bibelens ”troskapittel”. Dersom tro skal ha </w:t>
            </w:r>
            <w:r w:rsidR="00B06E5E" w:rsidRPr="007A7C45">
              <w:rPr>
                <w:rFonts w:asciiTheme="majorHAnsi" w:eastAsia="Times New Roman" w:hAnsiTheme="majorHAnsi" w:cs="Arial"/>
                <w:bCs/>
                <w:color w:val="333333"/>
                <w:shd w:val="clear" w:color="auto" w:fill="FFFFFF"/>
              </w:rPr>
              <w:t xml:space="preserve">helbredende virkning, er det </w:t>
            </w:r>
            <w:r w:rsidRPr="007A7C45">
              <w:rPr>
                <w:rFonts w:asciiTheme="majorHAnsi" w:eastAsia="Times New Roman" w:hAnsiTheme="majorHAnsi" w:cs="Arial"/>
                <w:bCs/>
                <w:color w:val="333333"/>
                <w:shd w:val="clear" w:color="auto" w:fill="FFFFFF"/>
              </w:rPr>
              <w:t xml:space="preserve">nødvendig </w:t>
            </w:r>
            <w:r w:rsidRPr="007A7C45">
              <w:rPr>
                <w:rFonts w:asciiTheme="majorHAnsi" w:hAnsiTheme="majorHAnsi" w:cs="Arial"/>
              </w:rPr>
              <w:t xml:space="preserve">å åpne seg for andre dimensjoner enn </w:t>
            </w:r>
            <w:r w:rsidR="00B06E5E" w:rsidRPr="007A7C45">
              <w:rPr>
                <w:rFonts w:asciiTheme="majorHAnsi" w:hAnsiTheme="majorHAnsi" w:cs="Arial"/>
              </w:rPr>
              <w:t xml:space="preserve">bare </w:t>
            </w:r>
            <w:r w:rsidRPr="007A7C45">
              <w:rPr>
                <w:rFonts w:asciiTheme="majorHAnsi" w:hAnsiTheme="majorHAnsi" w:cs="Arial"/>
              </w:rPr>
              <w:t>det som er styrt av rasjonell refleksjon</w:t>
            </w:r>
            <w:r w:rsidR="000C3CDA" w:rsidRPr="007A7C45">
              <w:rPr>
                <w:rFonts w:asciiTheme="majorHAnsi" w:hAnsiTheme="majorHAnsi" w:cs="Arial"/>
              </w:rPr>
              <w:t xml:space="preserve"> og historisk kritisk bibelles</w:t>
            </w:r>
            <w:r w:rsidR="0056240F" w:rsidRPr="007A7C45">
              <w:rPr>
                <w:rFonts w:asciiTheme="majorHAnsi" w:hAnsiTheme="majorHAnsi" w:cs="Arial"/>
              </w:rPr>
              <w:t>n</w:t>
            </w:r>
            <w:r w:rsidR="000C3CDA" w:rsidRPr="007A7C45">
              <w:rPr>
                <w:rFonts w:asciiTheme="majorHAnsi" w:hAnsiTheme="majorHAnsi" w:cs="Arial"/>
              </w:rPr>
              <w:t>ing</w:t>
            </w:r>
            <w:r w:rsidRPr="007A7C45">
              <w:rPr>
                <w:rFonts w:asciiTheme="majorHAnsi" w:hAnsiTheme="majorHAnsi" w:cs="Arial"/>
              </w:rPr>
              <w:t xml:space="preserve">. Hvis mennesker opplever helbredelse og økt livskvalitet av ”å stole på Gud” og </w:t>
            </w:r>
            <w:r w:rsidR="00794F26" w:rsidRPr="007A7C45">
              <w:rPr>
                <w:rFonts w:asciiTheme="majorHAnsi" w:hAnsiTheme="majorHAnsi" w:cs="Arial"/>
              </w:rPr>
              <w:t xml:space="preserve">å </w:t>
            </w:r>
            <w:r w:rsidRPr="007A7C45">
              <w:rPr>
                <w:rFonts w:asciiTheme="majorHAnsi" w:hAnsiTheme="majorHAnsi" w:cs="Arial"/>
              </w:rPr>
              <w:t xml:space="preserve">”tro på Bibelen”, er </w:t>
            </w:r>
            <w:r w:rsidR="00D82486">
              <w:rPr>
                <w:rFonts w:asciiTheme="majorHAnsi" w:hAnsiTheme="majorHAnsi" w:cs="Arial"/>
              </w:rPr>
              <w:t xml:space="preserve">jo </w:t>
            </w:r>
            <w:r w:rsidRPr="007A7C45">
              <w:rPr>
                <w:rFonts w:asciiTheme="majorHAnsi" w:hAnsiTheme="majorHAnsi" w:cs="Arial"/>
              </w:rPr>
              <w:t xml:space="preserve">det bra. Skaperen av himmel og jord kan selvfølgelig også gjenopprette det som er skadet og ødelagt. Det må vi kunne tro. Vi må ikke bare holde frem den i vår kirkevirkelighet nesten usynlige </w:t>
            </w:r>
            <w:r w:rsidR="00794F26" w:rsidRPr="007A7C45">
              <w:rPr>
                <w:rFonts w:asciiTheme="majorHAnsi" w:hAnsiTheme="majorHAnsi" w:cs="Arial"/>
              </w:rPr>
              <w:t>og idealisert</w:t>
            </w:r>
            <w:r w:rsidR="001A23B8" w:rsidRPr="007A7C45">
              <w:rPr>
                <w:rFonts w:asciiTheme="majorHAnsi" w:hAnsiTheme="majorHAnsi" w:cs="Arial"/>
              </w:rPr>
              <w:t>e</w:t>
            </w:r>
            <w:r w:rsidR="00794F26" w:rsidRPr="007A7C45">
              <w:rPr>
                <w:rFonts w:asciiTheme="majorHAnsi" w:hAnsiTheme="majorHAnsi" w:cs="Arial"/>
              </w:rPr>
              <w:t xml:space="preserve"> </w:t>
            </w:r>
            <w:r w:rsidRPr="007A7C45">
              <w:rPr>
                <w:rFonts w:asciiTheme="majorHAnsi" w:hAnsiTheme="majorHAnsi" w:cs="Arial"/>
              </w:rPr>
              <w:t xml:space="preserve">”sennepsfrøtroen” – skapt av </w:t>
            </w:r>
            <w:r w:rsidRPr="007A7C45">
              <w:rPr>
                <w:rFonts w:asciiTheme="majorHAnsi" w:hAnsiTheme="majorHAnsi" w:cs="Arial"/>
                <w:i/>
              </w:rPr>
              <w:t>”en kritisk tenkende samtid”</w:t>
            </w:r>
            <w:r w:rsidR="00162978" w:rsidRPr="007A7C45">
              <w:rPr>
                <w:rStyle w:val="Fotnotereferanse"/>
                <w:rFonts w:asciiTheme="majorHAnsi" w:hAnsiTheme="majorHAnsi" w:cs="Arial"/>
              </w:rPr>
              <w:footnoteReference w:id="28"/>
            </w:r>
            <w:r w:rsidRPr="007A7C45">
              <w:rPr>
                <w:rFonts w:asciiTheme="majorHAnsi" w:hAnsiTheme="majorHAnsi" w:cs="Arial"/>
              </w:rPr>
              <w:t xml:space="preserve">, </w:t>
            </w:r>
            <w:r w:rsidR="00794F26" w:rsidRPr="007A7C45">
              <w:rPr>
                <w:rFonts w:asciiTheme="majorHAnsi" w:hAnsiTheme="majorHAnsi" w:cs="Arial"/>
              </w:rPr>
              <w:t xml:space="preserve">som et ideal, </w:t>
            </w:r>
            <w:r w:rsidR="004F26C2" w:rsidRPr="007A7C45">
              <w:rPr>
                <w:rFonts w:asciiTheme="majorHAnsi" w:hAnsiTheme="majorHAnsi" w:cs="Arial"/>
              </w:rPr>
              <w:t xml:space="preserve">men huske at </w:t>
            </w:r>
            <w:r w:rsidRPr="007A7C45">
              <w:rPr>
                <w:rFonts w:asciiTheme="majorHAnsi" w:hAnsiTheme="majorHAnsi" w:cs="Arial"/>
              </w:rPr>
              <w:t xml:space="preserve">å </w:t>
            </w:r>
            <w:r w:rsidR="004F26C2" w:rsidRPr="007A7C45">
              <w:rPr>
                <w:rFonts w:asciiTheme="majorHAnsi" w:hAnsiTheme="majorHAnsi" w:cs="Arial"/>
                <w:i/>
              </w:rPr>
              <w:t>”</w:t>
            </w:r>
            <w:r w:rsidRPr="007A7C45">
              <w:rPr>
                <w:rFonts w:asciiTheme="majorHAnsi" w:hAnsiTheme="majorHAnsi" w:cs="Arial"/>
                <w:i/>
              </w:rPr>
              <w:t>tro som et lite barn”</w:t>
            </w:r>
            <w:r w:rsidRPr="007A7C45">
              <w:rPr>
                <w:rFonts w:asciiTheme="majorHAnsi" w:hAnsiTheme="majorHAnsi" w:cs="Arial"/>
              </w:rPr>
              <w:t xml:space="preserve"> også er viktig. Tro er naiv, tro er en barnlig tilnærming til Gud. </w:t>
            </w:r>
            <w:r w:rsidR="003C02C1" w:rsidRPr="007A7C45">
              <w:rPr>
                <w:rFonts w:asciiTheme="majorHAnsi" w:hAnsiTheme="majorHAnsi" w:cs="Arial"/>
              </w:rPr>
              <w:t>Og d</w:t>
            </w:r>
            <w:r w:rsidRPr="007A7C45">
              <w:rPr>
                <w:rFonts w:asciiTheme="majorHAnsi" w:hAnsiTheme="majorHAnsi" w:cs="Arial"/>
              </w:rPr>
              <w:t xml:space="preserve">et kan helbrede. </w:t>
            </w:r>
            <w:r w:rsidR="004F52DE" w:rsidRPr="007A7C45">
              <w:rPr>
                <w:rFonts w:asciiTheme="majorHAnsi" w:hAnsiTheme="majorHAnsi" w:cs="Arial"/>
              </w:rPr>
              <w:t xml:space="preserve">Det </w:t>
            </w:r>
            <w:r w:rsidR="00485C55" w:rsidRPr="007A7C45">
              <w:rPr>
                <w:rFonts w:asciiTheme="majorHAnsi" w:hAnsiTheme="majorHAnsi" w:cs="Arial"/>
              </w:rPr>
              <w:t>vil i all fall jeg tro og håpe</w:t>
            </w:r>
            <w:r w:rsidR="004F52DE" w:rsidRPr="007A7C45">
              <w:rPr>
                <w:rFonts w:asciiTheme="majorHAnsi" w:hAnsiTheme="majorHAnsi" w:cs="Arial"/>
              </w:rPr>
              <w:t>.</w:t>
            </w:r>
          </w:p>
          <w:p w14:paraId="40969559" w14:textId="77777777" w:rsidR="00DD449B" w:rsidRPr="007A7C45" w:rsidRDefault="00DD449B" w:rsidP="00DD449B">
            <w:pPr>
              <w:jc w:val="both"/>
              <w:rPr>
                <w:rFonts w:asciiTheme="majorHAnsi" w:hAnsiTheme="majorHAnsi" w:cs="Arial"/>
              </w:rPr>
            </w:pPr>
          </w:p>
          <w:p w14:paraId="78B2A59E" w14:textId="5D200486" w:rsidR="0050734F" w:rsidRPr="007A7C45" w:rsidRDefault="00B23B7A" w:rsidP="00B23B7A">
            <w:pPr>
              <w:jc w:val="both"/>
              <w:rPr>
                <w:rFonts w:asciiTheme="majorHAnsi" w:hAnsiTheme="majorHAnsi" w:cs="Arial"/>
              </w:rPr>
            </w:pPr>
            <w:r w:rsidRPr="007A7C45">
              <w:rPr>
                <w:rFonts w:asciiTheme="majorHAnsi" w:hAnsiTheme="majorHAnsi" w:cs="Arial"/>
              </w:rPr>
              <w:t xml:space="preserve">Åndelighet kan </w:t>
            </w:r>
            <w:r w:rsidR="00DD449B" w:rsidRPr="007A7C45">
              <w:rPr>
                <w:rFonts w:asciiTheme="majorHAnsi" w:hAnsiTheme="majorHAnsi" w:cs="Arial"/>
              </w:rPr>
              <w:t xml:space="preserve">selvsagt også </w:t>
            </w:r>
            <w:r w:rsidRPr="007A7C45">
              <w:rPr>
                <w:rFonts w:asciiTheme="majorHAnsi" w:hAnsiTheme="majorHAnsi" w:cs="Arial"/>
              </w:rPr>
              <w:t xml:space="preserve">ha </w:t>
            </w:r>
            <w:r w:rsidR="00DD449B" w:rsidRPr="007A7C45">
              <w:rPr>
                <w:rFonts w:asciiTheme="majorHAnsi" w:hAnsiTheme="majorHAnsi" w:cs="Arial"/>
              </w:rPr>
              <w:t>mange fallgruver</w:t>
            </w:r>
            <w:r w:rsidRPr="007A7C45">
              <w:rPr>
                <w:rFonts w:asciiTheme="majorHAnsi" w:hAnsiTheme="majorHAnsi" w:cs="Arial"/>
              </w:rPr>
              <w:t>. M</w:t>
            </w:r>
            <w:r w:rsidR="00DD449B" w:rsidRPr="007A7C45">
              <w:rPr>
                <w:rFonts w:asciiTheme="majorHAnsi" w:hAnsiTheme="majorHAnsi" w:cs="Arial"/>
              </w:rPr>
              <w:t>an kan bli fø</w:t>
            </w:r>
            <w:r w:rsidR="00681D52" w:rsidRPr="007A7C45">
              <w:rPr>
                <w:rFonts w:asciiTheme="majorHAnsi" w:hAnsiTheme="majorHAnsi" w:cs="Arial"/>
              </w:rPr>
              <w:t>rt vill av svermerisk åndelighet</w:t>
            </w:r>
            <w:r w:rsidR="00DD449B" w:rsidRPr="007A7C45">
              <w:rPr>
                <w:rFonts w:asciiTheme="majorHAnsi" w:hAnsiTheme="majorHAnsi" w:cs="Arial"/>
              </w:rPr>
              <w:t xml:space="preserve">. Derfor er det viktig at </w:t>
            </w:r>
            <w:r w:rsidR="004D1857" w:rsidRPr="007A7C45">
              <w:rPr>
                <w:rFonts w:asciiTheme="majorHAnsi" w:hAnsiTheme="majorHAnsi" w:cs="Arial"/>
              </w:rPr>
              <w:t xml:space="preserve">åndelig </w:t>
            </w:r>
            <w:r w:rsidR="00DD449B" w:rsidRPr="007A7C45">
              <w:rPr>
                <w:rFonts w:asciiTheme="majorHAnsi" w:hAnsiTheme="majorHAnsi" w:cs="Arial"/>
              </w:rPr>
              <w:t>veiledningen også gis av erfarne sjelesørge</w:t>
            </w:r>
            <w:r w:rsidR="00993BA9">
              <w:rPr>
                <w:rFonts w:asciiTheme="majorHAnsi" w:hAnsiTheme="majorHAnsi" w:cs="Arial"/>
              </w:rPr>
              <w:t xml:space="preserve">re med innsikt </w:t>
            </w:r>
            <w:r w:rsidR="006A1A88" w:rsidRPr="007A7C45">
              <w:rPr>
                <w:rFonts w:asciiTheme="majorHAnsi" w:hAnsiTheme="majorHAnsi" w:cs="Arial"/>
              </w:rPr>
              <w:t xml:space="preserve">i </w:t>
            </w:r>
            <w:r w:rsidR="00993BA9">
              <w:rPr>
                <w:rFonts w:asciiTheme="majorHAnsi" w:hAnsiTheme="majorHAnsi" w:cs="Arial"/>
              </w:rPr>
              <w:t xml:space="preserve">både </w:t>
            </w:r>
            <w:r w:rsidR="006A1A88" w:rsidRPr="007A7C45">
              <w:rPr>
                <w:rFonts w:asciiTheme="majorHAnsi" w:hAnsiTheme="majorHAnsi" w:cs="Arial"/>
              </w:rPr>
              <w:t>teologi</w:t>
            </w:r>
            <w:r w:rsidR="00A073B6">
              <w:rPr>
                <w:rFonts w:asciiTheme="majorHAnsi" w:hAnsiTheme="majorHAnsi" w:cs="Arial"/>
              </w:rPr>
              <w:t xml:space="preserve"> og i menneskelig</w:t>
            </w:r>
            <w:r w:rsidR="00DD449B" w:rsidRPr="007A7C45">
              <w:rPr>
                <w:rFonts w:asciiTheme="majorHAnsi" w:hAnsiTheme="majorHAnsi" w:cs="Arial"/>
              </w:rPr>
              <w:t xml:space="preserve"> psyke. Når vi ser omtalen av forfatterne av boken </w:t>
            </w:r>
            <w:r w:rsidR="00DD449B" w:rsidRPr="007A7C45">
              <w:rPr>
                <w:rFonts w:asciiTheme="majorHAnsi" w:hAnsiTheme="majorHAnsi" w:cs="Arial"/>
                <w:i/>
              </w:rPr>
              <w:t>”</w:t>
            </w:r>
            <w:r w:rsidR="00DD449B" w:rsidRPr="007A7C45">
              <w:rPr>
                <w:rFonts w:asciiTheme="majorHAnsi" w:eastAsia="Times New Roman" w:hAnsiTheme="majorHAnsi" w:cs="Arial"/>
                <w:i/>
              </w:rPr>
              <w:t>Healing the Wounds of Trauma”</w:t>
            </w:r>
            <w:r w:rsidR="00DD449B" w:rsidRPr="007A7C45">
              <w:rPr>
                <w:rFonts w:asciiTheme="majorHAnsi" w:eastAsia="Times New Roman" w:hAnsiTheme="majorHAnsi" w:cs="Arial"/>
              </w:rPr>
              <w:t xml:space="preserve"> (s. 125), er det all grunn til å ha tillit til at boka er skrevet av kristne ledere med faglig tyngde og lang erfaring i veiledning. Det faktum at også de nordiske bibelselskapene er involvert i disse prosjektene, gir ennå mer grunn til å gi TH en sjanse, også i vår virkelighet. </w:t>
            </w:r>
          </w:p>
        </w:tc>
      </w:tr>
    </w:tbl>
    <w:p w14:paraId="44500C14" w14:textId="77777777" w:rsidR="009D0FBE" w:rsidRPr="000012CF" w:rsidRDefault="009D0FBE" w:rsidP="00B93BCD">
      <w:pPr>
        <w:jc w:val="both"/>
        <w:rPr>
          <w:rStyle w:val="verse"/>
          <w:rFonts w:asciiTheme="majorHAnsi" w:eastAsia="Times New Roman" w:hAnsiTheme="majorHAnsi" w:cs="Arial"/>
          <w:b/>
          <w:color w:val="333333"/>
          <w:sz w:val="32"/>
          <w:shd w:val="clear" w:color="auto" w:fill="FFFFFF"/>
        </w:rPr>
      </w:pPr>
    </w:p>
    <w:p w14:paraId="1A91BE0C" w14:textId="2101275E" w:rsidR="00B93BCD" w:rsidRPr="007A7C45" w:rsidRDefault="00D22595" w:rsidP="00B93BCD">
      <w:pPr>
        <w:jc w:val="both"/>
        <w:rPr>
          <w:rFonts w:asciiTheme="majorHAnsi" w:eastAsia="Times New Roman" w:hAnsiTheme="majorHAnsi" w:cs="Arial"/>
          <w:b/>
          <w:color w:val="333333"/>
          <w:sz w:val="40"/>
          <w:shd w:val="clear" w:color="auto" w:fill="FFFFFF"/>
        </w:rPr>
      </w:pPr>
      <w:r w:rsidRPr="007A7C45">
        <w:rPr>
          <w:rStyle w:val="verse"/>
          <w:rFonts w:asciiTheme="majorHAnsi" w:eastAsia="Times New Roman" w:hAnsiTheme="majorHAnsi" w:cs="Arial"/>
          <w:b/>
          <w:color w:val="333333"/>
          <w:sz w:val="40"/>
          <w:shd w:val="clear" w:color="auto" w:fill="FFFFFF"/>
        </w:rPr>
        <w:t>Den problematiske tilgivelsen</w:t>
      </w:r>
    </w:p>
    <w:p w14:paraId="5033ABD0" w14:textId="77777777" w:rsidR="00CC6A57" w:rsidRPr="007A7C45" w:rsidRDefault="00CC6A57" w:rsidP="00B93BCD">
      <w:pPr>
        <w:jc w:val="both"/>
        <w:rPr>
          <w:rFonts w:asciiTheme="majorHAnsi" w:hAnsiTheme="majorHAnsi" w:cs="Arial"/>
          <w:b/>
        </w:rPr>
      </w:pPr>
    </w:p>
    <w:p w14:paraId="69531E8E" w14:textId="082FA15A" w:rsidR="00CC6A57" w:rsidRPr="00B15886" w:rsidRDefault="00CC6A57" w:rsidP="00B93BCD">
      <w:pPr>
        <w:jc w:val="both"/>
        <w:rPr>
          <w:rFonts w:asciiTheme="majorHAnsi" w:hAnsiTheme="majorHAnsi" w:cs="Arial"/>
          <w:b/>
          <w:sz w:val="28"/>
        </w:rPr>
      </w:pPr>
      <w:r w:rsidRPr="00B15886">
        <w:rPr>
          <w:rFonts w:asciiTheme="majorHAnsi" w:hAnsiTheme="majorHAnsi" w:cs="Arial"/>
          <w:b/>
          <w:sz w:val="28"/>
        </w:rPr>
        <w:t>Kreves det tilgivelse av en kristen</w:t>
      </w:r>
      <w:r w:rsidR="00E0370C" w:rsidRPr="00B15886">
        <w:rPr>
          <w:rFonts w:asciiTheme="majorHAnsi" w:hAnsiTheme="majorHAnsi" w:cs="Arial"/>
          <w:b/>
          <w:sz w:val="28"/>
        </w:rPr>
        <w:t xml:space="preserve"> som har blitt utsatt for krenkelse</w:t>
      </w:r>
      <w:r w:rsidRPr="00B15886">
        <w:rPr>
          <w:rFonts w:asciiTheme="majorHAnsi" w:hAnsiTheme="majorHAnsi" w:cs="Arial"/>
          <w:b/>
          <w:sz w:val="28"/>
        </w:rPr>
        <w:t>?</w:t>
      </w:r>
    </w:p>
    <w:p w14:paraId="77E4C4EC" w14:textId="65508457" w:rsidR="00965B7C" w:rsidRPr="007A7C45" w:rsidRDefault="00B93BCD" w:rsidP="00B93BCD">
      <w:pPr>
        <w:jc w:val="both"/>
        <w:rPr>
          <w:rFonts w:asciiTheme="majorHAnsi" w:eastAsia="Times New Roman" w:hAnsiTheme="majorHAnsi" w:cs="Arial"/>
        </w:rPr>
      </w:pPr>
      <w:r w:rsidRPr="007A7C45">
        <w:rPr>
          <w:rFonts w:asciiTheme="majorHAnsi" w:hAnsiTheme="majorHAnsi" w:cs="Arial"/>
        </w:rPr>
        <w:t xml:space="preserve">En annen </w:t>
      </w:r>
      <w:r w:rsidR="00B56918" w:rsidRPr="007A7C45">
        <w:rPr>
          <w:rFonts w:asciiTheme="majorHAnsi" w:hAnsiTheme="majorHAnsi" w:cs="Arial"/>
        </w:rPr>
        <w:t>og bet</w:t>
      </w:r>
      <w:r w:rsidR="003A7926" w:rsidRPr="007A7C45">
        <w:rPr>
          <w:rFonts w:asciiTheme="majorHAnsi" w:hAnsiTheme="majorHAnsi" w:cs="Arial"/>
        </w:rPr>
        <w:t>e</w:t>
      </w:r>
      <w:r w:rsidR="00B56918" w:rsidRPr="007A7C45">
        <w:rPr>
          <w:rFonts w:asciiTheme="majorHAnsi" w:hAnsiTheme="majorHAnsi" w:cs="Arial"/>
        </w:rPr>
        <w:t xml:space="preserve">nkelig </w:t>
      </w:r>
      <w:r w:rsidRPr="007A7C45">
        <w:rPr>
          <w:rFonts w:asciiTheme="majorHAnsi" w:hAnsiTheme="majorHAnsi" w:cs="Arial"/>
        </w:rPr>
        <w:t xml:space="preserve">side ved det som presenteres i </w:t>
      </w:r>
      <w:r w:rsidRPr="007A7C45">
        <w:rPr>
          <w:rFonts w:asciiTheme="majorHAnsi" w:hAnsiTheme="majorHAnsi" w:cs="Arial"/>
          <w:i/>
        </w:rPr>
        <w:t>”</w:t>
      </w:r>
      <w:r w:rsidRPr="007A7C45">
        <w:rPr>
          <w:rFonts w:asciiTheme="majorHAnsi" w:eastAsia="Times New Roman" w:hAnsiTheme="majorHAnsi" w:cs="Arial"/>
          <w:i/>
        </w:rPr>
        <w:t xml:space="preserve">Healing the Wounds of Trauma”, </w:t>
      </w:r>
      <w:r w:rsidRPr="007A7C45">
        <w:rPr>
          <w:rFonts w:asciiTheme="majorHAnsi" w:eastAsia="Times New Roman" w:hAnsiTheme="majorHAnsi" w:cs="Arial"/>
        </w:rPr>
        <w:t>er kravet om at den krenkede (offeret for vold og overgrep)</w:t>
      </w:r>
      <w:r w:rsidR="00381ADC" w:rsidRPr="007A7C45">
        <w:rPr>
          <w:rFonts w:asciiTheme="majorHAnsi" w:eastAsia="Times New Roman" w:hAnsiTheme="majorHAnsi" w:cs="Arial"/>
        </w:rPr>
        <w:t xml:space="preserve">, selv må tilgi overgriperen: </w:t>
      </w:r>
      <w:r w:rsidR="00381ADC" w:rsidRPr="007A7C45">
        <w:rPr>
          <w:rFonts w:asciiTheme="majorHAnsi" w:hAnsiTheme="majorHAnsi" w:cs="Arial"/>
          <w:i/>
        </w:rPr>
        <w:t>”Gud ber oss om å tilgi dem som har gjort ondt mot oss (Matt 6 14-15)”</w:t>
      </w:r>
      <w:r w:rsidR="002C6A1F" w:rsidRPr="007A7C45">
        <w:rPr>
          <w:rStyle w:val="Fotnotereferanse"/>
          <w:rFonts w:asciiTheme="majorHAnsi" w:hAnsiTheme="majorHAnsi" w:cs="Arial"/>
          <w:i/>
        </w:rPr>
        <w:footnoteReference w:id="29"/>
      </w:r>
      <w:r w:rsidR="00F671B3" w:rsidRPr="007A7C45">
        <w:rPr>
          <w:rFonts w:asciiTheme="majorHAnsi" w:eastAsia="Times New Roman" w:hAnsiTheme="majorHAnsi" w:cs="Arial"/>
        </w:rPr>
        <w:t xml:space="preserve">. Jeg har ved lesing prøvd å legge godviljen til, men kan ikke forstå det på annen måte enn at dette </w:t>
      </w:r>
      <w:r w:rsidR="00807FE4" w:rsidRPr="007A7C45">
        <w:rPr>
          <w:rFonts w:asciiTheme="majorHAnsi" w:eastAsia="Times New Roman" w:hAnsiTheme="majorHAnsi" w:cs="Arial"/>
        </w:rPr>
        <w:t>”</w:t>
      </w:r>
      <w:r w:rsidR="00F671B3" w:rsidRPr="007A7C45">
        <w:rPr>
          <w:rFonts w:asciiTheme="majorHAnsi" w:eastAsia="Times New Roman" w:hAnsiTheme="majorHAnsi" w:cs="Arial"/>
        </w:rPr>
        <w:t>kravet</w:t>
      </w:r>
      <w:r w:rsidR="00807FE4" w:rsidRPr="007A7C45">
        <w:rPr>
          <w:rFonts w:asciiTheme="majorHAnsi" w:eastAsia="Times New Roman" w:hAnsiTheme="majorHAnsi" w:cs="Arial"/>
        </w:rPr>
        <w:t>”</w:t>
      </w:r>
      <w:r w:rsidR="00F671B3" w:rsidRPr="007A7C45">
        <w:rPr>
          <w:rFonts w:asciiTheme="majorHAnsi" w:eastAsia="Times New Roman" w:hAnsiTheme="majorHAnsi" w:cs="Arial"/>
        </w:rPr>
        <w:t xml:space="preserve"> </w:t>
      </w:r>
      <w:r w:rsidR="00807FE4" w:rsidRPr="007A7C45">
        <w:rPr>
          <w:rFonts w:asciiTheme="majorHAnsi" w:eastAsia="Times New Roman" w:hAnsiTheme="majorHAnsi" w:cs="Arial"/>
        </w:rPr>
        <w:t xml:space="preserve">er en forutsetning for å </w:t>
      </w:r>
      <w:r w:rsidR="00F671B3" w:rsidRPr="007A7C45">
        <w:rPr>
          <w:rFonts w:asciiTheme="majorHAnsi" w:eastAsia="Times New Roman" w:hAnsiTheme="majorHAnsi" w:cs="Arial"/>
        </w:rPr>
        <w:t xml:space="preserve">oppnå </w:t>
      </w:r>
      <w:r w:rsidR="00FB3C13" w:rsidRPr="007A7C45">
        <w:rPr>
          <w:rFonts w:asciiTheme="majorHAnsi" w:eastAsia="Times New Roman" w:hAnsiTheme="majorHAnsi" w:cs="Arial"/>
        </w:rPr>
        <w:t xml:space="preserve">sinnets </w:t>
      </w:r>
      <w:r w:rsidR="00F671B3" w:rsidRPr="007A7C45">
        <w:rPr>
          <w:rFonts w:asciiTheme="majorHAnsi" w:eastAsia="Times New Roman" w:hAnsiTheme="majorHAnsi" w:cs="Arial"/>
        </w:rPr>
        <w:t>helbredelse.</w:t>
      </w:r>
      <w:r w:rsidR="002A129D" w:rsidRPr="007A7C45">
        <w:rPr>
          <w:rFonts w:asciiTheme="majorHAnsi" w:eastAsia="Times New Roman" w:hAnsiTheme="majorHAnsi" w:cs="Arial"/>
        </w:rPr>
        <w:t xml:space="preserve"> Det sies også at en kvinnes tilgivelse av voldtektsmannen kan hjelpe henne til bedre å akseptere barnet hun </w:t>
      </w:r>
      <w:r w:rsidR="00A95254" w:rsidRPr="007A7C45">
        <w:rPr>
          <w:rFonts w:asciiTheme="majorHAnsi" w:eastAsia="Times New Roman" w:hAnsiTheme="majorHAnsi" w:cs="Arial"/>
        </w:rPr>
        <w:t>har født</w:t>
      </w:r>
      <w:r w:rsidR="004930C2" w:rsidRPr="007A7C45">
        <w:rPr>
          <w:rFonts w:asciiTheme="majorHAnsi" w:eastAsia="Times New Roman" w:hAnsiTheme="majorHAnsi" w:cs="Arial"/>
        </w:rPr>
        <w:t xml:space="preserve"> (ibid</w:t>
      </w:r>
      <w:r w:rsidR="0017637B" w:rsidRPr="007A7C45">
        <w:rPr>
          <w:rFonts w:asciiTheme="majorHAnsi" w:eastAsia="Times New Roman" w:hAnsiTheme="majorHAnsi" w:cs="Arial"/>
        </w:rPr>
        <w:t>.</w:t>
      </w:r>
      <w:r w:rsidR="004930C2" w:rsidRPr="007A7C45">
        <w:rPr>
          <w:rFonts w:asciiTheme="majorHAnsi" w:eastAsia="Times New Roman" w:hAnsiTheme="majorHAnsi" w:cs="Arial"/>
        </w:rPr>
        <w:t xml:space="preserve">). Det </w:t>
      </w:r>
      <w:r w:rsidR="007D2273">
        <w:rPr>
          <w:rFonts w:asciiTheme="majorHAnsi" w:eastAsia="Times New Roman" w:hAnsiTheme="majorHAnsi" w:cs="Arial"/>
        </w:rPr>
        <w:t xml:space="preserve">er </w:t>
      </w:r>
      <w:r w:rsidR="004930C2" w:rsidRPr="007A7C45">
        <w:rPr>
          <w:rFonts w:asciiTheme="majorHAnsi" w:eastAsia="Times New Roman" w:hAnsiTheme="majorHAnsi" w:cs="Arial"/>
        </w:rPr>
        <w:t>dermed</w:t>
      </w:r>
      <w:r w:rsidR="00F30372" w:rsidRPr="007A7C45">
        <w:rPr>
          <w:rFonts w:asciiTheme="majorHAnsi" w:eastAsia="Times New Roman" w:hAnsiTheme="majorHAnsi" w:cs="Arial"/>
        </w:rPr>
        <w:t xml:space="preserve"> som en klar forut</w:t>
      </w:r>
      <w:r w:rsidR="000012CF">
        <w:rPr>
          <w:rFonts w:asciiTheme="majorHAnsi" w:eastAsia="Times New Roman" w:hAnsiTheme="majorHAnsi" w:cs="Arial"/>
        </w:rPr>
        <w:t>setning at en troende kvinne (e</w:t>
      </w:r>
      <w:r w:rsidR="00F30372" w:rsidRPr="007A7C45">
        <w:rPr>
          <w:rFonts w:asciiTheme="majorHAnsi" w:eastAsia="Times New Roman" w:hAnsiTheme="majorHAnsi" w:cs="Arial"/>
        </w:rPr>
        <w:t>tter en voldtekt</w:t>
      </w:r>
      <w:r w:rsidR="000012CF">
        <w:rPr>
          <w:rFonts w:asciiTheme="majorHAnsi" w:eastAsia="Times New Roman" w:hAnsiTheme="majorHAnsi" w:cs="Arial"/>
        </w:rPr>
        <w:t xml:space="preserve">) </w:t>
      </w:r>
      <w:r w:rsidR="00F30372" w:rsidRPr="007A7C45">
        <w:rPr>
          <w:rFonts w:asciiTheme="majorHAnsi" w:eastAsia="Times New Roman" w:hAnsiTheme="majorHAnsi" w:cs="Arial"/>
        </w:rPr>
        <w:t>føre</w:t>
      </w:r>
      <w:r w:rsidR="00C64148" w:rsidRPr="007A7C45">
        <w:rPr>
          <w:rFonts w:asciiTheme="majorHAnsi" w:eastAsia="Times New Roman" w:hAnsiTheme="majorHAnsi" w:cs="Arial"/>
        </w:rPr>
        <w:t>r</w:t>
      </w:r>
      <w:r w:rsidR="00F30372" w:rsidRPr="007A7C45">
        <w:rPr>
          <w:rFonts w:asciiTheme="majorHAnsi" w:eastAsia="Times New Roman" w:hAnsiTheme="majorHAnsi" w:cs="Arial"/>
        </w:rPr>
        <w:t xml:space="preserve"> frem barnet.</w:t>
      </w:r>
    </w:p>
    <w:p w14:paraId="5CF1E78D" w14:textId="77777777" w:rsidR="00B15886" w:rsidRDefault="00B15886" w:rsidP="00B93BCD">
      <w:pPr>
        <w:jc w:val="both"/>
        <w:rPr>
          <w:rFonts w:asciiTheme="majorHAnsi" w:eastAsia="Times New Roman" w:hAnsiTheme="majorHAnsi" w:cs="Arial"/>
        </w:rPr>
      </w:pPr>
    </w:p>
    <w:p w14:paraId="47BA91F8" w14:textId="1E6397A2" w:rsidR="00C360CE" w:rsidRPr="007A7C45" w:rsidRDefault="002D6A11" w:rsidP="00B93BCD">
      <w:pPr>
        <w:jc w:val="both"/>
        <w:rPr>
          <w:rFonts w:asciiTheme="majorHAnsi" w:eastAsia="Times New Roman" w:hAnsiTheme="majorHAnsi" w:cs="Arial"/>
        </w:rPr>
      </w:pPr>
      <w:r w:rsidRPr="007A7C45">
        <w:rPr>
          <w:rFonts w:asciiTheme="majorHAnsi" w:eastAsia="Times New Roman" w:hAnsiTheme="majorHAnsi" w:cs="Arial"/>
        </w:rPr>
        <w:t xml:space="preserve">Sinnets helbredelse – etter slik traumatisk opplevelser ”vil ta tid”, men dersom man </w:t>
      </w:r>
      <w:r w:rsidRPr="007A7C45">
        <w:rPr>
          <w:rFonts w:asciiTheme="majorHAnsi" w:eastAsia="Times New Roman" w:hAnsiTheme="majorHAnsi" w:cs="Arial"/>
          <w:i/>
        </w:rPr>
        <w:t>”bringer sin smerte til korset”</w:t>
      </w:r>
      <w:r w:rsidRPr="007A7C45">
        <w:rPr>
          <w:rFonts w:asciiTheme="majorHAnsi" w:eastAsia="Times New Roman" w:hAnsiTheme="majorHAnsi" w:cs="Arial"/>
        </w:rPr>
        <w:t xml:space="preserve"> (kap</w:t>
      </w:r>
      <w:r w:rsidR="0017637B" w:rsidRPr="007A7C45">
        <w:rPr>
          <w:rFonts w:asciiTheme="majorHAnsi" w:eastAsia="Times New Roman" w:hAnsiTheme="majorHAnsi" w:cs="Arial"/>
        </w:rPr>
        <w:t>.</w:t>
      </w:r>
      <w:r w:rsidRPr="007A7C45">
        <w:rPr>
          <w:rFonts w:asciiTheme="majorHAnsi" w:eastAsia="Times New Roman" w:hAnsiTheme="majorHAnsi" w:cs="Arial"/>
        </w:rPr>
        <w:t xml:space="preserve"> 8, s. 90ff.)</w:t>
      </w:r>
      <w:r w:rsidR="0017637B" w:rsidRPr="007A7C45">
        <w:rPr>
          <w:rFonts w:asciiTheme="majorHAnsi" w:eastAsia="Times New Roman" w:hAnsiTheme="majorHAnsi" w:cs="Arial"/>
        </w:rPr>
        <w:t xml:space="preserve">, vil man til slutt lære </w:t>
      </w:r>
      <w:r w:rsidR="0017637B" w:rsidRPr="007A7C45">
        <w:rPr>
          <w:rFonts w:asciiTheme="majorHAnsi" w:eastAsia="Times New Roman" w:hAnsiTheme="majorHAnsi" w:cs="Arial"/>
          <w:i/>
        </w:rPr>
        <w:t>”hvordan man tilgir andre”</w:t>
      </w:r>
      <w:r w:rsidR="0017637B" w:rsidRPr="007A7C45">
        <w:rPr>
          <w:rFonts w:asciiTheme="majorHAnsi" w:eastAsia="Times New Roman" w:hAnsiTheme="majorHAnsi" w:cs="Arial"/>
        </w:rPr>
        <w:t xml:space="preserve"> (kap. 9, s. 95ff.)</w:t>
      </w:r>
      <w:r w:rsidRPr="007A7C45">
        <w:rPr>
          <w:rFonts w:asciiTheme="majorHAnsi" w:eastAsia="Times New Roman" w:hAnsiTheme="majorHAnsi" w:cs="Arial"/>
        </w:rPr>
        <w:t>.</w:t>
      </w:r>
      <w:r w:rsidR="00797A8A" w:rsidRPr="007A7C45">
        <w:rPr>
          <w:rFonts w:asciiTheme="majorHAnsi" w:eastAsia="Times New Roman" w:hAnsiTheme="majorHAnsi" w:cs="Arial"/>
        </w:rPr>
        <w:t xml:space="preserve"> </w:t>
      </w:r>
      <w:r w:rsidR="009C0726" w:rsidRPr="007A7C45">
        <w:rPr>
          <w:rFonts w:asciiTheme="majorHAnsi" w:eastAsia="Times New Roman" w:hAnsiTheme="majorHAnsi" w:cs="Arial"/>
          <w:i/>
        </w:rPr>
        <w:t>”Tilgivelse setter oss fri fra bitterhetens lenker”</w:t>
      </w:r>
      <w:r w:rsidR="00797A8A" w:rsidRPr="007A7C45">
        <w:rPr>
          <w:rFonts w:asciiTheme="majorHAnsi" w:eastAsia="Times New Roman" w:hAnsiTheme="majorHAnsi" w:cs="Arial"/>
        </w:rPr>
        <w:t>, slås det fast</w:t>
      </w:r>
      <w:r w:rsidR="009C0726" w:rsidRPr="007A7C45">
        <w:rPr>
          <w:rFonts w:asciiTheme="majorHAnsi" w:eastAsia="Times New Roman" w:hAnsiTheme="majorHAnsi" w:cs="Arial"/>
        </w:rPr>
        <w:t xml:space="preserve"> (ibid:99).</w:t>
      </w:r>
    </w:p>
    <w:p w14:paraId="27AF82FB" w14:textId="77777777" w:rsidR="00C360CE" w:rsidRPr="007A7C45" w:rsidRDefault="00C360CE" w:rsidP="00B93BCD">
      <w:pPr>
        <w:jc w:val="both"/>
        <w:rPr>
          <w:rFonts w:asciiTheme="majorHAnsi" w:eastAsia="Times New Roman" w:hAnsiTheme="majorHAnsi" w:cs="Arial"/>
        </w:rPr>
      </w:pPr>
    </w:p>
    <w:p w14:paraId="6A507DF6" w14:textId="5FBA5AFB" w:rsidR="007F5F1A" w:rsidRPr="007A7C45" w:rsidRDefault="00C360CE" w:rsidP="007F5F1A">
      <w:pPr>
        <w:jc w:val="both"/>
        <w:rPr>
          <w:rFonts w:asciiTheme="majorHAnsi" w:hAnsiTheme="majorHAnsi"/>
        </w:rPr>
      </w:pPr>
      <w:r w:rsidRPr="007A7C45">
        <w:rPr>
          <w:rFonts w:asciiTheme="majorHAnsi" w:eastAsia="Times New Roman" w:hAnsiTheme="majorHAnsi" w:cs="Arial"/>
        </w:rPr>
        <w:t xml:space="preserve">Dette </w:t>
      </w:r>
      <w:r w:rsidR="004437C8">
        <w:rPr>
          <w:rFonts w:asciiTheme="majorHAnsi" w:eastAsia="Times New Roman" w:hAnsiTheme="majorHAnsi" w:cs="Arial"/>
        </w:rPr>
        <w:t>kan ligge</w:t>
      </w:r>
      <w:r w:rsidRPr="007A7C45">
        <w:rPr>
          <w:rFonts w:asciiTheme="majorHAnsi" w:eastAsia="Times New Roman" w:hAnsiTheme="majorHAnsi" w:cs="Arial"/>
        </w:rPr>
        <w:t xml:space="preserve"> i nærheten av det som kalles </w:t>
      </w:r>
      <w:r w:rsidRPr="007A7C45">
        <w:rPr>
          <w:rFonts w:asciiTheme="majorHAnsi" w:hAnsiTheme="majorHAnsi" w:cs="Arial"/>
          <w:i/>
        </w:rPr>
        <w:t>”tilgivelse bak ryggen”</w:t>
      </w:r>
      <w:r w:rsidRPr="007A7C45">
        <w:rPr>
          <w:rFonts w:asciiTheme="majorHAnsi" w:hAnsiTheme="majorHAnsi" w:cs="Arial"/>
        </w:rPr>
        <w:t xml:space="preserve"> på offeret</w:t>
      </w:r>
      <w:r w:rsidR="005E0A04" w:rsidRPr="007A7C45">
        <w:rPr>
          <w:rFonts w:asciiTheme="majorHAnsi" w:hAnsiTheme="majorHAnsi" w:cs="Arial"/>
        </w:rPr>
        <w:t xml:space="preserve"> (TFS 1/2017)</w:t>
      </w:r>
      <w:r w:rsidR="00995B22">
        <w:rPr>
          <w:rFonts w:asciiTheme="majorHAnsi" w:hAnsiTheme="majorHAnsi" w:cs="Arial"/>
        </w:rPr>
        <w:t xml:space="preserve"> – mer om dette under</w:t>
      </w:r>
      <w:r w:rsidRPr="007A7C45">
        <w:rPr>
          <w:rFonts w:asciiTheme="majorHAnsi" w:hAnsiTheme="majorHAnsi" w:cs="Arial"/>
        </w:rPr>
        <w:t xml:space="preserve">, </w:t>
      </w:r>
      <w:r w:rsidR="007F5F1A" w:rsidRPr="007A7C45">
        <w:rPr>
          <w:rFonts w:asciiTheme="majorHAnsi" w:hAnsiTheme="majorHAnsi" w:cs="Arial"/>
        </w:rPr>
        <w:t>og forekommer nok oftere i kristne miljøer som mer ve</w:t>
      </w:r>
      <w:r w:rsidR="005C4006">
        <w:rPr>
          <w:rFonts w:asciiTheme="majorHAnsi" w:hAnsiTheme="majorHAnsi" w:cs="Arial"/>
        </w:rPr>
        <w:t xml:space="preserve">ktlegger Den hellige Ånd som </w:t>
      </w:r>
      <w:r w:rsidR="007F5F1A" w:rsidRPr="007A7C45">
        <w:rPr>
          <w:rFonts w:asciiTheme="majorHAnsi" w:hAnsiTheme="majorHAnsi" w:cs="Arial"/>
        </w:rPr>
        <w:t>kraft og kvalitets</w:t>
      </w:r>
      <w:r w:rsidR="0039465D">
        <w:rPr>
          <w:rFonts w:asciiTheme="majorHAnsi" w:hAnsiTheme="majorHAnsi" w:cs="Arial"/>
        </w:rPr>
        <w:t>-</w:t>
      </w:r>
      <w:r w:rsidR="007F5F1A" w:rsidRPr="007A7C45">
        <w:rPr>
          <w:rFonts w:asciiTheme="majorHAnsi" w:hAnsiTheme="majorHAnsi" w:cs="Arial"/>
        </w:rPr>
        <w:t>forbedrer</w:t>
      </w:r>
      <w:r w:rsidR="007F5F1A" w:rsidRPr="007A7C45">
        <w:rPr>
          <w:rFonts w:asciiTheme="majorHAnsi" w:hAnsiTheme="majorHAnsi"/>
        </w:rPr>
        <w:t>.</w:t>
      </w:r>
    </w:p>
    <w:p w14:paraId="0A331B91" w14:textId="77777777" w:rsidR="007F5F1A" w:rsidRPr="007A7C45" w:rsidRDefault="007F5F1A" w:rsidP="007F5F1A">
      <w:pPr>
        <w:jc w:val="both"/>
        <w:rPr>
          <w:rFonts w:asciiTheme="majorHAnsi" w:hAnsiTheme="majorHAnsi"/>
        </w:rPr>
      </w:pPr>
    </w:p>
    <w:p w14:paraId="787B37D4" w14:textId="04E25BA2" w:rsidR="0000147A" w:rsidRPr="007A7C45" w:rsidRDefault="0000147A" w:rsidP="007F5F1A">
      <w:pPr>
        <w:jc w:val="both"/>
        <w:rPr>
          <w:rFonts w:asciiTheme="majorHAnsi" w:hAnsiTheme="majorHAnsi"/>
        </w:rPr>
      </w:pPr>
      <w:r w:rsidRPr="007A7C45">
        <w:rPr>
          <w:rFonts w:asciiTheme="majorHAnsi" w:hAnsiTheme="majorHAnsi"/>
        </w:rPr>
        <w:t xml:space="preserve">Før vi går nærmere inn på tilgivelsens problematiske sider, er det viktig å si at tilgivelse er noe individuelt. Som sjelesørgere skal man selvsagt ikke stå i mot en som ønsker å tilgi en overgriper, men man kan veilede vedkommende </w:t>
      </w:r>
      <w:r w:rsidR="00CB1717" w:rsidRPr="007A7C45">
        <w:rPr>
          <w:rFonts w:asciiTheme="majorHAnsi" w:hAnsiTheme="majorHAnsi"/>
        </w:rPr>
        <w:t xml:space="preserve">til å forstå at dette ikke </w:t>
      </w:r>
      <w:r w:rsidRPr="007A7C45">
        <w:rPr>
          <w:rFonts w:asciiTheme="majorHAnsi" w:hAnsiTheme="majorHAnsi"/>
        </w:rPr>
        <w:t xml:space="preserve">oppleves som et </w:t>
      </w:r>
      <w:r w:rsidR="00CB1717" w:rsidRPr="007A7C45">
        <w:rPr>
          <w:rFonts w:asciiTheme="majorHAnsi" w:hAnsiTheme="majorHAnsi"/>
        </w:rPr>
        <w:t xml:space="preserve">absolutt </w:t>
      </w:r>
      <w:r w:rsidRPr="007A7C45">
        <w:rPr>
          <w:rFonts w:asciiTheme="majorHAnsi" w:hAnsiTheme="majorHAnsi"/>
        </w:rPr>
        <w:t>krav.</w:t>
      </w:r>
    </w:p>
    <w:p w14:paraId="50AF8481" w14:textId="77777777" w:rsidR="0000147A" w:rsidRDefault="0000147A" w:rsidP="007F5F1A">
      <w:pPr>
        <w:jc w:val="both"/>
        <w:rPr>
          <w:rFonts w:asciiTheme="majorHAnsi" w:hAnsiTheme="majorHAnsi"/>
          <w:u w:val="single"/>
        </w:rPr>
      </w:pPr>
    </w:p>
    <w:p w14:paraId="033A6309" w14:textId="77777777" w:rsidR="009D53ED" w:rsidRPr="00195BB5" w:rsidRDefault="009D53ED" w:rsidP="007F5F1A">
      <w:pPr>
        <w:jc w:val="both"/>
        <w:rPr>
          <w:rFonts w:asciiTheme="majorHAnsi" w:hAnsiTheme="majorHAnsi"/>
          <w:u w:val="single"/>
        </w:rPr>
      </w:pPr>
    </w:p>
    <w:p w14:paraId="4D4283A2" w14:textId="0BC0B48C" w:rsidR="00195BB5" w:rsidRPr="00195BB5" w:rsidRDefault="00195BB5" w:rsidP="007F5F1A">
      <w:pPr>
        <w:jc w:val="both"/>
        <w:rPr>
          <w:rFonts w:asciiTheme="majorHAnsi" w:hAnsiTheme="majorHAnsi"/>
          <w:u w:val="single"/>
        </w:rPr>
      </w:pPr>
      <w:r w:rsidRPr="00195BB5">
        <w:rPr>
          <w:rFonts w:asciiTheme="majorHAnsi" w:hAnsiTheme="majorHAnsi"/>
          <w:u w:val="single"/>
        </w:rPr>
        <w:t>Kommentar</w:t>
      </w:r>
    </w:p>
    <w:p w14:paraId="64DBF544" w14:textId="54990575" w:rsidR="00C360CE" w:rsidRPr="007A7C45" w:rsidRDefault="00DD7BFA" w:rsidP="00C360CE">
      <w:pPr>
        <w:jc w:val="both"/>
        <w:rPr>
          <w:rFonts w:asciiTheme="majorHAnsi" w:hAnsiTheme="majorHAnsi" w:cs="Arial"/>
          <w:b/>
        </w:rPr>
      </w:pPr>
      <w:r w:rsidRPr="007A7C45">
        <w:rPr>
          <w:rFonts w:asciiTheme="majorHAnsi" w:hAnsiTheme="majorHAnsi" w:cs="Arial"/>
          <w:b/>
          <w:sz w:val="32"/>
        </w:rPr>
        <w:t xml:space="preserve">Det </w:t>
      </w:r>
      <w:r w:rsidR="00C360CE" w:rsidRPr="007A7C45">
        <w:rPr>
          <w:rFonts w:asciiTheme="majorHAnsi" w:hAnsiTheme="majorHAnsi" w:cs="Arial"/>
          <w:b/>
          <w:sz w:val="32"/>
        </w:rPr>
        <w:t>finnes eksempler på at folk tilgir etter grov</w:t>
      </w:r>
      <w:r w:rsidRPr="007A7C45">
        <w:rPr>
          <w:rFonts w:asciiTheme="majorHAnsi" w:hAnsiTheme="majorHAnsi" w:cs="Arial"/>
          <w:b/>
          <w:sz w:val="32"/>
        </w:rPr>
        <w:t>e lovovertredelser:</w:t>
      </w:r>
      <w:r w:rsidR="00C360CE" w:rsidRPr="007A7C45">
        <w:rPr>
          <w:rFonts w:asciiTheme="majorHAnsi" w:hAnsiTheme="majorHAnsi" w:cs="Arial"/>
          <w:b/>
        </w:rPr>
        <w:t xml:space="preserve"> </w:t>
      </w:r>
    </w:p>
    <w:tbl>
      <w:tblPr>
        <w:tblStyle w:val="Tabellrutenett"/>
        <w:tblW w:w="0" w:type="auto"/>
        <w:tblLook w:val="04A0" w:firstRow="1" w:lastRow="0" w:firstColumn="1" w:lastColumn="0" w:noHBand="0" w:noVBand="1"/>
      </w:tblPr>
      <w:tblGrid>
        <w:gridCol w:w="9206"/>
      </w:tblGrid>
      <w:tr w:rsidR="00DD7BFA" w:rsidRPr="007A7C45" w14:paraId="07FD4B4A" w14:textId="77777777" w:rsidTr="00DD7BFA">
        <w:tc>
          <w:tcPr>
            <w:tcW w:w="9206" w:type="dxa"/>
          </w:tcPr>
          <w:p w14:paraId="395E1A6F" w14:textId="42441470" w:rsidR="00DD7BFA" w:rsidRPr="00195BB5" w:rsidRDefault="00DD7BFA" w:rsidP="00DD7BFA">
            <w:pPr>
              <w:jc w:val="both"/>
              <w:rPr>
                <w:rFonts w:asciiTheme="majorHAnsi" w:eastAsia="Times New Roman" w:hAnsiTheme="majorHAnsi" w:cs="Times New Roman"/>
                <w:i/>
                <w:color w:val="26292A"/>
                <w:shd w:val="clear" w:color="auto" w:fill="FFFFFF"/>
              </w:rPr>
            </w:pPr>
            <w:r w:rsidRPr="007A7C45">
              <w:rPr>
                <w:rFonts w:asciiTheme="majorHAnsi" w:hAnsiTheme="majorHAnsi" w:cs="Arial"/>
                <w:i/>
              </w:rPr>
              <w:t>”</w:t>
            </w:r>
            <w:r w:rsidRPr="007A7C45">
              <w:rPr>
                <w:rFonts w:asciiTheme="majorHAnsi" w:eastAsia="Times New Roman" w:hAnsiTheme="majorHAnsi" w:cs="Times New Roman"/>
                <w:i/>
                <w:color w:val="26292A"/>
                <w:shd w:val="clear" w:color="auto" w:fill="FFFFFF"/>
              </w:rPr>
              <w:t>I 2004 ble faren til Kjetil Klungland drept under NOKAS-ranet. NRK Brennpunkt ble med da han møtte farens drapsmann i fengselet: ”Jeg ønsker deg en god framtid, sier Kjetil Klungland til forvaringsdømte Kjell Alrich Schumann.” (Kilde: NRK</w:t>
            </w:r>
            <w:r w:rsidRPr="007A7C45">
              <w:rPr>
                <w:rStyle w:val="Fotnotereferanse"/>
                <w:rFonts w:asciiTheme="majorHAnsi" w:eastAsia="Times New Roman" w:hAnsiTheme="majorHAnsi" w:cs="Times New Roman"/>
                <w:i/>
                <w:color w:val="26292A"/>
                <w:shd w:val="clear" w:color="auto" w:fill="FFFFFF"/>
              </w:rPr>
              <w:footnoteReference w:id="30"/>
            </w:r>
            <w:r w:rsidRPr="007A7C45">
              <w:rPr>
                <w:rFonts w:asciiTheme="majorHAnsi" w:eastAsia="Times New Roman" w:hAnsiTheme="majorHAnsi" w:cs="Times New Roman"/>
                <w:i/>
                <w:color w:val="26292A"/>
                <w:shd w:val="clear" w:color="auto" w:fill="FFFFFF"/>
              </w:rPr>
              <w:t>).</w:t>
            </w:r>
          </w:p>
          <w:p w14:paraId="2F56405D" w14:textId="77777777" w:rsidR="005A4657" w:rsidRDefault="005A4657" w:rsidP="00DD7BFA">
            <w:pPr>
              <w:jc w:val="both"/>
              <w:rPr>
                <w:rFonts w:asciiTheme="majorHAnsi" w:eastAsia="Times New Roman" w:hAnsiTheme="majorHAnsi" w:cs="Times New Roman"/>
                <w:color w:val="26292A"/>
                <w:shd w:val="clear" w:color="auto" w:fill="FFFFFF"/>
              </w:rPr>
            </w:pPr>
          </w:p>
          <w:p w14:paraId="4105FEC1" w14:textId="48D0F19E" w:rsidR="00DD7BFA" w:rsidRPr="007A7C45" w:rsidRDefault="00DD7BFA" w:rsidP="00DD7BFA">
            <w:pPr>
              <w:jc w:val="both"/>
              <w:rPr>
                <w:rFonts w:asciiTheme="majorHAnsi" w:hAnsiTheme="majorHAnsi"/>
              </w:rPr>
            </w:pPr>
            <w:r w:rsidRPr="007A7C45">
              <w:rPr>
                <w:rFonts w:asciiTheme="majorHAnsi" w:eastAsia="Times New Roman" w:hAnsiTheme="majorHAnsi" w:cs="Times New Roman"/>
                <w:color w:val="26292A"/>
                <w:shd w:val="clear" w:color="auto" w:fill="FFFFFF"/>
              </w:rPr>
              <w:t xml:space="preserve">Samme NRK-kilde skriver at </w:t>
            </w:r>
            <w:r w:rsidRPr="007A7C45">
              <w:rPr>
                <w:rFonts w:asciiTheme="majorHAnsi" w:eastAsia="Times New Roman" w:hAnsiTheme="majorHAnsi" w:cs="Times New Roman"/>
                <w:i/>
                <w:color w:val="26292A"/>
                <w:shd w:val="clear" w:color="auto" w:fill="FFFFFF"/>
              </w:rPr>
              <w:t>”</w:t>
            </w:r>
            <w:r w:rsidRPr="007A7C45">
              <w:rPr>
                <w:rFonts w:asciiTheme="majorHAnsi" w:hAnsiTheme="majorHAnsi"/>
                <w:i/>
                <w:color w:val="26292A"/>
              </w:rPr>
              <w:t xml:space="preserve">myndighetene kan være med å tilrettelegge møter mellom ofre for kriminalitet og deres overgripere”. </w:t>
            </w:r>
            <w:r w:rsidRPr="007A7C45">
              <w:rPr>
                <w:rFonts w:asciiTheme="majorHAnsi" w:hAnsiTheme="majorHAnsi"/>
                <w:color w:val="26292A"/>
              </w:rPr>
              <w:t>Slike tilrettelagte møter kalles ”</w:t>
            </w:r>
            <w:r w:rsidRPr="007A7C45">
              <w:rPr>
                <w:rStyle w:val="Uthevet"/>
                <w:rFonts w:asciiTheme="majorHAnsi" w:hAnsiTheme="majorHAnsi"/>
                <w:color w:val="26292A"/>
              </w:rPr>
              <w:t>restorative justice”, </w:t>
            </w:r>
            <w:r w:rsidRPr="007A7C45">
              <w:rPr>
                <w:rFonts w:asciiTheme="majorHAnsi" w:hAnsiTheme="majorHAnsi"/>
                <w:color w:val="26292A"/>
              </w:rPr>
              <w:t xml:space="preserve">eller </w:t>
            </w:r>
            <w:r w:rsidRPr="007A7C45">
              <w:rPr>
                <w:rFonts w:asciiTheme="majorHAnsi" w:hAnsiTheme="majorHAnsi"/>
                <w:i/>
                <w:color w:val="26292A"/>
              </w:rPr>
              <w:t>”gjenopprettende prosess”</w:t>
            </w:r>
            <w:r w:rsidRPr="007A7C45">
              <w:rPr>
                <w:rFonts w:asciiTheme="majorHAnsi" w:hAnsiTheme="majorHAnsi"/>
                <w:color w:val="26292A"/>
              </w:rPr>
              <w:t xml:space="preserve"> (jfr. St.meld. 37 – 2007-2008)</w:t>
            </w:r>
            <w:r w:rsidRPr="007A7C45">
              <w:rPr>
                <w:rStyle w:val="Fotnotereferanse"/>
                <w:rFonts w:asciiTheme="majorHAnsi" w:hAnsiTheme="majorHAnsi"/>
                <w:color w:val="26292A"/>
              </w:rPr>
              <w:footnoteReference w:id="31"/>
            </w:r>
            <w:r w:rsidRPr="007A7C45">
              <w:rPr>
                <w:rFonts w:asciiTheme="majorHAnsi" w:hAnsiTheme="majorHAnsi"/>
                <w:color w:val="26292A"/>
              </w:rPr>
              <w:t>. I Norge er</w:t>
            </w:r>
            <w:r w:rsidRPr="007A7C45">
              <w:rPr>
                <w:rFonts w:asciiTheme="majorHAnsi" w:hAnsiTheme="majorHAnsi"/>
              </w:rPr>
              <w:t xml:space="preserve"> det Konfliktrådet som legger til rette for slike møter</w:t>
            </w:r>
            <w:r w:rsidRPr="007A7C45">
              <w:rPr>
                <w:rStyle w:val="Fotnotereferanse"/>
                <w:rFonts w:asciiTheme="majorHAnsi" w:hAnsiTheme="majorHAnsi"/>
              </w:rPr>
              <w:footnoteReference w:id="32"/>
            </w:r>
            <w:r w:rsidRPr="007A7C45">
              <w:rPr>
                <w:rFonts w:asciiTheme="majorHAnsi" w:hAnsiTheme="majorHAnsi"/>
              </w:rPr>
              <w:t>.</w:t>
            </w:r>
          </w:p>
          <w:p w14:paraId="1E0B14CC" w14:textId="3AAA189B" w:rsidR="00DD7BFA" w:rsidRPr="007A7C45" w:rsidRDefault="00DD7BFA" w:rsidP="00DD7BFA">
            <w:pPr>
              <w:pStyle w:val="Normalweb"/>
              <w:shd w:val="clear" w:color="auto" w:fill="FFFFFF"/>
              <w:spacing w:before="0" w:beforeAutospacing="0" w:after="330" w:afterAutospacing="0" w:line="390" w:lineRule="atLeast"/>
              <w:jc w:val="both"/>
              <w:rPr>
                <w:rStyle w:val="Sterk"/>
                <w:rFonts w:asciiTheme="majorHAnsi" w:hAnsiTheme="majorHAnsi" w:cstheme="minorBidi"/>
                <w:b w:val="0"/>
                <w:bCs w:val="0"/>
                <w:sz w:val="24"/>
                <w:szCs w:val="24"/>
              </w:rPr>
            </w:pPr>
            <w:r w:rsidRPr="007A7C45">
              <w:rPr>
                <w:rFonts w:asciiTheme="majorHAnsi" w:hAnsiTheme="majorHAnsi" w:cstheme="minorBidi"/>
                <w:sz w:val="24"/>
                <w:szCs w:val="24"/>
              </w:rPr>
              <w:t xml:space="preserve">Det sies </w:t>
            </w:r>
            <w:r w:rsidR="005A4657">
              <w:rPr>
                <w:rFonts w:asciiTheme="majorHAnsi" w:hAnsiTheme="majorHAnsi" w:cstheme="minorBidi"/>
                <w:sz w:val="24"/>
                <w:szCs w:val="24"/>
              </w:rPr>
              <w:t xml:space="preserve">også </w:t>
            </w:r>
            <w:r w:rsidRPr="007A7C45">
              <w:rPr>
                <w:rFonts w:asciiTheme="majorHAnsi" w:hAnsiTheme="majorHAnsi" w:cstheme="minorBidi"/>
                <w:sz w:val="24"/>
                <w:szCs w:val="24"/>
              </w:rPr>
              <w:t xml:space="preserve">at </w:t>
            </w:r>
            <w:r w:rsidRPr="007A7C45">
              <w:rPr>
                <w:rFonts w:asciiTheme="majorHAnsi" w:hAnsiTheme="majorHAnsi" w:cstheme="minorBidi"/>
                <w:b/>
                <w:i/>
                <w:sz w:val="24"/>
                <w:szCs w:val="24"/>
              </w:rPr>
              <w:t>”</w:t>
            </w:r>
            <w:r w:rsidRPr="007A7C45">
              <w:rPr>
                <w:rStyle w:val="Sterk"/>
                <w:rFonts w:asciiTheme="majorHAnsi" w:hAnsiTheme="majorHAnsi"/>
                <w:b w:val="0"/>
                <w:i/>
                <w:color w:val="26292A"/>
                <w:sz w:val="24"/>
                <w:szCs w:val="24"/>
              </w:rPr>
              <w:t>forskning fra en rekke land viser at et flertall av ofre som deltar i tilrettelagte møter med sine overgripere</w:t>
            </w:r>
            <w:r w:rsidR="00BC7A8D">
              <w:rPr>
                <w:rStyle w:val="Sterk"/>
                <w:rFonts w:asciiTheme="majorHAnsi" w:hAnsiTheme="majorHAnsi"/>
                <w:b w:val="0"/>
                <w:i/>
                <w:color w:val="26292A"/>
                <w:sz w:val="24"/>
                <w:szCs w:val="24"/>
              </w:rPr>
              <w:t>,</w:t>
            </w:r>
            <w:r w:rsidRPr="007A7C45">
              <w:rPr>
                <w:rStyle w:val="Sterk"/>
                <w:rFonts w:asciiTheme="majorHAnsi" w:hAnsiTheme="majorHAnsi"/>
                <w:b w:val="0"/>
                <w:i/>
                <w:color w:val="26292A"/>
                <w:sz w:val="24"/>
                <w:szCs w:val="24"/>
              </w:rPr>
              <w:t xml:space="preserve"> får bedre livskvalitet. Straffedømte som deltar i slike møter har også lavere risiko for tilbakefall til kriminalitet enn andre kriminelle.” </w:t>
            </w:r>
          </w:p>
          <w:p w14:paraId="7D1E21A2" w14:textId="6BC4825F" w:rsidR="00DD7BFA" w:rsidRPr="007A7C45" w:rsidRDefault="00DD7BFA" w:rsidP="00DD7BFA">
            <w:pPr>
              <w:pStyle w:val="Normalweb"/>
              <w:shd w:val="clear" w:color="auto" w:fill="FFFFFF"/>
              <w:spacing w:before="0" w:beforeAutospacing="0" w:after="330" w:afterAutospacing="0" w:line="390" w:lineRule="atLeast"/>
              <w:jc w:val="both"/>
              <w:rPr>
                <w:rFonts w:asciiTheme="majorHAnsi" w:hAnsiTheme="majorHAnsi"/>
                <w:color w:val="26292A"/>
                <w:sz w:val="24"/>
                <w:szCs w:val="24"/>
              </w:rPr>
            </w:pPr>
            <w:r w:rsidRPr="007A7C45">
              <w:rPr>
                <w:rFonts w:asciiTheme="majorHAnsi" w:hAnsiTheme="majorHAnsi"/>
                <w:color w:val="26292A"/>
                <w:sz w:val="24"/>
                <w:szCs w:val="24"/>
              </w:rPr>
              <w:t>Den belgiske psyko</w:t>
            </w:r>
            <w:r w:rsidR="00BC7A8D">
              <w:rPr>
                <w:rFonts w:asciiTheme="majorHAnsi" w:hAnsiTheme="majorHAnsi"/>
                <w:color w:val="26292A"/>
                <w:sz w:val="24"/>
                <w:szCs w:val="24"/>
              </w:rPr>
              <w:t xml:space="preserve">logen Kristel Buntix mener </w:t>
            </w:r>
            <w:r w:rsidRPr="007A7C45">
              <w:rPr>
                <w:rFonts w:asciiTheme="majorHAnsi" w:hAnsiTheme="majorHAnsi"/>
                <w:color w:val="26292A"/>
                <w:sz w:val="24"/>
                <w:szCs w:val="24"/>
              </w:rPr>
              <w:t xml:space="preserve">at tilrettelagte møter kan være til stor hjelp for både offer og gjerningsmann (ibid). </w:t>
            </w:r>
            <w:r w:rsidRPr="007A7C45">
              <w:rPr>
                <w:rFonts w:asciiTheme="majorHAnsi" w:hAnsiTheme="majorHAnsi"/>
                <w:i/>
                <w:color w:val="26292A"/>
                <w:sz w:val="24"/>
                <w:szCs w:val="24"/>
              </w:rPr>
              <w:t xml:space="preserve">”Det viktigste er at slike møter hjelper begge parter med å komme seg videre i livet, sier hun til NRK, og understreker at </w:t>
            </w:r>
            <w:r w:rsidRPr="007A7C45">
              <w:rPr>
                <w:rFonts w:asciiTheme="majorHAnsi" w:hAnsiTheme="majorHAnsi"/>
                <w:i/>
                <w:color w:val="26292A"/>
                <w:sz w:val="24"/>
                <w:szCs w:val="24"/>
                <w:u w:val="single"/>
              </w:rPr>
              <w:t>tilgivelse ikke er målet med prosessen</w:t>
            </w:r>
            <w:r w:rsidRPr="007A7C45">
              <w:rPr>
                <w:rFonts w:asciiTheme="majorHAnsi" w:hAnsiTheme="majorHAnsi"/>
                <w:i/>
                <w:color w:val="26292A"/>
                <w:sz w:val="24"/>
                <w:szCs w:val="24"/>
              </w:rPr>
              <w:t>”</w:t>
            </w:r>
            <w:r w:rsidRPr="007A7C45">
              <w:rPr>
                <w:rFonts w:asciiTheme="majorHAnsi" w:hAnsiTheme="majorHAnsi"/>
                <w:color w:val="26292A"/>
                <w:sz w:val="24"/>
                <w:szCs w:val="24"/>
              </w:rPr>
              <w:t>: </w:t>
            </w:r>
            <w:r w:rsidRPr="007A7C45">
              <w:rPr>
                <w:rStyle w:val="Sterk"/>
                <w:rFonts w:asciiTheme="majorHAnsi" w:hAnsiTheme="majorHAnsi"/>
                <w:i/>
                <w:color w:val="26292A"/>
                <w:sz w:val="24"/>
                <w:szCs w:val="24"/>
              </w:rPr>
              <w:t>”</w:t>
            </w:r>
            <w:r w:rsidRPr="007A7C45">
              <w:rPr>
                <w:rFonts w:asciiTheme="majorHAnsi" w:hAnsiTheme="majorHAnsi"/>
                <w:i/>
                <w:color w:val="26292A"/>
                <w:sz w:val="24"/>
                <w:szCs w:val="24"/>
              </w:rPr>
              <w:t>Nesten ingen av sakene jeg har vært med på har handlet om tilgivelse. 99 prosent av sakene har handlet om sinne og sorg. De har handlet om de mørke følelsene, sier Buntix til NRK”</w:t>
            </w:r>
            <w:r w:rsidRPr="007A7C45">
              <w:rPr>
                <w:rFonts w:asciiTheme="majorHAnsi" w:hAnsiTheme="majorHAnsi"/>
                <w:color w:val="26292A"/>
                <w:sz w:val="24"/>
                <w:szCs w:val="24"/>
              </w:rPr>
              <w:t xml:space="preserve"> (ibid).</w:t>
            </w:r>
          </w:p>
        </w:tc>
      </w:tr>
    </w:tbl>
    <w:p w14:paraId="00B13B38" w14:textId="77777777" w:rsidR="00DD7BFA" w:rsidRPr="007A7C45" w:rsidRDefault="00DD7BFA" w:rsidP="00C360CE">
      <w:pPr>
        <w:jc w:val="both"/>
        <w:rPr>
          <w:rFonts w:asciiTheme="majorHAnsi" w:hAnsiTheme="majorHAnsi" w:cs="Arial"/>
        </w:rPr>
      </w:pPr>
    </w:p>
    <w:p w14:paraId="747C34C6" w14:textId="77777777" w:rsidR="000F52DA" w:rsidRPr="007A7C45" w:rsidRDefault="000F52DA" w:rsidP="000F52DA">
      <w:pPr>
        <w:rPr>
          <w:rFonts w:asciiTheme="majorHAnsi" w:eastAsia="Times New Roman" w:hAnsiTheme="majorHAnsi" w:cs="Times New Roman"/>
          <w:b/>
          <w:sz w:val="32"/>
        </w:rPr>
      </w:pPr>
    </w:p>
    <w:p w14:paraId="2F9A3519" w14:textId="77777777" w:rsidR="00F537A7" w:rsidRPr="007A7C45" w:rsidRDefault="00F537A7" w:rsidP="000F52DA">
      <w:pPr>
        <w:rPr>
          <w:rFonts w:asciiTheme="majorHAnsi" w:eastAsia="Times New Roman" w:hAnsiTheme="majorHAnsi" w:cs="Times New Roman"/>
          <w:b/>
          <w:sz w:val="32"/>
        </w:rPr>
      </w:pPr>
    </w:p>
    <w:p w14:paraId="45AD0B27" w14:textId="56D170AD" w:rsidR="00B93BCD" w:rsidRPr="007A7C45" w:rsidRDefault="008027FE" w:rsidP="00116DFA">
      <w:pPr>
        <w:rPr>
          <w:rStyle w:val="verse"/>
          <w:rFonts w:asciiTheme="majorHAnsi" w:eastAsia="Times New Roman" w:hAnsiTheme="majorHAnsi" w:cs="Times New Roman"/>
          <w:b/>
          <w:color w:val="26292A"/>
          <w:sz w:val="32"/>
          <w:shd w:val="clear" w:color="auto" w:fill="FFFFFF"/>
        </w:rPr>
      </w:pPr>
      <w:r w:rsidRPr="007A7C45">
        <w:rPr>
          <w:rFonts w:asciiTheme="majorHAnsi" w:eastAsia="Times New Roman" w:hAnsiTheme="majorHAnsi" w:cs="Times New Roman"/>
          <w:b/>
          <w:color w:val="26292A"/>
          <w:sz w:val="32"/>
          <w:shd w:val="clear" w:color="auto" w:fill="FFFFFF"/>
        </w:rPr>
        <w:t>Å tilgi bak ryggen på offeret</w:t>
      </w:r>
    </w:p>
    <w:p w14:paraId="620F032A" w14:textId="564212AC" w:rsidR="005B18A0" w:rsidRPr="007A7C45" w:rsidRDefault="00AD4E6D"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Tilgivelse har </w:t>
      </w:r>
      <w:r w:rsidR="000919F6">
        <w:rPr>
          <w:rStyle w:val="verse"/>
          <w:rFonts w:asciiTheme="majorHAnsi" w:eastAsia="Times New Roman" w:hAnsiTheme="majorHAnsi" w:cs="Arial"/>
          <w:color w:val="333333"/>
          <w:shd w:val="clear" w:color="auto" w:fill="FFFFFF"/>
        </w:rPr>
        <w:t xml:space="preserve">også </w:t>
      </w:r>
      <w:r w:rsidRPr="007A7C45">
        <w:rPr>
          <w:rStyle w:val="verse"/>
          <w:rFonts w:asciiTheme="majorHAnsi" w:eastAsia="Times New Roman" w:hAnsiTheme="majorHAnsi" w:cs="Arial"/>
          <w:color w:val="333333"/>
          <w:shd w:val="clear" w:color="auto" w:fill="FFFFFF"/>
        </w:rPr>
        <w:t xml:space="preserve">sine problematiske sider, noe som </w:t>
      </w:r>
      <w:r w:rsidR="00D22595" w:rsidRPr="007A7C45">
        <w:rPr>
          <w:rStyle w:val="verse"/>
          <w:rFonts w:asciiTheme="majorHAnsi" w:eastAsia="Times New Roman" w:hAnsiTheme="majorHAnsi" w:cs="Arial"/>
          <w:color w:val="333333"/>
          <w:shd w:val="clear" w:color="auto" w:fill="FFFFFF"/>
        </w:rPr>
        <w:t xml:space="preserve">umiddelbart </w:t>
      </w:r>
      <w:r w:rsidRPr="007A7C45">
        <w:rPr>
          <w:rStyle w:val="verse"/>
          <w:rFonts w:asciiTheme="majorHAnsi" w:eastAsia="Times New Roman" w:hAnsiTheme="majorHAnsi" w:cs="Arial"/>
          <w:color w:val="333333"/>
          <w:shd w:val="clear" w:color="auto" w:fill="FFFFFF"/>
        </w:rPr>
        <w:t xml:space="preserve">kan </w:t>
      </w:r>
      <w:r w:rsidR="00D22595" w:rsidRPr="007A7C45">
        <w:rPr>
          <w:rStyle w:val="verse"/>
          <w:rFonts w:asciiTheme="majorHAnsi" w:eastAsia="Times New Roman" w:hAnsiTheme="majorHAnsi" w:cs="Arial"/>
          <w:color w:val="333333"/>
          <w:shd w:val="clear" w:color="auto" w:fill="FFFFFF"/>
        </w:rPr>
        <w:t xml:space="preserve">være vanskelig å forstå ut fra kristen tankegangen om at </w:t>
      </w:r>
      <w:r w:rsidR="00D22595" w:rsidRPr="007A7C45">
        <w:rPr>
          <w:rStyle w:val="verse"/>
          <w:rFonts w:asciiTheme="majorHAnsi" w:eastAsia="Times New Roman" w:hAnsiTheme="majorHAnsi" w:cs="Arial"/>
          <w:i/>
          <w:color w:val="333333"/>
          <w:shd w:val="clear" w:color="auto" w:fill="FFFFFF"/>
        </w:rPr>
        <w:t>”Gud kan og vil tilgi selv de største synder</w:t>
      </w:r>
      <w:r w:rsidR="0032054F" w:rsidRPr="007A7C45">
        <w:rPr>
          <w:rStyle w:val="verse"/>
          <w:rFonts w:asciiTheme="majorHAnsi" w:eastAsia="Times New Roman" w:hAnsiTheme="majorHAnsi" w:cs="Arial"/>
          <w:i/>
          <w:color w:val="333333"/>
          <w:shd w:val="clear" w:color="auto" w:fill="FFFFFF"/>
        </w:rPr>
        <w:t>e og forbrytere</w:t>
      </w:r>
      <w:r w:rsidR="00D22595" w:rsidRPr="007A7C45">
        <w:rPr>
          <w:rStyle w:val="verse"/>
          <w:rFonts w:asciiTheme="majorHAnsi" w:eastAsia="Times New Roman" w:hAnsiTheme="majorHAnsi" w:cs="Arial"/>
          <w:i/>
          <w:color w:val="333333"/>
          <w:shd w:val="clear" w:color="auto" w:fill="FFFFFF"/>
        </w:rPr>
        <w:t>”</w:t>
      </w:r>
      <w:r w:rsidR="00D22595" w:rsidRPr="007A7C45">
        <w:rPr>
          <w:rStyle w:val="verse"/>
          <w:rFonts w:asciiTheme="majorHAnsi" w:eastAsia="Times New Roman" w:hAnsiTheme="majorHAnsi" w:cs="Arial"/>
          <w:color w:val="333333"/>
          <w:shd w:val="clear" w:color="auto" w:fill="FFFFFF"/>
        </w:rPr>
        <w:t xml:space="preserve"> (TFS 1/2017:4). Dette temaet tas opp i </w:t>
      </w:r>
      <w:r w:rsidR="00D22595" w:rsidRPr="007A7C45">
        <w:rPr>
          <w:rStyle w:val="verse"/>
          <w:rFonts w:asciiTheme="majorHAnsi" w:eastAsia="Times New Roman" w:hAnsiTheme="majorHAnsi" w:cs="Arial"/>
          <w:b/>
          <w:i/>
          <w:color w:val="333333"/>
          <w:shd w:val="clear" w:color="auto" w:fill="FFFFFF"/>
        </w:rPr>
        <w:t>Astri Hauges</w:t>
      </w:r>
      <w:r w:rsidR="00D22595" w:rsidRPr="007A7C45">
        <w:rPr>
          <w:rStyle w:val="verse"/>
          <w:rFonts w:asciiTheme="majorHAnsi" w:eastAsia="Times New Roman" w:hAnsiTheme="majorHAnsi" w:cs="Arial"/>
          <w:color w:val="333333"/>
          <w:shd w:val="clear" w:color="auto" w:fill="FFFFFF"/>
        </w:rPr>
        <w:t xml:space="preserve"> artikkel</w:t>
      </w:r>
      <w:r w:rsidR="002C3181" w:rsidRPr="007A7C45">
        <w:rPr>
          <w:rStyle w:val="verse"/>
          <w:rFonts w:asciiTheme="majorHAnsi" w:eastAsia="Times New Roman" w:hAnsiTheme="majorHAnsi" w:cs="Arial"/>
          <w:color w:val="333333"/>
          <w:shd w:val="clear" w:color="auto" w:fill="FFFFFF"/>
        </w:rPr>
        <w:t xml:space="preserve"> </w:t>
      </w:r>
      <w:r w:rsidR="002C3181" w:rsidRPr="00240358">
        <w:rPr>
          <w:rStyle w:val="verse"/>
          <w:rFonts w:asciiTheme="majorHAnsi" w:eastAsia="Times New Roman" w:hAnsiTheme="majorHAnsi" w:cs="Arial"/>
          <w:i/>
          <w:color w:val="333333"/>
          <w:shd w:val="clear" w:color="auto" w:fill="FFFFFF"/>
        </w:rPr>
        <w:t>”Skal vi tilgi mer enn Gud?”</w:t>
      </w:r>
      <w:r w:rsidR="00D22595" w:rsidRPr="007A7C45">
        <w:rPr>
          <w:rStyle w:val="verse"/>
          <w:rFonts w:asciiTheme="majorHAnsi" w:eastAsia="Times New Roman" w:hAnsiTheme="majorHAnsi" w:cs="Arial"/>
          <w:color w:val="333333"/>
          <w:shd w:val="clear" w:color="auto" w:fill="FFFFFF"/>
        </w:rPr>
        <w:t xml:space="preserve"> fr</w:t>
      </w:r>
      <w:r w:rsidR="00444CBC">
        <w:rPr>
          <w:rStyle w:val="verse"/>
          <w:rFonts w:asciiTheme="majorHAnsi" w:eastAsia="Times New Roman" w:hAnsiTheme="majorHAnsi" w:cs="Arial"/>
          <w:color w:val="333333"/>
          <w:shd w:val="clear" w:color="auto" w:fill="FFFFFF"/>
        </w:rPr>
        <w:t>a Tidsskrift for sjelesorg</w:t>
      </w:r>
      <w:r w:rsidR="00525EBD" w:rsidRPr="007A7C45">
        <w:rPr>
          <w:rStyle w:val="verse"/>
          <w:rFonts w:asciiTheme="majorHAnsi" w:eastAsia="Times New Roman" w:hAnsiTheme="majorHAnsi" w:cs="Arial"/>
          <w:color w:val="333333"/>
          <w:shd w:val="clear" w:color="auto" w:fill="FFFFFF"/>
        </w:rPr>
        <w:t xml:space="preserve"> </w:t>
      </w:r>
      <w:r w:rsidR="00D22595" w:rsidRPr="007A7C45">
        <w:rPr>
          <w:rStyle w:val="verse"/>
          <w:rFonts w:asciiTheme="majorHAnsi" w:eastAsia="Times New Roman" w:hAnsiTheme="majorHAnsi" w:cs="Arial"/>
          <w:color w:val="333333"/>
          <w:shd w:val="clear" w:color="auto" w:fill="FFFFFF"/>
        </w:rPr>
        <w:t>1/1991. Artikkelen gjengis på nytt i TFS 1/2017. I dette temanummeret, som har tittelen ”Om å tilgi”, fremholdes Hauges artik</w:t>
      </w:r>
      <w:r w:rsidR="00D50839">
        <w:rPr>
          <w:rStyle w:val="verse"/>
          <w:rFonts w:asciiTheme="majorHAnsi" w:eastAsia="Times New Roman" w:hAnsiTheme="majorHAnsi" w:cs="Arial"/>
          <w:color w:val="333333"/>
          <w:shd w:val="clear" w:color="auto" w:fill="FFFFFF"/>
        </w:rPr>
        <w:t>kel nærmest som et grenseskille (i nyere tid)</w:t>
      </w:r>
      <w:r w:rsidR="00A17F4B" w:rsidRPr="007A7C45">
        <w:rPr>
          <w:rStyle w:val="verse"/>
          <w:rFonts w:asciiTheme="majorHAnsi" w:eastAsia="Times New Roman" w:hAnsiTheme="majorHAnsi" w:cs="Arial"/>
          <w:color w:val="333333"/>
          <w:shd w:val="clear" w:color="auto" w:fill="FFFFFF"/>
        </w:rPr>
        <w:t xml:space="preserve"> </w:t>
      </w:r>
      <w:r w:rsidR="00D22595" w:rsidRPr="007A7C45">
        <w:rPr>
          <w:rStyle w:val="verse"/>
          <w:rFonts w:asciiTheme="majorHAnsi" w:eastAsia="Times New Roman" w:hAnsiTheme="majorHAnsi" w:cs="Arial"/>
          <w:color w:val="333333"/>
          <w:shd w:val="clear" w:color="auto" w:fill="FFFFFF"/>
        </w:rPr>
        <w:t xml:space="preserve">i forståelsen av </w:t>
      </w:r>
      <w:r w:rsidR="00A7225A">
        <w:rPr>
          <w:rStyle w:val="verse"/>
          <w:rFonts w:asciiTheme="majorHAnsi" w:eastAsia="Times New Roman" w:hAnsiTheme="majorHAnsi" w:cs="Arial"/>
          <w:color w:val="333333"/>
          <w:shd w:val="clear" w:color="auto" w:fill="FFFFFF"/>
        </w:rPr>
        <w:t xml:space="preserve">at tilgivelse </w:t>
      </w:r>
      <w:r w:rsidR="00687596">
        <w:rPr>
          <w:rStyle w:val="verse"/>
          <w:rFonts w:asciiTheme="majorHAnsi" w:eastAsia="Times New Roman" w:hAnsiTheme="majorHAnsi" w:cs="Arial"/>
          <w:color w:val="333333"/>
          <w:shd w:val="clear" w:color="auto" w:fill="FFFFFF"/>
        </w:rPr>
        <w:t xml:space="preserve">også kan ha </w:t>
      </w:r>
      <w:r w:rsidR="00D22595" w:rsidRPr="007A7C45">
        <w:rPr>
          <w:rStyle w:val="verse"/>
          <w:rFonts w:asciiTheme="majorHAnsi" w:eastAsia="Times New Roman" w:hAnsiTheme="majorHAnsi" w:cs="Arial"/>
          <w:color w:val="333333"/>
          <w:shd w:val="clear" w:color="auto" w:fill="FFFFFF"/>
        </w:rPr>
        <w:t>problem</w:t>
      </w:r>
      <w:r w:rsidR="00687596">
        <w:rPr>
          <w:rStyle w:val="verse"/>
          <w:rFonts w:asciiTheme="majorHAnsi" w:eastAsia="Times New Roman" w:hAnsiTheme="majorHAnsi" w:cs="Arial"/>
          <w:color w:val="333333"/>
          <w:shd w:val="clear" w:color="auto" w:fill="FFFFFF"/>
        </w:rPr>
        <w:t>atiske sider</w:t>
      </w:r>
      <w:r w:rsidR="00D22595" w:rsidRPr="007A7C45">
        <w:rPr>
          <w:rStyle w:val="verse"/>
          <w:rFonts w:asciiTheme="majorHAnsi" w:eastAsia="Times New Roman" w:hAnsiTheme="majorHAnsi" w:cs="Arial"/>
          <w:color w:val="333333"/>
          <w:shd w:val="clear" w:color="auto" w:fill="FFFFFF"/>
        </w:rPr>
        <w:t>. Hauge, som skriver denne artikkelen bare få år etter at forskeren Eva Lundgren hadde funnet ut at incest og overgrep også var utbredt i kristne miljøer, løfter frem det problematiske ved å ”kreve” at et offer skal tilgi sin overgriper. Dette gjør at tilgivelse kanskje ikke alltid er så</w:t>
      </w:r>
      <w:r w:rsidR="004269F7" w:rsidRPr="007A7C45">
        <w:rPr>
          <w:rStyle w:val="verse"/>
          <w:rFonts w:asciiTheme="majorHAnsi" w:eastAsia="Times New Roman" w:hAnsiTheme="majorHAnsi" w:cs="Arial"/>
          <w:color w:val="333333"/>
          <w:shd w:val="clear" w:color="auto" w:fill="FFFFFF"/>
        </w:rPr>
        <w:t xml:space="preserve"> enkelt å håndtere som vi ønsker å tro</w:t>
      </w:r>
      <w:r w:rsidR="00D22595" w:rsidRPr="007A7C45">
        <w:rPr>
          <w:rStyle w:val="verse"/>
          <w:rFonts w:asciiTheme="majorHAnsi" w:eastAsia="Times New Roman" w:hAnsiTheme="majorHAnsi" w:cs="Arial"/>
          <w:color w:val="333333"/>
          <w:shd w:val="clear" w:color="auto" w:fill="FFFFFF"/>
        </w:rPr>
        <w:t xml:space="preserve"> ut fra vårt bilde av en nådig Gud. Tilgivelse </w:t>
      </w:r>
      <w:r w:rsidR="00D22595" w:rsidRPr="007A7C45">
        <w:rPr>
          <w:rStyle w:val="verse"/>
          <w:rFonts w:asciiTheme="majorHAnsi" w:eastAsia="Times New Roman" w:hAnsiTheme="majorHAnsi" w:cs="Arial"/>
          <w:i/>
          <w:color w:val="333333"/>
          <w:shd w:val="clear" w:color="auto" w:fill="FFFFFF"/>
        </w:rPr>
        <w:t xml:space="preserve">”i vår pene og pyntelige verden” </w:t>
      </w:r>
      <w:r w:rsidR="00D22595" w:rsidRPr="007A7C45">
        <w:rPr>
          <w:rStyle w:val="verse"/>
          <w:rFonts w:asciiTheme="majorHAnsi" w:eastAsia="Times New Roman" w:hAnsiTheme="majorHAnsi" w:cs="Arial"/>
          <w:color w:val="333333"/>
          <w:shd w:val="clear" w:color="auto" w:fill="FFFFFF"/>
        </w:rPr>
        <w:t>handler ofte om enklere</w:t>
      </w:r>
      <w:r w:rsidR="00F552AE" w:rsidRPr="007A7C45">
        <w:rPr>
          <w:rStyle w:val="verse"/>
          <w:rFonts w:asciiTheme="majorHAnsi" w:eastAsia="Times New Roman" w:hAnsiTheme="majorHAnsi" w:cs="Arial"/>
          <w:color w:val="333333"/>
          <w:shd w:val="clear" w:color="auto" w:fill="FFFFFF"/>
        </w:rPr>
        <w:t xml:space="preserve"> ting</w:t>
      </w:r>
      <w:r w:rsidR="00D22595" w:rsidRPr="007A7C45">
        <w:rPr>
          <w:rStyle w:val="verse"/>
          <w:rFonts w:asciiTheme="majorHAnsi" w:eastAsia="Times New Roman" w:hAnsiTheme="majorHAnsi" w:cs="Arial"/>
          <w:color w:val="333333"/>
          <w:shd w:val="clear" w:color="auto" w:fill="FFFFFF"/>
        </w:rPr>
        <w:t xml:space="preserve">, skriver Hauge. Den overbærenheten vi viser hverandre i dagliglivet, fungere som en smøring av </w:t>
      </w:r>
      <w:r w:rsidR="007E4D89" w:rsidRPr="007A7C45">
        <w:rPr>
          <w:rStyle w:val="verse"/>
          <w:rFonts w:asciiTheme="majorHAnsi" w:eastAsia="Times New Roman" w:hAnsiTheme="majorHAnsi" w:cs="Arial"/>
          <w:color w:val="333333"/>
          <w:shd w:val="clear" w:color="auto" w:fill="FFFFFF"/>
        </w:rPr>
        <w:t>våre sosiale relasjoner (ibid:5 og 16f.)</w:t>
      </w:r>
      <w:r w:rsidR="00D22595" w:rsidRPr="007A7C45">
        <w:rPr>
          <w:rStyle w:val="verse"/>
          <w:rFonts w:asciiTheme="majorHAnsi" w:eastAsia="Times New Roman" w:hAnsiTheme="majorHAnsi" w:cs="Arial"/>
          <w:color w:val="333333"/>
          <w:shd w:val="clear" w:color="auto" w:fill="FFFFFF"/>
        </w:rPr>
        <w:t>. Det handler ofte om forhold og forseelser som det er lett å legge ba seg, bare det kommer en liten erkjennelse</w:t>
      </w:r>
      <w:r w:rsidR="006013E4">
        <w:rPr>
          <w:rStyle w:val="verse"/>
          <w:rFonts w:asciiTheme="majorHAnsi" w:eastAsia="Times New Roman" w:hAnsiTheme="majorHAnsi" w:cs="Arial"/>
          <w:color w:val="333333"/>
          <w:shd w:val="clear" w:color="auto" w:fill="FFFFFF"/>
        </w:rPr>
        <w:t>,</w:t>
      </w:r>
      <w:r w:rsidR="00D22595" w:rsidRPr="007A7C45">
        <w:rPr>
          <w:rStyle w:val="verse"/>
          <w:rFonts w:asciiTheme="majorHAnsi" w:eastAsia="Times New Roman" w:hAnsiTheme="majorHAnsi" w:cs="Arial"/>
          <w:color w:val="333333"/>
          <w:shd w:val="clear" w:color="auto" w:fill="FFFFFF"/>
        </w:rPr>
        <w:t xml:space="preserve"> eller man ”legger seg flat”. </w:t>
      </w:r>
    </w:p>
    <w:p w14:paraId="1AD941DB" w14:textId="77777777" w:rsidR="005B18A0" w:rsidRPr="007A7C45" w:rsidRDefault="005B18A0" w:rsidP="00D22595">
      <w:pPr>
        <w:jc w:val="both"/>
        <w:rPr>
          <w:rStyle w:val="verse"/>
          <w:rFonts w:asciiTheme="majorHAnsi" w:eastAsia="Times New Roman" w:hAnsiTheme="majorHAnsi" w:cs="Arial"/>
          <w:color w:val="333333"/>
          <w:shd w:val="clear" w:color="auto" w:fill="FFFFFF"/>
        </w:rPr>
      </w:pPr>
    </w:p>
    <w:p w14:paraId="39C29A0C" w14:textId="74F94BAE" w:rsidR="00C671F6" w:rsidRPr="007A7C45" w:rsidRDefault="00D22595"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Det er annerledes når vi snakker om skam, sinne, ødelagte relasjoner som følge av fysiske og psykiske overgrep, enten det er av seksuell art, krigsforbrytelser eller andre kriminelle handlinger som har bragt offeret ubotelig skade. Krav om at ofre for incest og andre typer overgrep skal tilgi overgriperen, kan føre til at Gud kan komme til å </w:t>
      </w:r>
      <w:r w:rsidRPr="007A7C45">
        <w:rPr>
          <w:rStyle w:val="verse"/>
          <w:rFonts w:asciiTheme="majorHAnsi" w:eastAsia="Times New Roman" w:hAnsiTheme="majorHAnsi" w:cs="Arial"/>
          <w:b/>
          <w:i/>
          <w:color w:val="333333"/>
          <w:shd w:val="clear" w:color="auto" w:fill="FFFFFF"/>
        </w:rPr>
        <w:t>”tilgi bak ryggen på folk”</w:t>
      </w:r>
      <w:r w:rsidRPr="007A7C45">
        <w:rPr>
          <w:rStyle w:val="verse"/>
          <w:rFonts w:asciiTheme="majorHAnsi" w:eastAsia="Times New Roman" w:hAnsiTheme="majorHAnsi" w:cs="Arial"/>
          <w:i/>
          <w:color w:val="333333"/>
          <w:shd w:val="clear" w:color="auto" w:fill="FFFFFF"/>
        </w:rPr>
        <w:t xml:space="preserve"> </w:t>
      </w:r>
      <w:r w:rsidRPr="007A7C45">
        <w:rPr>
          <w:rStyle w:val="verse"/>
          <w:rFonts w:asciiTheme="majorHAnsi" w:eastAsia="Times New Roman" w:hAnsiTheme="majorHAnsi" w:cs="Arial"/>
          <w:color w:val="333333"/>
          <w:shd w:val="clear" w:color="auto" w:fill="FFFFFF"/>
        </w:rPr>
        <w:t xml:space="preserve">(Dorothee Sölle, gjengitt i TFS 1/2017:2). </w:t>
      </w:r>
    </w:p>
    <w:p w14:paraId="052EE93B" w14:textId="77777777" w:rsidR="00C671F6" w:rsidRPr="007A7C45" w:rsidRDefault="00C671F6" w:rsidP="00D22595">
      <w:pPr>
        <w:jc w:val="both"/>
        <w:rPr>
          <w:rStyle w:val="verse"/>
          <w:rFonts w:asciiTheme="majorHAnsi" w:eastAsia="Times New Roman" w:hAnsiTheme="majorHAnsi" w:cs="Arial"/>
          <w:color w:val="333333"/>
          <w:shd w:val="clear" w:color="auto" w:fill="FFFFFF"/>
        </w:rPr>
      </w:pPr>
    </w:p>
    <w:p w14:paraId="6F291F06" w14:textId="76F6D846" w:rsidR="00D22595" w:rsidRPr="007A7C45" w:rsidRDefault="00D22595"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Det er denne </w:t>
      </w:r>
      <w:r w:rsidR="00D83BE7" w:rsidRPr="007A7C45">
        <w:rPr>
          <w:rStyle w:val="verse"/>
          <w:rFonts w:asciiTheme="majorHAnsi" w:eastAsia="Times New Roman" w:hAnsiTheme="majorHAnsi" w:cs="Arial"/>
          <w:color w:val="333333"/>
          <w:shd w:val="clear" w:color="auto" w:fill="FFFFFF"/>
        </w:rPr>
        <w:t xml:space="preserve">siste </w:t>
      </w:r>
      <w:r w:rsidRPr="007A7C45">
        <w:rPr>
          <w:rStyle w:val="verse"/>
          <w:rFonts w:asciiTheme="majorHAnsi" w:eastAsia="Times New Roman" w:hAnsiTheme="majorHAnsi" w:cs="Arial"/>
          <w:color w:val="333333"/>
          <w:shd w:val="clear" w:color="auto" w:fill="FFFFFF"/>
        </w:rPr>
        <w:t xml:space="preserve">problematiseringen av tilgivelsen </w:t>
      </w:r>
      <w:r w:rsidR="00D83BE7" w:rsidRPr="007A7C45">
        <w:rPr>
          <w:rStyle w:val="verse"/>
          <w:rFonts w:asciiTheme="majorHAnsi" w:eastAsia="Times New Roman" w:hAnsiTheme="majorHAnsi" w:cs="Arial"/>
          <w:color w:val="333333"/>
          <w:shd w:val="clear" w:color="auto" w:fill="FFFFFF"/>
        </w:rPr>
        <w:t xml:space="preserve">(forseelser av grovere kaliber) </w:t>
      </w:r>
      <w:r w:rsidRPr="007A7C45">
        <w:rPr>
          <w:rStyle w:val="verse"/>
          <w:rFonts w:asciiTheme="majorHAnsi" w:eastAsia="Times New Roman" w:hAnsiTheme="majorHAnsi" w:cs="Arial"/>
          <w:color w:val="333333"/>
          <w:shd w:val="clear" w:color="auto" w:fill="FFFFFF"/>
        </w:rPr>
        <w:t xml:space="preserve">vi også har forsøkt å rette søkelyset mot i det som er skrevet over: Det gjelder særlig </w:t>
      </w:r>
      <w:r w:rsidRPr="007A7C45">
        <w:rPr>
          <w:rFonts w:asciiTheme="majorHAnsi" w:eastAsia="Times New Roman" w:hAnsiTheme="majorHAnsi" w:cs="Arial"/>
          <w:shd w:val="clear" w:color="auto" w:fill="FFFFFF"/>
        </w:rPr>
        <w:t>psykologiprofessor Everett Worthingtons modell REACH, en modell for tilretteleggelse av en adekvat tilgivelsesprosess. I</w:t>
      </w:r>
      <w:r w:rsidR="00C671F6" w:rsidRPr="007A7C45">
        <w:rPr>
          <w:rFonts w:asciiTheme="majorHAnsi" w:eastAsia="Times New Roman" w:hAnsiTheme="majorHAnsi" w:cs="Arial"/>
          <w:shd w:val="clear" w:color="auto" w:fill="FFFFFF"/>
        </w:rPr>
        <w:t xml:space="preserve"> </w:t>
      </w:r>
      <w:r w:rsidRPr="007A7C45">
        <w:rPr>
          <w:rFonts w:asciiTheme="majorHAnsi" w:eastAsia="Times New Roman" w:hAnsiTheme="majorHAnsi" w:cs="Arial"/>
          <w:shd w:val="clear" w:color="auto" w:fill="FFFFFF"/>
        </w:rPr>
        <w:t xml:space="preserve">den forbindelse skriver </w:t>
      </w:r>
      <w:r w:rsidRPr="007A7C45">
        <w:rPr>
          <w:rFonts w:asciiTheme="majorHAnsi" w:hAnsiTheme="majorHAnsi" w:cs="Arial"/>
        </w:rPr>
        <w:t xml:space="preserve">Ursua/Valdes (2016:322): </w:t>
      </w:r>
      <w:r w:rsidRPr="007A7C45">
        <w:rPr>
          <w:rFonts w:asciiTheme="majorHAnsi" w:hAnsiTheme="majorHAnsi" w:cs="Arial"/>
          <w:i/>
        </w:rPr>
        <w:t xml:space="preserve">”En sann tilgivelse ekskluderer en hver form for fornektelse av overgrepet”. </w:t>
      </w:r>
    </w:p>
    <w:p w14:paraId="17981707" w14:textId="77777777" w:rsidR="00D22595" w:rsidRPr="007A7C45" w:rsidRDefault="00D22595" w:rsidP="00D22595">
      <w:pPr>
        <w:jc w:val="both"/>
        <w:rPr>
          <w:rFonts w:asciiTheme="majorHAnsi" w:hAnsiTheme="majorHAnsi" w:cs="Arial"/>
        </w:rPr>
      </w:pPr>
    </w:p>
    <w:p w14:paraId="2C4F9F25" w14:textId="68E93CAB" w:rsidR="00AF2A29" w:rsidRPr="007A7C45" w:rsidRDefault="00FF27B2" w:rsidP="0078080B">
      <w:pPr>
        <w:jc w:val="both"/>
        <w:rPr>
          <w:rFonts w:asciiTheme="majorHAnsi" w:hAnsiTheme="majorHAnsi"/>
        </w:rPr>
      </w:pPr>
      <w:r w:rsidRPr="007A7C45">
        <w:rPr>
          <w:rFonts w:asciiTheme="majorHAnsi" w:hAnsiTheme="majorHAnsi" w:cs="Arial"/>
        </w:rPr>
        <w:t xml:space="preserve">Astri Hauges artikkel </w:t>
      </w:r>
      <w:r w:rsidR="007E4D89" w:rsidRPr="007A7C45">
        <w:rPr>
          <w:rFonts w:asciiTheme="majorHAnsi" w:hAnsiTheme="majorHAnsi" w:cs="Arial"/>
        </w:rPr>
        <w:t xml:space="preserve">lander på det samme standpunktet, hun er også radikal i sin understreking av hvor viktig oppgjøret med sin fortid er (s. 14f). </w:t>
      </w:r>
      <w:r w:rsidR="009B6210" w:rsidRPr="007A7C45">
        <w:rPr>
          <w:rFonts w:asciiTheme="majorHAnsi" w:hAnsiTheme="majorHAnsi" w:cs="Arial"/>
        </w:rPr>
        <w:t>M</w:t>
      </w:r>
      <w:r w:rsidRPr="007A7C45">
        <w:rPr>
          <w:rFonts w:asciiTheme="majorHAnsi" w:hAnsiTheme="majorHAnsi" w:cs="Arial"/>
        </w:rPr>
        <w:t xml:space="preserve">en </w:t>
      </w:r>
      <w:r w:rsidR="009B6210" w:rsidRPr="007A7C45">
        <w:rPr>
          <w:rFonts w:asciiTheme="majorHAnsi" w:hAnsiTheme="majorHAnsi" w:cs="Arial"/>
        </w:rPr>
        <w:t xml:space="preserve">artikkelen </w:t>
      </w:r>
      <w:r w:rsidRPr="007A7C45">
        <w:rPr>
          <w:rFonts w:asciiTheme="majorHAnsi" w:hAnsiTheme="majorHAnsi" w:cs="Arial"/>
        </w:rPr>
        <w:t>mangler</w:t>
      </w:r>
      <w:r w:rsidR="000F32A9" w:rsidRPr="007A7C45">
        <w:rPr>
          <w:rFonts w:asciiTheme="majorHAnsi" w:hAnsiTheme="majorHAnsi" w:cs="Arial"/>
        </w:rPr>
        <w:t xml:space="preserve"> –ette</w:t>
      </w:r>
      <w:r w:rsidR="0078080B" w:rsidRPr="007A7C45">
        <w:rPr>
          <w:rFonts w:asciiTheme="majorHAnsi" w:hAnsiTheme="majorHAnsi" w:cs="Arial"/>
        </w:rPr>
        <w:t>r</w:t>
      </w:r>
      <w:r w:rsidR="000F32A9" w:rsidRPr="007A7C45">
        <w:rPr>
          <w:rFonts w:asciiTheme="majorHAnsi" w:hAnsiTheme="majorHAnsi" w:cs="Arial"/>
        </w:rPr>
        <w:t xml:space="preserve"> mi</w:t>
      </w:r>
      <w:r w:rsidR="0078080B" w:rsidRPr="007A7C45">
        <w:rPr>
          <w:rFonts w:asciiTheme="majorHAnsi" w:hAnsiTheme="majorHAnsi" w:cs="Arial"/>
        </w:rPr>
        <w:t xml:space="preserve">n mening </w:t>
      </w:r>
      <w:r w:rsidR="009B6210" w:rsidRPr="007A7C45">
        <w:rPr>
          <w:rFonts w:asciiTheme="majorHAnsi" w:hAnsiTheme="majorHAnsi" w:cs="Arial"/>
        </w:rPr>
        <w:t>noe</w:t>
      </w:r>
      <w:r w:rsidR="009500E6" w:rsidRPr="007A7C45">
        <w:rPr>
          <w:rFonts w:asciiTheme="majorHAnsi" w:hAnsiTheme="majorHAnsi" w:cs="Arial"/>
        </w:rPr>
        <w:t xml:space="preserve">, et standpunkt jeg mener å finne støtte for </w:t>
      </w:r>
      <w:r w:rsidR="002C3181" w:rsidRPr="007A7C45">
        <w:rPr>
          <w:rFonts w:asciiTheme="majorHAnsi" w:hAnsiTheme="majorHAnsi" w:cs="Arial"/>
        </w:rPr>
        <w:t xml:space="preserve">i forskningssjef Tormod Kleivens artikkel i samme nummer </w:t>
      </w:r>
      <w:r w:rsidR="009500E6" w:rsidRPr="007A7C45">
        <w:rPr>
          <w:rFonts w:asciiTheme="majorHAnsi" w:hAnsiTheme="majorHAnsi" w:cs="Arial"/>
        </w:rPr>
        <w:t>(</w:t>
      </w:r>
      <w:r w:rsidR="002161EA" w:rsidRPr="007A7C45">
        <w:rPr>
          <w:rStyle w:val="verse"/>
          <w:rFonts w:asciiTheme="majorHAnsi" w:eastAsia="Times New Roman" w:hAnsiTheme="majorHAnsi" w:cs="Arial"/>
          <w:color w:val="333333"/>
          <w:shd w:val="clear" w:color="auto" w:fill="FFFFFF"/>
        </w:rPr>
        <w:t>TFS 1/2017:57ff</w:t>
      </w:r>
      <w:r w:rsidR="009500E6" w:rsidRPr="007A7C45">
        <w:rPr>
          <w:rStyle w:val="verse"/>
          <w:rFonts w:asciiTheme="majorHAnsi" w:eastAsia="Times New Roman" w:hAnsiTheme="majorHAnsi" w:cs="Arial"/>
          <w:color w:val="333333"/>
          <w:shd w:val="clear" w:color="auto" w:fill="FFFFFF"/>
        </w:rPr>
        <w:t>)</w:t>
      </w:r>
      <w:r w:rsidR="002161EA" w:rsidRPr="007A7C45">
        <w:rPr>
          <w:rStyle w:val="verse"/>
          <w:rFonts w:asciiTheme="majorHAnsi" w:eastAsia="Times New Roman" w:hAnsiTheme="majorHAnsi" w:cs="Arial"/>
          <w:color w:val="333333"/>
          <w:shd w:val="clear" w:color="auto" w:fill="FFFFFF"/>
        </w:rPr>
        <w:t>.</w:t>
      </w:r>
      <w:r w:rsidR="0078080B" w:rsidRPr="007A7C45">
        <w:rPr>
          <w:rStyle w:val="verse"/>
          <w:rFonts w:asciiTheme="majorHAnsi" w:eastAsia="Times New Roman" w:hAnsiTheme="majorHAnsi" w:cs="Arial"/>
          <w:color w:val="333333"/>
          <w:shd w:val="clear" w:color="auto" w:fill="FFFFFF"/>
        </w:rPr>
        <w:t xml:space="preserve"> Kleiven er kritisk til </w:t>
      </w:r>
      <w:r w:rsidR="004B191E" w:rsidRPr="007A7C45">
        <w:rPr>
          <w:rStyle w:val="verse"/>
          <w:rFonts w:asciiTheme="majorHAnsi" w:eastAsia="Times New Roman" w:hAnsiTheme="majorHAnsi" w:cs="Arial"/>
          <w:color w:val="333333"/>
          <w:shd w:val="clear" w:color="auto" w:fill="FFFFFF"/>
        </w:rPr>
        <w:t>at Hauge i sin artikkel ikke ”</w:t>
      </w:r>
      <w:r w:rsidR="004B191E" w:rsidRPr="007A7C45">
        <w:rPr>
          <w:rFonts w:asciiTheme="majorHAnsi" w:hAnsiTheme="majorHAnsi"/>
          <w:i/>
        </w:rPr>
        <w:t xml:space="preserve">tilrettelegger </w:t>
      </w:r>
      <w:r w:rsidR="0078080B" w:rsidRPr="007A7C45">
        <w:rPr>
          <w:rFonts w:asciiTheme="majorHAnsi" w:hAnsiTheme="majorHAnsi"/>
          <w:i/>
        </w:rPr>
        <w:t>tilgivelsens teologiske fund</w:t>
      </w:r>
      <w:r w:rsidR="006A335A">
        <w:rPr>
          <w:rFonts w:asciiTheme="majorHAnsi" w:hAnsiTheme="majorHAnsi"/>
          <w:i/>
        </w:rPr>
        <w:t>a</w:t>
      </w:r>
      <w:r w:rsidR="0078080B" w:rsidRPr="007A7C45">
        <w:rPr>
          <w:rFonts w:asciiTheme="majorHAnsi" w:hAnsiTheme="majorHAnsi"/>
          <w:i/>
        </w:rPr>
        <w:t xml:space="preserve">ment tilstrekkelig” </w:t>
      </w:r>
      <w:r w:rsidR="0078080B" w:rsidRPr="007A7C45">
        <w:rPr>
          <w:rFonts w:asciiTheme="majorHAnsi" w:hAnsiTheme="majorHAnsi"/>
        </w:rPr>
        <w:t>(s.62</w:t>
      </w:r>
      <w:r w:rsidR="00AB69C9" w:rsidRPr="007A7C45">
        <w:rPr>
          <w:rFonts w:asciiTheme="majorHAnsi" w:hAnsiTheme="majorHAnsi"/>
        </w:rPr>
        <w:t>/65</w:t>
      </w:r>
      <w:r w:rsidR="0078080B" w:rsidRPr="007A7C45">
        <w:rPr>
          <w:rFonts w:asciiTheme="majorHAnsi" w:hAnsiTheme="majorHAnsi"/>
        </w:rPr>
        <w:t>)</w:t>
      </w:r>
      <w:r w:rsidR="0078080B" w:rsidRPr="007A7C45">
        <w:rPr>
          <w:rFonts w:asciiTheme="majorHAnsi" w:hAnsiTheme="majorHAnsi"/>
          <w:i/>
        </w:rPr>
        <w:t>.</w:t>
      </w:r>
      <w:r w:rsidR="0078080B" w:rsidRPr="007A7C45">
        <w:rPr>
          <w:rFonts w:asciiTheme="majorHAnsi" w:hAnsiTheme="majorHAnsi"/>
        </w:rPr>
        <w:t xml:space="preserve"> </w:t>
      </w:r>
      <w:r w:rsidR="00595031" w:rsidRPr="007A7C45">
        <w:rPr>
          <w:rFonts w:asciiTheme="majorHAnsi" w:hAnsiTheme="majorHAnsi"/>
        </w:rPr>
        <w:t xml:space="preserve">Hun er ikke </w:t>
      </w:r>
      <w:r w:rsidR="00407F81">
        <w:rPr>
          <w:rFonts w:asciiTheme="majorHAnsi" w:hAnsiTheme="majorHAnsi"/>
        </w:rPr>
        <w:t xml:space="preserve">like </w:t>
      </w:r>
      <w:r w:rsidR="0078080B" w:rsidRPr="007A7C45">
        <w:rPr>
          <w:rFonts w:asciiTheme="majorHAnsi" w:hAnsiTheme="majorHAnsi"/>
        </w:rPr>
        <w:t xml:space="preserve">opptatt av </w:t>
      </w:r>
      <w:r w:rsidR="00595031" w:rsidRPr="007A7C45">
        <w:rPr>
          <w:rFonts w:asciiTheme="majorHAnsi" w:hAnsiTheme="majorHAnsi"/>
        </w:rPr>
        <w:t xml:space="preserve">det vi kan kalle praksisfeltet, som </w:t>
      </w:r>
      <w:r w:rsidR="00407F81">
        <w:rPr>
          <w:rFonts w:asciiTheme="majorHAnsi" w:hAnsiTheme="majorHAnsi"/>
        </w:rPr>
        <w:t xml:space="preserve">det </w:t>
      </w:r>
      <w:r w:rsidR="00595031" w:rsidRPr="007A7C45">
        <w:rPr>
          <w:rFonts w:asciiTheme="majorHAnsi" w:hAnsiTheme="majorHAnsi"/>
        </w:rPr>
        <w:t>K</w:t>
      </w:r>
      <w:r w:rsidR="0078080B" w:rsidRPr="007A7C45">
        <w:rPr>
          <w:rFonts w:asciiTheme="majorHAnsi" w:hAnsiTheme="majorHAnsi"/>
        </w:rPr>
        <w:t>leiven er. Han ser for eksempel det problematiske som oppstår ute i</w:t>
      </w:r>
      <w:r w:rsidR="00595031" w:rsidRPr="007A7C45">
        <w:rPr>
          <w:rFonts w:asciiTheme="majorHAnsi" w:hAnsiTheme="majorHAnsi"/>
        </w:rPr>
        <w:t xml:space="preserve"> menighetene når en overgriper (</w:t>
      </w:r>
      <w:r w:rsidR="0078080B" w:rsidRPr="007A7C45">
        <w:rPr>
          <w:rFonts w:asciiTheme="majorHAnsi" w:hAnsiTheme="majorHAnsi"/>
        </w:rPr>
        <w:t xml:space="preserve">som </w:t>
      </w:r>
      <w:r w:rsidR="00595031" w:rsidRPr="007A7C45">
        <w:rPr>
          <w:rFonts w:asciiTheme="majorHAnsi" w:hAnsiTheme="majorHAnsi"/>
        </w:rPr>
        <w:t xml:space="preserve">etter syndserkjennelse </w:t>
      </w:r>
      <w:r w:rsidR="0078080B" w:rsidRPr="007A7C45">
        <w:rPr>
          <w:rFonts w:asciiTheme="majorHAnsi" w:hAnsiTheme="majorHAnsi"/>
        </w:rPr>
        <w:t>har fått Guds tilgivelse) skal inkluderes i menighetsfellesskapet igjen</w:t>
      </w:r>
      <w:r w:rsidR="00DB1D89" w:rsidRPr="007A7C45">
        <w:rPr>
          <w:rFonts w:asciiTheme="majorHAnsi" w:hAnsiTheme="majorHAnsi"/>
        </w:rPr>
        <w:t>.</w:t>
      </w:r>
      <w:r w:rsidR="00DB1D89" w:rsidRPr="00C75A2C">
        <w:rPr>
          <w:rFonts w:asciiTheme="majorHAnsi" w:hAnsiTheme="majorHAnsi"/>
          <w:i/>
        </w:rPr>
        <w:t xml:space="preserve"> ”Hvordan operasjonaliseres tilgivelsen i et krevende praksisfelt”</w:t>
      </w:r>
      <w:r w:rsidR="00DB1D89" w:rsidRPr="007A7C45">
        <w:rPr>
          <w:rFonts w:asciiTheme="majorHAnsi" w:hAnsiTheme="majorHAnsi"/>
        </w:rPr>
        <w:t>, spør Kleiven</w:t>
      </w:r>
      <w:r w:rsidR="00117172" w:rsidRPr="007A7C45">
        <w:rPr>
          <w:rFonts w:asciiTheme="majorHAnsi" w:hAnsiTheme="majorHAnsi"/>
        </w:rPr>
        <w:t xml:space="preserve"> (s. 62</w:t>
      </w:r>
      <w:r w:rsidR="0078080B" w:rsidRPr="007A7C45">
        <w:rPr>
          <w:rFonts w:asciiTheme="majorHAnsi" w:hAnsiTheme="majorHAnsi"/>
        </w:rPr>
        <w:t>).</w:t>
      </w:r>
    </w:p>
    <w:p w14:paraId="28940197" w14:textId="77777777" w:rsidR="009E3577" w:rsidRPr="007A7C45" w:rsidRDefault="009E3577" w:rsidP="0078080B">
      <w:pPr>
        <w:jc w:val="both"/>
        <w:rPr>
          <w:rFonts w:asciiTheme="majorHAnsi" w:hAnsiTheme="majorHAnsi"/>
        </w:rPr>
      </w:pPr>
    </w:p>
    <w:p w14:paraId="4A5764AA" w14:textId="012CF7A1" w:rsidR="009E3577" w:rsidRPr="007A7C45" w:rsidRDefault="009E3577" w:rsidP="0078080B">
      <w:pPr>
        <w:jc w:val="both"/>
        <w:rPr>
          <w:rFonts w:asciiTheme="majorHAnsi" w:hAnsiTheme="majorHAnsi"/>
          <w:b/>
          <w:sz w:val="32"/>
        </w:rPr>
      </w:pPr>
      <w:r w:rsidRPr="007A7C45">
        <w:rPr>
          <w:rFonts w:asciiTheme="majorHAnsi" w:hAnsiTheme="majorHAnsi"/>
          <w:b/>
          <w:sz w:val="32"/>
        </w:rPr>
        <w:t>Fellesska</w:t>
      </w:r>
      <w:r w:rsidR="00656E7B" w:rsidRPr="007A7C45">
        <w:rPr>
          <w:rFonts w:asciiTheme="majorHAnsi" w:hAnsiTheme="majorHAnsi"/>
          <w:b/>
          <w:sz w:val="32"/>
        </w:rPr>
        <w:t>pet som forvalter av tilgivelse</w:t>
      </w:r>
    </w:p>
    <w:p w14:paraId="5AACA621" w14:textId="410CE90F" w:rsidR="009F12B6" w:rsidRPr="007A7C45" w:rsidRDefault="00AF2A29" w:rsidP="0078080B">
      <w:pPr>
        <w:jc w:val="both"/>
        <w:rPr>
          <w:rFonts w:asciiTheme="majorHAnsi" w:hAnsiTheme="majorHAnsi"/>
        </w:rPr>
      </w:pPr>
      <w:r w:rsidRPr="007A7C45">
        <w:rPr>
          <w:rFonts w:asciiTheme="majorHAnsi" w:hAnsiTheme="majorHAnsi"/>
        </w:rPr>
        <w:t>Et kristent fellesskapet (en menighet) kan for eksempel ikke tilgi slik at krenkeren blir ”fri”.</w:t>
      </w:r>
      <w:r w:rsidR="008A328F" w:rsidRPr="007A7C45">
        <w:rPr>
          <w:rFonts w:asciiTheme="majorHAnsi" w:hAnsiTheme="majorHAnsi"/>
        </w:rPr>
        <w:t xml:space="preserve"> </w:t>
      </w:r>
      <w:r w:rsidR="008A328F" w:rsidRPr="007A7C45">
        <w:rPr>
          <w:rFonts w:asciiTheme="majorHAnsi" w:hAnsiTheme="majorHAnsi"/>
          <w:i/>
        </w:rPr>
        <w:t>”Det å tenke at fellesskapet kan forvalte tilgivelsen på vegne av andre</w:t>
      </w:r>
      <w:r w:rsidR="008A328F" w:rsidRPr="007A7C45">
        <w:rPr>
          <w:rFonts w:asciiTheme="majorHAnsi" w:hAnsiTheme="majorHAnsi"/>
        </w:rPr>
        <w:t xml:space="preserve"> (den krenkede), </w:t>
      </w:r>
      <w:r w:rsidR="008A328F" w:rsidRPr="007A7C45">
        <w:rPr>
          <w:rFonts w:asciiTheme="majorHAnsi" w:hAnsiTheme="majorHAnsi"/>
          <w:i/>
        </w:rPr>
        <w:t>er feilslått</w:t>
      </w:r>
      <w:r w:rsidR="009E3577" w:rsidRPr="007A7C45">
        <w:rPr>
          <w:rFonts w:asciiTheme="majorHAnsi" w:hAnsiTheme="majorHAnsi"/>
          <w:i/>
        </w:rPr>
        <w:t>,</w:t>
      </w:r>
      <w:r w:rsidR="008A328F" w:rsidRPr="007A7C45">
        <w:rPr>
          <w:rFonts w:asciiTheme="majorHAnsi" w:hAnsiTheme="majorHAnsi"/>
          <w:i/>
        </w:rPr>
        <w:t>”</w:t>
      </w:r>
      <w:r w:rsidR="008A328F" w:rsidRPr="007A7C45">
        <w:rPr>
          <w:rFonts w:asciiTheme="majorHAnsi" w:hAnsiTheme="majorHAnsi"/>
        </w:rPr>
        <w:t xml:space="preserve"> </w:t>
      </w:r>
      <w:r w:rsidR="004F39D7">
        <w:rPr>
          <w:rFonts w:asciiTheme="majorHAnsi" w:hAnsiTheme="majorHAnsi"/>
        </w:rPr>
        <w:t xml:space="preserve"> skriver K</w:t>
      </w:r>
      <w:r w:rsidR="009E3577" w:rsidRPr="007A7C45">
        <w:rPr>
          <w:rFonts w:asciiTheme="majorHAnsi" w:hAnsiTheme="majorHAnsi"/>
        </w:rPr>
        <w:t>leiven, uten å være helt bombastis</w:t>
      </w:r>
      <w:r w:rsidR="004F39D7">
        <w:rPr>
          <w:rFonts w:asciiTheme="majorHAnsi" w:hAnsiTheme="majorHAnsi"/>
        </w:rPr>
        <w:t>k</w:t>
      </w:r>
      <w:r w:rsidR="009E3577" w:rsidRPr="007A7C45">
        <w:rPr>
          <w:rFonts w:asciiTheme="majorHAnsi" w:hAnsiTheme="majorHAnsi"/>
        </w:rPr>
        <w:t xml:space="preserve">, for </w:t>
      </w:r>
      <w:r w:rsidR="009E3577" w:rsidRPr="007A7C45">
        <w:rPr>
          <w:rFonts w:asciiTheme="majorHAnsi" w:hAnsiTheme="majorHAnsi"/>
          <w:i/>
        </w:rPr>
        <w:t>”det er</w:t>
      </w:r>
      <w:r w:rsidR="009E3577" w:rsidRPr="00EB4FD7">
        <w:rPr>
          <w:rFonts w:asciiTheme="majorHAnsi" w:hAnsiTheme="majorHAnsi"/>
        </w:rPr>
        <w:t xml:space="preserve"> </w:t>
      </w:r>
      <w:r w:rsidR="00EB4FD7" w:rsidRPr="00EB4FD7">
        <w:rPr>
          <w:rFonts w:asciiTheme="majorHAnsi" w:hAnsiTheme="majorHAnsi"/>
        </w:rPr>
        <w:t xml:space="preserve">(også) </w:t>
      </w:r>
      <w:r w:rsidR="009E3577" w:rsidRPr="007A7C45">
        <w:rPr>
          <w:rFonts w:asciiTheme="majorHAnsi" w:hAnsiTheme="majorHAnsi"/>
          <w:i/>
        </w:rPr>
        <w:t>utviklet en teologi om hvordan vi kan forstå fellesskapet som forvalter av tilgivelsen”</w:t>
      </w:r>
      <w:r w:rsidR="006350FE">
        <w:rPr>
          <w:rFonts w:asciiTheme="majorHAnsi" w:hAnsiTheme="majorHAnsi"/>
          <w:i/>
        </w:rPr>
        <w:t xml:space="preserve">. </w:t>
      </w:r>
      <w:r w:rsidR="006350FE" w:rsidRPr="006350FE">
        <w:rPr>
          <w:rFonts w:asciiTheme="majorHAnsi" w:hAnsiTheme="majorHAnsi"/>
        </w:rPr>
        <w:t>M</w:t>
      </w:r>
      <w:r w:rsidR="001443F7" w:rsidRPr="007A7C45">
        <w:rPr>
          <w:rFonts w:asciiTheme="majorHAnsi" w:hAnsiTheme="majorHAnsi"/>
        </w:rPr>
        <w:t>en det er fortsatt mye u</w:t>
      </w:r>
      <w:r w:rsidR="006350FE">
        <w:rPr>
          <w:rFonts w:asciiTheme="majorHAnsi" w:hAnsiTheme="majorHAnsi"/>
        </w:rPr>
        <w:t>pløyd mark på dette området (s.</w:t>
      </w:r>
      <w:r w:rsidR="001443F7" w:rsidRPr="007A7C45">
        <w:rPr>
          <w:rFonts w:asciiTheme="majorHAnsi" w:hAnsiTheme="majorHAnsi"/>
        </w:rPr>
        <w:t>63).</w:t>
      </w:r>
      <w:r w:rsidR="00990E92" w:rsidRPr="007A7C45">
        <w:rPr>
          <w:rFonts w:asciiTheme="majorHAnsi" w:hAnsiTheme="majorHAnsi"/>
        </w:rPr>
        <w:t xml:space="preserve"> Kleivens poen</w:t>
      </w:r>
      <w:r w:rsidR="00BF5922">
        <w:rPr>
          <w:rFonts w:asciiTheme="majorHAnsi" w:hAnsiTheme="majorHAnsi"/>
        </w:rPr>
        <w:t>g</w:t>
      </w:r>
      <w:r w:rsidR="00990E92" w:rsidRPr="007A7C45">
        <w:rPr>
          <w:rFonts w:asciiTheme="majorHAnsi" w:hAnsiTheme="majorHAnsi"/>
        </w:rPr>
        <w:t xml:space="preserve"> er at inkludering i det kristne fell</w:t>
      </w:r>
      <w:r w:rsidR="00BF5922">
        <w:rPr>
          <w:rFonts w:asciiTheme="majorHAnsi" w:hAnsiTheme="majorHAnsi"/>
        </w:rPr>
        <w:t>e</w:t>
      </w:r>
      <w:r w:rsidR="00990E92" w:rsidRPr="007A7C45">
        <w:rPr>
          <w:rFonts w:asciiTheme="majorHAnsi" w:hAnsiTheme="majorHAnsi"/>
        </w:rPr>
        <w:t>sskapet ikke kan skje uten den krenkedes samtykke. Dette korrespondere</w:t>
      </w:r>
      <w:r w:rsidR="00923372">
        <w:rPr>
          <w:rFonts w:asciiTheme="majorHAnsi" w:hAnsiTheme="majorHAnsi"/>
        </w:rPr>
        <w:t>r med det som er skrevet over: F</w:t>
      </w:r>
      <w:r w:rsidR="00990E92" w:rsidRPr="007A7C45">
        <w:rPr>
          <w:rFonts w:asciiTheme="majorHAnsi" w:hAnsiTheme="majorHAnsi"/>
        </w:rPr>
        <w:t xml:space="preserve">ellesskapet kan </w:t>
      </w:r>
      <w:r w:rsidR="00990E92" w:rsidRPr="007A7C45">
        <w:rPr>
          <w:rFonts w:asciiTheme="majorHAnsi" w:hAnsiTheme="majorHAnsi"/>
          <w:i/>
        </w:rPr>
        <w:t>”ikke tilgi på vegne av den krenkede”</w:t>
      </w:r>
      <w:r w:rsidR="00990E92" w:rsidRPr="007A7C45">
        <w:rPr>
          <w:rFonts w:asciiTheme="majorHAnsi" w:hAnsiTheme="majorHAnsi"/>
        </w:rPr>
        <w:t xml:space="preserve"> (Kleiven), altså </w:t>
      </w:r>
      <w:r w:rsidR="00990E92" w:rsidRPr="00B108E8">
        <w:rPr>
          <w:rFonts w:asciiTheme="majorHAnsi" w:hAnsiTheme="majorHAnsi"/>
          <w:i/>
        </w:rPr>
        <w:t>”bak den krenkedes rygg”</w:t>
      </w:r>
      <w:r w:rsidR="00990E92" w:rsidRPr="007A7C45">
        <w:rPr>
          <w:rFonts w:asciiTheme="majorHAnsi" w:hAnsiTheme="majorHAnsi"/>
        </w:rPr>
        <w:t xml:space="preserve"> (Sölle).  </w:t>
      </w:r>
      <w:r w:rsidRPr="007A7C45">
        <w:rPr>
          <w:rFonts w:asciiTheme="majorHAnsi" w:hAnsiTheme="majorHAnsi"/>
        </w:rPr>
        <w:t xml:space="preserve"> </w:t>
      </w:r>
      <w:r w:rsidR="0078080B" w:rsidRPr="007A7C45">
        <w:rPr>
          <w:rFonts w:asciiTheme="majorHAnsi" w:hAnsiTheme="majorHAnsi"/>
        </w:rPr>
        <w:t xml:space="preserve"> </w:t>
      </w:r>
    </w:p>
    <w:p w14:paraId="19265191" w14:textId="77777777" w:rsidR="009F12B6" w:rsidRPr="007A7C45" w:rsidRDefault="009F12B6" w:rsidP="0078080B">
      <w:pPr>
        <w:jc w:val="both"/>
        <w:rPr>
          <w:rFonts w:asciiTheme="majorHAnsi" w:hAnsiTheme="majorHAnsi"/>
        </w:rPr>
      </w:pPr>
    </w:p>
    <w:p w14:paraId="6E13E63D" w14:textId="51274F71" w:rsidR="009F12B6" w:rsidRPr="007A7C45" w:rsidRDefault="009F12B6" w:rsidP="0078080B">
      <w:pPr>
        <w:jc w:val="both"/>
        <w:rPr>
          <w:rFonts w:asciiTheme="majorHAnsi" w:hAnsiTheme="majorHAnsi"/>
          <w:b/>
          <w:sz w:val="32"/>
        </w:rPr>
      </w:pPr>
      <w:r w:rsidRPr="007A7C45">
        <w:rPr>
          <w:rFonts w:asciiTheme="majorHAnsi" w:hAnsiTheme="majorHAnsi"/>
          <w:b/>
          <w:sz w:val="32"/>
        </w:rPr>
        <w:t>Martin Lut</w:t>
      </w:r>
      <w:r w:rsidR="009F17ED" w:rsidRPr="007A7C45">
        <w:rPr>
          <w:rFonts w:asciiTheme="majorHAnsi" w:hAnsiTheme="majorHAnsi"/>
          <w:b/>
          <w:sz w:val="32"/>
        </w:rPr>
        <w:t xml:space="preserve">her tar </w:t>
      </w:r>
      <w:r w:rsidRPr="007A7C45">
        <w:rPr>
          <w:rFonts w:asciiTheme="majorHAnsi" w:hAnsiTheme="majorHAnsi"/>
          <w:b/>
          <w:sz w:val="32"/>
        </w:rPr>
        <w:t>feil</w:t>
      </w:r>
    </w:p>
    <w:p w14:paraId="4CC6FE5B" w14:textId="0C74A5B4" w:rsidR="0078080B" w:rsidRPr="007A7C45" w:rsidRDefault="0078080B" w:rsidP="0078080B">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Kleiven kritiserer til og med Luthers forståelse av tilgivelse, og det midt i jubileumsåret for 500 år etter Reformasjonen(!):</w:t>
      </w:r>
    </w:p>
    <w:p w14:paraId="4A821490" w14:textId="77777777" w:rsidR="00881CFD" w:rsidRPr="007A7C45" w:rsidRDefault="00881CFD" w:rsidP="0078080B">
      <w:pPr>
        <w:jc w:val="both"/>
        <w:rPr>
          <w:rStyle w:val="verse"/>
          <w:rFonts w:asciiTheme="majorHAnsi" w:eastAsia="Times New Roman" w:hAnsiTheme="majorHAnsi" w:cs="Arial"/>
          <w:color w:val="333333"/>
          <w:shd w:val="clear" w:color="auto" w:fill="FFFFFF"/>
        </w:rPr>
      </w:pPr>
    </w:p>
    <w:p w14:paraId="33EBC0E7" w14:textId="77777777" w:rsidR="00881CFD" w:rsidRPr="007A7C45" w:rsidRDefault="00881CFD" w:rsidP="0078080B">
      <w:pPr>
        <w:jc w:val="both"/>
        <w:rPr>
          <w:rStyle w:val="verse"/>
          <w:rFonts w:asciiTheme="majorHAnsi" w:eastAsia="Times New Roman" w:hAnsiTheme="majorHAnsi" w:cs="Arial"/>
          <w:i/>
          <w:color w:val="333333"/>
          <w:shd w:val="clear" w:color="auto" w:fill="FFFFFF"/>
        </w:rPr>
      </w:pPr>
      <w:r w:rsidRPr="007A7C45">
        <w:rPr>
          <w:rStyle w:val="verse"/>
          <w:rFonts w:asciiTheme="majorHAnsi" w:eastAsia="Times New Roman" w:hAnsiTheme="majorHAnsi" w:cs="Arial"/>
          <w:i/>
          <w:color w:val="333333"/>
          <w:shd w:val="clear" w:color="auto" w:fill="FFFFFF"/>
        </w:rPr>
        <w:t>”Han (Gud) har lovet at vi skal være sikre på at alt er forlatt og ettergitt oss, men på den betingelse at vi også tilgir vår neste. Tilgir du ikke ham (din neste), så tenk heller ikke at Gud skal tilgi deg”.</w:t>
      </w:r>
    </w:p>
    <w:p w14:paraId="27AFD06F" w14:textId="77777777" w:rsidR="004556FE" w:rsidRPr="007A7C45" w:rsidRDefault="004556FE" w:rsidP="0078080B">
      <w:pPr>
        <w:jc w:val="both"/>
        <w:rPr>
          <w:rStyle w:val="verse"/>
          <w:rFonts w:asciiTheme="majorHAnsi" w:eastAsia="Times New Roman" w:hAnsiTheme="majorHAnsi" w:cs="Arial"/>
          <w:color w:val="333333"/>
          <w:shd w:val="clear" w:color="auto" w:fill="FFFFFF"/>
        </w:rPr>
      </w:pPr>
    </w:p>
    <w:p w14:paraId="7B5BB705" w14:textId="1EDC0B1E" w:rsidR="00881CFD" w:rsidRPr="007A7C45" w:rsidRDefault="00881CFD" w:rsidP="0078080B">
      <w:pPr>
        <w:jc w:val="both"/>
        <w:rPr>
          <w:rStyle w:val="verse"/>
          <w:rFonts w:asciiTheme="majorHAnsi" w:hAnsiTheme="majorHAnsi"/>
        </w:rPr>
      </w:pPr>
      <w:r w:rsidRPr="007A7C45">
        <w:rPr>
          <w:rStyle w:val="verse"/>
          <w:rFonts w:asciiTheme="majorHAnsi" w:eastAsia="Times New Roman" w:hAnsiTheme="majorHAnsi" w:cs="Arial"/>
          <w:color w:val="333333"/>
          <w:shd w:val="clear" w:color="auto" w:fill="FFFFFF"/>
        </w:rPr>
        <w:t>Fra forklaringen til den femte bønnen i Luthers stor</w:t>
      </w:r>
      <w:r w:rsidR="004556FE" w:rsidRPr="007A7C45">
        <w:rPr>
          <w:rStyle w:val="verse"/>
          <w:rFonts w:asciiTheme="majorHAnsi" w:eastAsia="Times New Roman" w:hAnsiTheme="majorHAnsi" w:cs="Arial"/>
          <w:color w:val="333333"/>
          <w:shd w:val="clear" w:color="auto" w:fill="FFFFFF"/>
        </w:rPr>
        <w:t>e</w:t>
      </w:r>
      <w:r w:rsidRPr="007A7C45">
        <w:rPr>
          <w:rStyle w:val="verse"/>
          <w:rFonts w:asciiTheme="majorHAnsi" w:eastAsia="Times New Roman" w:hAnsiTheme="majorHAnsi" w:cs="Arial"/>
          <w:color w:val="333333"/>
          <w:shd w:val="clear" w:color="auto" w:fill="FFFFFF"/>
        </w:rPr>
        <w:t xml:space="preserve"> katekisme. </w:t>
      </w:r>
    </w:p>
    <w:p w14:paraId="4EF32F50" w14:textId="77777777" w:rsidR="0078080B" w:rsidRPr="007A7C45" w:rsidRDefault="0078080B" w:rsidP="00D22595">
      <w:pPr>
        <w:jc w:val="both"/>
        <w:rPr>
          <w:rStyle w:val="verse"/>
          <w:rFonts w:asciiTheme="majorHAnsi" w:eastAsia="Times New Roman" w:hAnsiTheme="majorHAnsi" w:cs="Arial"/>
          <w:color w:val="333333"/>
          <w:shd w:val="clear" w:color="auto" w:fill="FFFFFF"/>
        </w:rPr>
      </w:pPr>
    </w:p>
    <w:p w14:paraId="626AECD2" w14:textId="55DF4916" w:rsidR="0078080B" w:rsidRPr="007A7C45" w:rsidRDefault="006B0856"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i/>
          <w:color w:val="333333"/>
          <w:shd w:val="clear" w:color="auto" w:fill="FFFFFF"/>
        </w:rPr>
        <w:t xml:space="preserve">”Jeg vi si at han </w:t>
      </w:r>
      <w:r w:rsidR="001E7615" w:rsidRPr="001E7615">
        <w:rPr>
          <w:rStyle w:val="verse"/>
          <w:rFonts w:asciiTheme="majorHAnsi" w:eastAsia="Times New Roman" w:hAnsiTheme="majorHAnsi" w:cs="Arial"/>
          <w:color w:val="333333"/>
          <w:shd w:val="clear" w:color="auto" w:fill="FFFFFF"/>
        </w:rPr>
        <w:t>(Luther)</w:t>
      </w:r>
      <w:r w:rsidR="001E7615">
        <w:rPr>
          <w:rStyle w:val="verse"/>
          <w:rFonts w:asciiTheme="majorHAnsi" w:eastAsia="Times New Roman" w:hAnsiTheme="majorHAnsi" w:cs="Arial"/>
          <w:i/>
          <w:color w:val="333333"/>
          <w:shd w:val="clear" w:color="auto" w:fill="FFFFFF"/>
        </w:rPr>
        <w:t xml:space="preserve"> </w:t>
      </w:r>
      <w:r w:rsidRPr="007A7C45">
        <w:rPr>
          <w:rStyle w:val="verse"/>
          <w:rFonts w:asciiTheme="majorHAnsi" w:eastAsia="Times New Roman" w:hAnsiTheme="majorHAnsi" w:cs="Arial"/>
          <w:i/>
          <w:color w:val="333333"/>
          <w:shd w:val="clear" w:color="auto" w:fill="FFFFFF"/>
        </w:rPr>
        <w:t>rett og slett tok feil”</w:t>
      </w:r>
      <w:r w:rsidRPr="007A7C45">
        <w:rPr>
          <w:rStyle w:val="verse"/>
          <w:rFonts w:asciiTheme="majorHAnsi" w:eastAsia="Times New Roman" w:hAnsiTheme="majorHAnsi" w:cs="Arial"/>
          <w:color w:val="333333"/>
          <w:shd w:val="clear" w:color="auto" w:fill="FFFFFF"/>
        </w:rPr>
        <w:t xml:space="preserve">, skriver Kleiven. </w:t>
      </w:r>
      <w:r w:rsidR="00AB69C9" w:rsidRPr="007A7C45">
        <w:rPr>
          <w:rStyle w:val="verse"/>
          <w:rFonts w:asciiTheme="majorHAnsi" w:eastAsia="Times New Roman" w:hAnsiTheme="majorHAnsi" w:cs="Arial"/>
          <w:i/>
          <w:color w:val="333333"/>
          <w:shd w:val="clear" w:color="auto" w:fill="FFFFFF"/>
        </w:rPr>
        <w:t xml:space="preserve">”Gud tilgir, men vi kan ikke og skal ikke stille som krav at vi skal tilgi hverandre av den grunn” </w:t>
      </w:r>
      <w:r w:rsidR="00AB69C9" w:rsidRPr="007A7C45">
        <w:rPr>
          <w:rStyle w:val="verse"/>
          <w:rFonts w:asciiTheme="majorHAnsi" w:eastAsia="Times New Roman" w:hAnsiTheme="majorHAnsi" w:cs="Arial"/>
          <w:color w:val="333333"/>
          <w:shd w:val="clear" w:color="auto" w:fill="FFFFFF"/>
        </w:rPr>
        <w:t>(s. 65).</w:t>
      </w:r>
    </w:p>
    <w:p w14:paraId="17B8F6E3" w14:textId="7C2627D5" w:rsidR="00E26CDA" w:rsidRPr="007A7C45" w:rsidRDefault="00242724"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 </w:t>
      </w:r>
    </w:p>
    <w:p w14:paraId="25B02153" w14:textId="6CBB6B0B" w:rsidR="00432C7E" w:rsidRPr="007A7C45" w:rsidRDefault="00432C7E"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Til Luthers forsvar kan vi kanskje si at </w:t>
      </w:r>
      <w:r w:rsidR="002C1A07" w:rsidRPr="007A7C45">
        <w:rPr>
          <w:rStyle w:val="verse"/>
          <w:rFonts w:asciiTheme="majorHAnsi" w:eastAsia="Times New Roman" w:hAnsiTheme="majorHAnsi" w:cs="Arial"/>
          <w:color w:val="333333"/>
          <w:shd w:val="clear" w:color="auto" w:fill="FFFFFF"/>
        </w:rPr>
        <w:t>han ikke var oppdatert på alle typer prob</w:t>
      </w:r>
      <w:r w:rsidR="001A0F30" w:rsidRPr="007A7C45">
        <w:rPr>
          <w:rStyle w:val="verse"/>
          <w:rFonts w:asciiTheme="majorHAnsi" w:eastAsia="Times New Roman" w:hAnsiTheme="majorHAnsi" w:cs="Arial"/>
          <w:color w:val="333333"/>
          <w:shd w:val="clear" w:color="auto" w:fill="FFFFFF"/>
        </w:rPr>
        <w:t>le</w:t>
      </w:r>
      <w:r w:rsidR="00F14DC0">
        <w:rPr>
          <w:rStyle w:val="verse"/>
          <w:rFonts w:asciiTheme="majorHAnsi" w:eastAsia="Times New Roman" w:hAnsiTheme="majorHAnsi" w:cs="Arial"/>
          <w:color w:val="333333"/>
          <w:shd w:val="clear" w:color="auto" w:fill="FFFFFF"/>
        </w:rPr>
        <w:t>mstillinger</w:t>
      </w:r>
      <w:r w:rsidR="001605E9">
        <w:rPr>
          <w:rStyle w:val="verse"/>
          <w:rFonts w:asciiTheme="majorHAnsi" w:eastAsia="Times New Roman" w:hAnsiTheme="majorHAnsi" w:cs="Arial"/>
          <w:color w:val="333333"/>
          <w:shd w:val="clear" w:color="auto" w:fill="FFFFFF"/>
        </w:rPr>
        <w:t>,</w:t>
      </w:r>
      <w:r w:rsidR="001A0F30" w:rsidRPr="007A7C45">
        <w:rPr>
          <w:rStyle w:val="verse"/>
          <w:rFonts w:asciiTheme="majorHAnsi" w:eastAsia="Times New Roman" w:hAnsiTheme="majorHAnsi" w:cs="Arial"/>
          <w:color w:val="333333"/>
          <w:shd w:val="clear" w:color="auto" w:fill="FFFFFF"/>
        </w:rPr>
        <w:t xml:space="preserve"> som vi</w:t>
      </w:r>
      <w:r w:rsidR="001605E9">
        <w:rPr>
          <w:rStyle w:val="verse"/>
          <w:rFonts w:asciiTheme="majorHAnsi" w:eastAsia="Times New Roman" w:hAnsiTheme="majorHAnsi" w:cs="Arial"/>
          <w:color w:val="333333"/>
          <w:shd w:val="clear" w:color="auto" w:fill="FFFFFF"/>
        </w:rPr>
        <w:t xml:space="preserve"> i dag ser som viktige, pga. vår tids </w:t>
      </w:r>
      <w:r w:rsidR="001A0F30" w:rsidRPr="007A7C45">
        <w:rPr>
          <w:rStyle w:val="verse"/>
          <w:rFonts w:asciiTheme="majorHAnsi" w:eastAsia="Times New Roman" w:hAnsiTheme="majorHAnsi" w:cs="Arial"/>
          <w:color w:val="333333"/>
          <w:shd w:val="clear" w:color="auto" w:fill="FFFFFF"/>
        </w:rPr>
        <w:t>økende fokus på individet</w:t>
      </w:r>
      <w:r w:rsidR="002C1A07" w:rsidRPr="007A7C45">
        <w:rPr>
          <w:rStyle w:val="verse"/>
          <w:rFonts w:asciiTheme="majorHAnsi" w:eastAsia="Times New Roman" w:hAnsiTheme="majorHAnsi" w:cs="Arial"/>
          <w:color w:val="333333"/>
          <w:shd w:val="clear" w:color="auto" w:fill="FFFFFF"/>
        </w:rPr>
        <w:t xml:space="preserve">. </w:t>
      </w:r>
    </w:p>
    <w:p w14:paraId="287CF34F" w14:textId="77777777" w:rsidR="000458F0" w:rsidRPr="007A7C45" w:rsidRDefault="000458F0" w:rsidP="00D22595">
      <w:pPr>
        <w:jc w:val="both"/>
        <w:rPr>
          <w:rStyle w:val="verse"/>
          <w:rFonts w:asciiTheme="majorHAnsi" w:eastAsia="Times New Roman" w:hAnsiTheme="majorHAnsi" w:cs="Arial"/>
          <w:b/>
          <w:color w:val="333333"/>
          <w:sz w:val="32"/>
          <w:shd w:val="clear" w:color="auto" w:fill="FFFFFF"/>
        </w:rPr>
      </w:pPr>
    </w:p>
    <w:p w14:paraId="3A025F8E" w14:textId="7DD393CC" w:rsidR="00FA5670" w:rsidRPr="007A7C45" w:rsidRDefault="00B877F7" w:rsidP="00D22595">
      <w:pPr>
        <w:jc w:val="both"/>
        <w:rPr>
          <w:rStyle w:val="verse"/>
          <w:rFonts w:asciiTheme="majorHAnsi" w:eastAsia="Times New Roman" w:hAnsiTheme="majorHAnsi" w:cs="Arial"/>
          <w:b/>
          <w:color w:val="333333"/>
          <w:sz w:val="32"/>
          <w:shd w:val="clear" w:color="auto" w:fill="FFFFFF"/>
        </w:rPr>
      </w:pPr>
      <w:r w:rsidRPr="007A7C45">
        <w:rPr>
          <w:rStyle w:val="verse"/>
          <w:rFonts w:asciiTheme="majorHAnsi" w:eastAsia="Times New Roman" w:hAnsiTheme="majorHAnsi" w:cs="Arial"/>
          <w:b/>
          <w:color w:val="333333"/>
          <w:sz w:val="32"/>
          <w:shd w:val="clear" w:color="auto" w:fill="FFFFFF"/>
        </w:rPr>
        <w:t>Til slutt</w:t>
      </w:r>
    </w:p>
    <w:p w14:paraId="3717EF75" w14:textId="77777777" w:rsidR="00C10A45" w:rsidRDefault="00B877F7" w:rsidP="00D2259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La meg – helt til slutt (også jeg uten å være helt bombastisk), peke på et forhold som </w:t>
      </w:r>
      <w:r w:rsidR="009C76A7" w:rsidRPr="007A7C45">
        <w:rPr>
          <w:rStyle w:val="verse"/>
          <w:rFonts w:asciiTheme="majorHAnsi" w:eastAsia="Times New Roman" w:hAnsiTheme="majorHAnsi" w:cs="Arial"/>
          <w:color w:val="333333"/>
          <w:shd w:val="clear" w:color="auto" w:fill="FFFFFF"/>
        </w:rPr>
        <w:t xml:space="preserve">folkekirkeprester </w:t>
      </w:r>
      <w:r w:rsidRPr="007A7C45">
        <w:rPr>
          <w:rStyle w:val="verse"/>
          <w:rFonts w:asciiTheme="majorHAnsi" w:eastAsia="Times New Roman" w:hAnsiTheme="majorHAnsi" w:cs="Arial"/>
          <w:color w:val="333333"/>
          <w:shd w:val="clear" w:color="auto" w:fill="FFFFFF"/>
        </w:rPr>
        <w:t xml:space="preserve">kan møte ute i praksisfeltet. </w:t>
      </w:r>
      <w:r w:rsidR="00E26CDA" w:rsidRPr="007A7C45">
        <w:rPr>
          <w:rStyle w:val="verse"/>
          <w:rFonts w:asciiTheme="majorHAnsi" w:eastAsia="Times New Roman" w:hAnsiTheme="majorHAnsi" w:cs="Arial"/>
          <w:color w:val="333333"/>
          <w:shd w:val="clear" w:color="auto" w:fill="FFFFFF"/>
        </w:rPr>
        <w:t xml:space="preserve">Fra min </w:t>
      </w:r>
      <w:r w:rsidR="0090701D">
        <w:rPr>
          <w:rStyle w:val="verse"/>
          <w:rFonts w:asciiTheme="majorHAnsi" w:eastAsia="Times New Roman" w:hAnsiTheme="majorHAnsi" w:cs="Arial"/>
          <w:color w:val="333333"/>
          <w:shd w:val="clear" w:color="auto" w:fill="FFFFFF"/>
        </w:rPr>
        <w:t xml:space="preserve">egen </w:t>
      </w:r>
      <w:r w:rsidR="00E26CDA" w:rsidRPr="007A7C45">
        <w:rPr>
          <w:rStyle w:val="verse"/>
          <w:rFonts w:asciiTheme="majorHAnsi" w:eastAsia="Times New Roman" w:hAnsiTheme="majorHAnsi" w:cs="Arial"/>
          <w:color w:val="333333"/>
          <w:shd w:val="clear" w:color="auto" w:fill="FFFFFF"/>
        </w:rPr>
        <w:t>praksis</w:t>
      </w:r>
      <w:r w:rsidR="00894E32" w:rsidRPr="007A7C45">
        <w:rPr>
          <w:rStyle w:val="verse"/>
          <w:rFonts w:asciiTheme="majorHAnsi" w:eastAsia="Times New Roman" w:hAnsiTheme="majorHAnsi" w:cs="Arial"/>
          <w:color w:val="333333"/>
          <w:shd w:val="clear" w:color="auto" w:fill="FFFFFF"/>
        </w:rPr>
        <w:t xml:space="preserve"> som prest</w:t>
      </w:r>
      <w:r w:rsidR="009C76A7" w:rsidRPr="007A7C45">
        <w:rPr>
          <w:rStyle w:val="verse"/>
          <w:rFonts w:asciiTheme="majorHAnsi" w:eastAsia="Times New Roman" w:hAnsiTheme="majorHAnsi" w:cs="Arial"/>
          <w:color w:val="333333"/>
          <w:shd w:val="clear" w:color="auto" w:fill="FFFFFF"/>
        </w:rPr>
        <w:t xml:space="preserve"> har jeg møtt mennesker hvor tilgivelse ikke </w:t>
      </w:r>
      <w:r w:rsidR="001469C9">
        <w:rPr>
          <w:rStyle w:val="verse"/>
          <w:rFonts w:asciiTheme="majorHAnsi" w:eastAsia="Times New Roman" w:hAnsiTheme="majorHAnsi" w:cs="Arial"/>
          <w:color w:val="333333"/>
          <w:shd w:val="clear" w:color="auto" w:fill="FFFFFF"/>
        </w:rPr>
        <w:t xml:space="preserve">i det hele tatt </w:t>
      </w:r>
      <w:r w:rsidR="009C76A7" w:rsidRPr="007A7C45">
        <w:rPr>
          <w:rStyle w:val="verse"/>
          <w:rFonts w:asciiTheme="majorHAnsi" w:eastAsia="Times New Roman" w:hAnsiTheme="majorHAnsi" w:cs="Arial"/>
          <w:color w:val="333333"/>
          <w:shd w:val="clear" w:color="auto" w:fill="FFFFFF"/>
        </w:rPr>
        <w:t xml:space="preserve">er en aktuell problemstilling. </w:t>
      </w:r>
      <w:r w:rsidR="00450C80" w:rsidRPr="007A7C45">
        <w:rPr>
          <w:rStyle w:val="verse"/>
          <w:rFonts w:asciiTheme="majorHAnsi" w:eastAsia="Times New Roman" w:hAnsiTheme="majorHAnsi" w:cs="Arial"/>
          <w:color w:val="333333"/>
          <w:shd w:val="clear" w:color="auto" w:fill="FFFFFF"/>
        </w:rPr>
        <w:t xml:space="preserve">Det vil aldri </w:t>
      </w:r>
      <w:r w:rsidR="00E37CF4">
        <w:rPr>
          <w:rStyle w:val="verse"/>
          <w:rFonts w:asciiTheme="majorHAnsi" w:eastAsia="Times New Roman" w:hAnsiTheme="majorHAnsi" w:cs="Arial"/>
          <w:color w:val="333333"/>
          <w:shd w:val="clear" w:color="auto" w:fill="FFFFFF"/>
        </w:rPr>
        <w:t xml:space="preserve">det </w:t>
      </w:r>
      <w:r w:rsidR="00450C80" w:rsidRPr="007A7C45">
        <w:rPr>
          <w:rStyle w:val="verse"/>
          <w:rFonts w:asciiTheme="majorHAnsi" w:eastAsia="Times New Roman" w:hAnsiTheme="majorHAnsi" w:cs="Arial"/>
          <w:color w:val="333333"/>
          <w:shd w:val="clear" w:color="auto" w:fill="FFFFFF"/>
        </w:rPr>
        <w:t>bli snakk om!</w:t>
      </w:r>
      <w:r w:rsidR="00894E32" w:rsidRPr="007A7C45">
        <w:rPr>
          <w:rStyle w:val="verse"/>
          <w:rFonts w:asciiTheme="majorHAnsi" w:eastAsia="Times New Roman" w:hAnsiTheme="majorHAnsi" w:cs="Arial"/>
          <w:color w:val="333333"/>
          <w:shd w:val="clear" w:color="auto" w:fill="FFFFFF"/>
        </w:rPr>
        <w:t xml:space="preserve"> </w:t>
      </w:r>
      <w:r w:rsidR="00450C80" w:rsidRPr="007A7C45">
        <w:rPr>
          <w:rStyle w:val="verse"/>
          <w:rFonts w:asciiTheme="majorHAnsi" w:eastAsia="Times New Roman" w:hAnsiTheme="majorHAnsi" w:cs="Arial"/>
          <w:color w:val="333333"/>
          <w:shd w:val="clear" w:color="auto" w:fill="FFFFFF"/>
        </w:rPr>
        <w:t xml:space="preserve">Slike standpunkt </w:t>
      </w:r>
      <w:r w:rsidR="00E37CF4">
        <w:rPr>
          <w:rStyle w:val="verse"/>
          <w:rFonts w:asciiTheme="majorHAnsi" w:eastAsia="Times New Roman" w:hAnsiTheme="majorHAnsi" w:cs="Arial"/>
          <w:color w:val="333333"/>
          <w:shd w:val="clear" w:color="auto" w:fill="FFFFFF"/>
        </w:rPr>
        <w:t>h</w:t>
      </w:r>
      <w:r w:rsidR="00450C80" w:rsidRPr="007A7C45">
        <w:rPr>
          <w:rStyle w:val="verse"/>
          <w:rFonts w:asciiTheme="majorHAnsi" w:eastAsia="Times New Roman" w:hAnsiTheme="majorHAnsi" w:cs="Arial"/>
          <w:color w:val="333333"/>
          <w:shd w:val="clear" w:color="auto" w:fill="FFFFFF"/>
        </w:rPr>
        <w:t>ar vi for eksempel hørt i forbindelse med massemorderen Be</w:t>
      </w:r>
      <w:r w:rsidR="00E37CF4">
        <w:rPr>
          <w:rStyle w:val="verse"/>
          <w:rFonts w:asciiTheme="majorHAnsi" w:eastAsia="Times New Roman" w:hAnsiTheme="majorHAnsi" w:cs="Arial"/>
          <w:color w:val="333333"/>
          <w:shd w:val="clear" w:color="auto" w:fill="FFFFFF"/>
        </w:rPr>
        <w:t>h</w:t>
      </w:r>
      <w:r w:rsidR="00450C80" w:rsidRPr="007A7C45">
        <w:rPr>
          <w:rStyle w:val="verse"/>
          <w:rFonts w:asciiTheme="majorHAnsi" w:eastAsia="Times New Roman" w:hAnsiTheme="majorHAnsi" w:cs="Arial"/>
          <w:color w:val="333333"/>
          <w:shd w:val="clear" w:color="auto" w:fill="FFFFFF"/>
        </w:rPr>
        <w:t xml:space="preserve">ring Breivik sin udåd. </w:t>
      </w:r>
    </w:p>
    <w:p w14:paraId="3429F6F2" w14:textId="77777777" w:rsidR="00C10A45" w:rsidRDefault="00C10A45" w:rsidP="00D22595">
      <w:pPr>
        <w:jc w:val="both"/>
        <w:rPr>
          <w:rStyle w:val="verse"/>
          <w:rFonts w:asciiTheme="majorHAnsi" w:eastAsia="Times New Roman" w:hAnsiTheme="majorHAnsi" w:cs="Arial"/>
          <w:color w:val="333333"/>
          <w:shd w:val="clear" w:color="auto" w:fill="FFFFFF"/>
        </w:rPr>
      </w:pPr>
    </w:p>
    <w:p w14:paraId="53447782" w14:textId="758CD82A" w:rsidR="002555CD" w:rsidRPr="00C10A45" w:rsidRDefault="00450C80" w:rsidP="00C10A45">
      <w:pPr>
        <w:jc w:val="both"/>
        <w:rPr>
          <w:rStyle w:val="verse"/>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I pressen har også spørsmålet ”kan vi tilgi ter</w:t>
      </w:r>
      <w:r w:rsidR="00C10A45">
        <w:rPr>
          <w:rStyle w:val="verse"/>
          <w:rFonts w:asciiTheme="majorHAnsi" w:eastAsia="Times New Roman" w:hAnsiTheme="majorHAnsi" w:cs="Arial"/>
          <w:color w:val="333333"/>
          <w:shd w:val="clear" w:color="auto" w:fill="FFFFFF"/>
        </w:rPr>
        <w:t>roristen” blitt stilt</w:t>
      </w:r>
      <w:r w:rsidR="00E37CF4">
        <w:rPr>
          <w:rStyle w:val="verse"/>
          <w:rFonts w:asciiTheme="majorHAnsi" w:eastAsia="Times New Roman" w:hAnsiTheme="majorHAnsi" w:cs="Arial"/>
          <w:color w:val="333333"/>
          <w:shd w:val="clear" w:color="auto" w:fill="FFFFFF"/>
        </w:rPr>
        <w:t xml:space="preserve">. </w:t>
      </w:r>
      <w:r w:rsidR="002555CD" w:rsidRPr="007A7C45">
        <w:rPr>
          <w:rStyle w:val="verse"/>
          <w:rFonts w:asciiTheme="majorHAnsi" w:eastAsia="Times New Roman" w:hAnsiTheme="majorHAnsi" w:cs="Arial"/>
          <w:color w:val="333333"/>
          <w:shd w:val="clear" w:color="auto" w:fill="FFFFFF"/>
        </w:rPr>
        <w:t xml:space="preserve">Desmond Tutu åpner </w:t>
      </w:r>
      <w:r w:rsidR="00787821">
        <w:rPr>
          <w:rStyle w:val="verse"/>
          <w:rFonts w:asciiTheme="majorHAnsi" w:eastAsia="Times New Roman" w:hAnsiTheme="majorHAnsi" w:cs="Arial"/>
          <w:color w:val="333333"/>
          <w:shd w:val="clear" w:color="auto" w:fill="FFFFFF"/>
        </w:rPr>
        <w:t xml:space="preserve">for eksempel </w:t>
      </w:r>
      <w:r w:rsidR="002555CD" w:rsidRPr="007A7C45">
        <w:rPr>
          <w:rStyle w:val="verse"/>
          <w:rFonts w:asciiTheme="majorHAnsi" w:eastAsia="Times New Roman" w:hAnsiTheme="majorHAnsi" w:cs="Arial"/>
          <w:color w:val="333333"/>
          <w:shd w:val="clear" w:color="auto" w:fill="FFFFFF"/>
        </w:rPr>
        <w:t>for tilgi</w:t>
      </w:r>
      <w:r w:rsidR="00157B6B" w:rsidRPr="007A7C45">
        <w:rPr>
          <w:rStyle w:val="verse"/>
          <w:rFonts w:asciiTheme="majorHAnsi" w:eastAsia="Times New Roman" w:hAnsiTheme="majorHAnsi" w:cs="Arial"/>
          <w:color w:val="333333"/>
          <w:shd w:val="clear" w:color="auto" w:fill="FFFFFF"/>
        </w:rPr>
        <w:t>velse av Breivik</w:t>
      </w:r>
      <w:r w:rsidR="002555CD" w:rsidRPr="007A7C45">
        <w:rPr>
          <w:rStyle w:val="verse"/>
          <w:rFonts w:asciiTheme="majorHAnsi" w:eastAsia="Times New Roman" w:hAnsiTheme="majorHAnsi" w:cs="Arial"/>
          <w:color w:val="333333"/>
          <w:shd w:val="clear" w:color="auto" w:fill="FFFFFF"/>
        </w:rPr>
        <w:t xml:space="preserve"> (Dagbladet 22/9 2014</w:t>
      </w:r>
      <w:r w:rsidR="002555CD" w:rsidRPr="007A7C45">
        <w:rPr>
          <w:rStyle w:val="Fotnotereferanse"/>
          <w:rFonts w:asciiTheme="majorHAnsi" w:eastAsia="Times New Roman" w:hAnsiTheme="majorHAnsi" w:cs="Arial"/>
          <w:color w:val="333333"/>
          <w:shd w:val="clear" w:color="auto" w:fill="FFFFFF"/>
        </w:rPr>
        <w:footnoteReference w:id="33"/>
      </w:r>
      <w:r w:rsidR="00157B6B" w:rsidRPr="007A7C45">
        <w:rPr>
          <w:rStyle w:val="verse"/>
          <w:rFonts w:asciiTheme="majorHAnsi" w:eastAsia="Times New Roman" w:hAnsiTheme="majorHAnsi" w:cs="Arial"/>
          <w:color w:val="333333"/>
          <w:shd w:val="clear" w:color="auto" w:fill="FFFFFF"/>
        </w:rPr>
        <w:t>) mens datteren hans går i mot</w:t>
      </w:r>
      <w:r w:rsidR="00802AC3" w:rsidRPr="007A7C45">
        <w:rPr>
          <w:rStyle w:val="verse"/>
          <w:rFonts w:asciiTheme="majorHAnsi" w:eastAsia="Times New Roman" w:hAnsiTheme="majorHAnsi" w:cs="Arial"/>
          <w:color w:val="333333"/>
          <w:shd w:val="clear" w:color="auto" w:fill="FFFFFF"/>
        </w:rPr>
        <w:t xml:space="preserve">: </w:t>
      </w:r>
      <w:r w:rsidR="00802AC3" w:rsidRPr="007A7C45">
        <w:rPr>
          <w:rStyle w:val="verse"/>
          <w:rFonts w:asciiTheme="majorHAnsi" w:eastAsia="Times New Roman" w:hAnsiTheme="majorHAnsi" w:cs="Arial"/>
          <w:i/>
          <w:color w:val="333333"/>
          <w:shd w:val="clear" w:color="auto" w:fill="FFFFFF"/>
        </w:rPr>
        <w:t>”</w:t>
      </w:r>
      <w:r w:rsidR="00802AC3" w:rsidRPr="007A7C45">
        <w:rPr>
          <w:rFonts w:asciiTheme="majorHAnsi" w:eastAsia="Times New Roman" w:hAnsiTheme="majorHAnsi" w:cs="Times New Roman"/>
          <w:bCs/>
          <w:i/>
          <w:color w:val="333333"/>
          <w:shd w:val="clear" w:color="auto" w:fill="FFFFFF"/>
        </w:rPr>
        <w:t>Vi tror at vi gjør noe for gjerningsmannen, når vi i virkeligheten gjør noe for oss”</w:t>
      </w:r>
      <w:r w:rsidR="00802AC3" w:rsidRPr="007A7C45">
        <w:rPr>
          <w:rFonts w:asciiTheme="majorHAnsi" w:eastAsia="Times New Roman" w:hAnsiTheme="majorHAnsi" w:cs="Times New Roman"/>
          <w:bCs/>
          <w:color w:val="333333"/>
          <w:shd w:val="clear" w:color="auto" w:fill="FFFFFF"/>
        </w:rPr>
        <w:t>, sier datteren Mpho</w:t>
      </w:r>
      <w:r w:rsidR="00802AC3" w:rsidRPr="007A7C45">
        <w:rPr>
          <w:rStyle w:val="verse"/>
          <w:rFonts w:asciiTheme="majorHAnsi" w:eastAsia="Times New Roman" w:hAnsiTheme="majorHAnsi" w:cs="Arial"/>
          <w:color w:val="333333"/>
          <w:shd w:val="clear" w:color="auto" w:fill="FFFFFF"/>
        </w:rPr>
        <w:t xml:space="preserve"> </w:t>
      </w:r>
      <w:r w:rsidR="00157B6B" w:rsidRPr="007A7C45">
        <w:rPr>
          <w:rStyle w:val="verse"/>
          <w:rFonts w:asciiTheme="majorHAnsi" w:eastAsia="Times New Roman" w:hAnsiTheme="majorHAnsi" w:cs="Arial"/>
          <w:color w:val="333333"/>
          <w:shd w:val="clear" w:color="auto" w:fill="FFFFFF"/>
        </w:rPr>
        <w:t>(Vårt Land 23/9 2014</w:t>
      </w:r>
      <w:r w:rsidR="00157B6B" w:rsidRPr="007A7C45">
        <w:rPr>
          <w:rStyle w:val="Fotnotereferanse"/>
          <w:rFonts w:asciiTheme="majorHAnsi" w:eastAsia="Times New Roman" w:hAnsiTheme="majorHAnsi" w:cs="Arial"/>
          <w:color w:val="333333"/>
          <w:shd w:val="clear" w:color="auto" w:fill="FFFFFF"/>
        </w:rPr>
        <w:footnoteReference w:id="34"/>
      </w:r>
      <w:r w:rsidR="00157B6B" w:rsidRPr="007A7C45">
        <w:rPr>
          <w:rStyle w:val="verse"/>
          <w:rFonts w:asciiTheme="majorHAnsi" w:eastAsia="Times New Roman" w:hAnsiTheme="majorHAnsi" w:cs="Arial"/>
          <w:color w:val="333333"/>
          <w:shd w:val="clear" w:color="auto" w:fill="FFFFFF"/>
        </w:rPr>
        <w:t>).</w:t>
      </w:r>
    </w:p>
    <w:p w14:paraId="067E8430" w14:textId="77777777" w:rsidR="00935BBA" w:rsidRDefault="00935BBA" w:rsidP="00D22595">
      <w:pPr>
        <w:jc w:val="both"/>
        <w:rPr>
          <w:rStyle w:val="verse"/>
          <w:rFonts w:asciiTheme="majorHAnsi" w:eastAsia="Times New Roman" w:hAnsiTheme="majorHAnsi" w:cs="Arial"/>
          <w:color w:val="333333"/>
          <w:shd w:val="clear" w:color="auto" w:fill="FFFFFF"/>
        </w:rPr>
      </w:pPr>
    </w:p>
    <w:p w14:paraId="4D2C84FA" w14:textId="5ADF7DE4" w:rsidR="000D47D9" w:rsidRPr="005D2399" w:rsidRDefault="00787821" w:rsidP="005D2399">
      <w:pPr>
        <w:jc w:val="both"/>
        <w:rPr>
          <w:rFonts w:asciiTheme="majorHAnsi" w:eastAsia="Times New Roman" w:hAnsiTheme="majorHAnsi" w:cs="Arial"/>
          <w:color w:val="333333"/>
          <w:shd w:val="clear" w:color="auto" w:fill="FFFFFF"/>
        </w:rPr>
      </w:pPr>
      <w:r w:rsidRPr="007A7C45">
        <w:rPr>
          <w:rStyle w:val="verse"/>
          <w:rFonts w:asciiTheme="majorHAnsi" w:eastAsia="Times New Roman" w:hAnsiTheme="majorHAnsi" w:cs="Arial"/>
          <w:color w:val="333333"/>
          <w:shd w:val="clear" w:color="auto" w:fill="FFFFFF"/>
        </w:rPr>
        <w:t xml:space="preserve">Hvorvidt tilgivelse er en aktuell problemstilling for et offer, forutsetter i mange tilfeller – etter min mening, en nær tilknytning til en kristen praksis, et nært forhold til en menighet, noe mange ikke har i vår folkekirkevirkelighet. </w:t>
      </w:r>
      <w:r w:rsidR="009F7EA4" w:rsidRPr="007A7C45">
        <w:rPr>
          <w:rStyle w:val="verse"/>
          <w:rFonts w:asciiTheme="majorHAnsi" w:eastAsia="Times New Roman" w:hAnsiTheme="majorHAnsi" w:cs="Arial"/>
          <w:color w:val="333333"/>
          <w:shd w:val="clear" w:color="auto" w:fill="FFFFFF"/>
        </w:rPr>
        <w:t xml:space="preserve">Og her er vi </w:t>
      </w:r>
      <w:r w:rsidR="005D2399">
        <w:rPr>
          <w:rStyle w:val="verse"/>
          <w:rFonts w:asciiTheme="majorHAnsi" w:eastAsia="Times New Roman" w:hAnsiTheme="majorHAnsi" w:cs="Arial"/>
          <w:color w:val="333333"/>
          <w:shd w:val="clear" w:color="auto" w:fill="FFFFFF"/>
        </w:rPr>
        <w:t xml:space="preserve">trolig </w:t>
      </w:r>
      <w:r w:rsidR="009F7EA4" w:rsidRPr="007A7C45">
        <w:rPr>
          <w:rStyle w:val="verse"/>
          <w:rFonts w:asciiTheme="majorHAnsi" w:eastAsia="Times New Roman" w:hAnsiTheme="majorHAnsi" w:cs="Arial"/>
          <w:color w:val="333333"/>
          <w:shd w:val="clear" w:color="auto" w:fill="FFFFFF"/>
        </w:rPr>
        <w:t>ved e</w:t>
      </w:r>
      <w:r w:rsidR="003B49FB">
        <w:rPr>
          <w:rStyle w:val="verse"/>
          <w:rFonts w:asciiTheme="majorHAnsi" w:eastAsia="Times New Roman" w:hAnsiTheme="majorHAnsi" w:cs="Arial"/>
          <w:color w:val="333333"/>
          <w:shd w:val="clear" w:color="auto" w:fill="FFFFFF"/>
        </w:rPr>
        <w:t>t viktig poeng: Det er hos oss kristne (naturlig nok)</w:t>
      </w:r>
      <w:r w:rsidR="009F7EA4" w:rsidRPr="007A7C45">
        <w:rPr>
          <w:rStyle w:val="verse"/>
          <w:rFonts w:asciiTheme="majorHAnsi" w:eastAsia="Times New Roman" w:hAnsiTheme="majorHAnsi" w:cs="Arial"/>
          <w:color w:val="333333"/>
          <w:shd w:val="clear" w:color="auto" w:fill="FFFFFF"/>
        </w:rPr>
        <w:t xml:space="preserve"> denne problemstillingen </w:t>
      </w:r>
      <w:r w:rsidR="00047572" w:rsidRPr="007A7C45">
        <w:rPr>
          <w:rStyle w:val="verse"/>
          <w:rFonts w:asciiTheme="majorHAnsi" w:eastAsia="Times New Roman" w:hAnsiTheme="majorHAnsi" w:cs="Arial"/>
          <w:color w:val="333333"/>
          <w:shd w:val="clear" w:color="auto" w:fill="FFFFFF"/>
        </w:rPr>
        <w:t>(og andre ”</w:t>
      </w:r>
      <w:r w:rsidR="009F7EA4" w:rsidRPr="007A7C45">
        <w:rPr>
          <w:rStyle w:val="verse"/>
          <w:rFonts w:asciiTheme="majorHAnsi" w:eastAsia="Times New Roman" w:hAnsiTheme="majorHAnsi" w:cs="Arial"/>
          <w:color w:val="333333"/>
          <w:shd w:val="clear" w:color="auto" w:fill="FFFFFF"/>
        </w:rPr>
        <w:t xml:space="preserve">søkte” problemstillinger som: kan Hitler få tilgivelse?) </w:t>
      </w:r>
      <w:r w:rsidR="009F7EA4" w:rsidRPr="007A7C45">
        <w:rPr>
          <w:rFonts w:asciiTheme="majorHAnsi" w:eastAsia="Times New Roman" w:hAnsiTheme="majorHAnsi" w:cs="Times New Roman"/>
          <w:bCs/>
          <w:color w:val="333333"/>
          <w:shd w:val="clear" w:color="auto" w:fill="FFFFFF"/>
        </w:rPr>
        <w:t>kommer opp.</w:t>
      </w:r>
      <w:r w:rsidR="00FF6752">
        <w:rPr>
          <w:rFonts w:asciiTheme="majorHAnsi" w:eastAsia="Times New Roman" w:hAnsiTheme="majorHAnsi" w:cs="Times New Roman"/>
          <w:bCs/>
          <w:color w:val="333333"/>
          <w:shd w:val="clear" w:color="auto" w:fill="FFFFFF"/>
        </w:rPr>
        <w:t xml:space="preserve"> Det tilhører neppe</w:t>
      </w:r>
      <w:r w:rsidR="00047572" w:rsidRPr="007A7C45">
        <w:rPr>
          <w:rFonts w:asciiTheme="majorHAnsi" w:eastAsia="Times New Roman" w:hAnsiTheme="majorHAnsi" w:cs="Times New Roman"/>
          <w:bCs/>
          <w:color w:val="333333"/>
          <w:shd w:val="clear" w:color="auto" w:fill="FFFFFF"/>
        </w:rPr>
        <w:t xml:space="preserve"> virkelighetens verden å reise slike spørsmål</w:t>
      </w:r>
      <w:r w:rsidR="00FF6752">
        <w:rPr>
          <w:rFonts w:asciiTheme="majorHAnsi" w:eastAsia="Times New Roman" w:hAnsiTheme="majorHAnsi" w:cs="Times New Roman"/>
          <w:bCs/>
          <w:color w:val="333333"/>
          <w:shd w:val="clear" w:color="auto" w:fill="FFFFFF"/>
        </w:rPr>
        <w:t>, mener jeg</w:t>
      </w:r>
      <w:r w:rsidR="00047572" w:rsidRPr="007A7C45">
        <w:rPr>
          <w:rFonts w:asciiTheme="majorHAnsi" w:eastAsia="Times New Roman" w:hAnsiTheme="majorHAnsi" w:cs="Times New Roman"/>
          <w:bCs/>
          <w:color w:val="333333"/>
          <w:shd w:val="clear" w:color="auto" w:fill="FFFFFF"/>
        </w:rPr>
        <w:t>. Ok, Gud tilgir en angrende synder</w:t>
      </w:r>
      <w:r w:rsidR="00577DF9" w:rsidRPr="007A7C45">
        <w:rPr>
          <w:rFonts w:asciiTheme="majorHAnsi" w:eastAsia="Times New Roman" w:hAnsiTheme="majorHAnsi" w:cs="Times New Roman"/>
          <w:bCs/>
          <w:color w:val="333333"/>
          <w:shd w:val="clear" w:color="auto" w:fill="FFFFFF"/>
        </w:rPr>
        <w:t xml:space="preserve"> (det holder vi fast ved!)</w:t>
      </w:r>
      <w:r w:rsidR="00047572" w:rsidRPr="007A7C45">
        <w:rPr>
          <w:rFonts w:asciiTheme="majorHAnsi" w:eastAsia="Times New Roman" w:hAnsiTheme="majorHAnsi" w:cs="Times New Roman"/>
          <w:bCs/>
          <w:color w:val="333333"/>
          <w:shd w:val="clear" w:color="auto" w:fill="FFFFFF"/>
        </w:rPr>
        <w:t xml:space="preserve">, </w:t>
      </w:r>
      <w:r w:rsidR="00E66D71">
        <w:rPr>
          <w:rFonts w:asciiTheme="majorHAnsi" w:eastAsia="Times New Roman" w:hAnsiTheme="majorHAnsi" w:cs="Times New Roman"/>
          <w:bCs/>
          <w:color w:val="333333"/>
          <w:shd w:val="clear" w:color="auto" w:fill="FFFFFF"/>
        </w:rPr>
        <w:t xml:space="preserve">men </w:t>
      </w:r>
      <w:r w:rsidR="00047572" w:rsidRPr="007A7C45">
        <w:rPr>
          <w:rFonts w:asciiTheme="majorHAnsi" w:eastAsia="Times New Roman" w:hAnsiTheme="majorHAnsi" w:cs="Times New Roman"/>
          <w:bCs/>
          <w:color w:val="333333"/>
          <w:shd w:val="clear" w:color="auto" w:fill="FFFFFF"/>
        </w:rPr>
        <w:t xml:space="preserve">her snakker vi om krenkelser mot </w:t>
      </w:r>
      <w:r w:rsidR="00577DF9" w:rsidRPr="007A7C45">
        <w:rPr>
          <w:rFonts w:asciiTheme="majorHAnsi" w:eastAsia="Times New Roman" w:hAnsiTheme="majorHAnsi" w:cs="Times New Roman"/>
          <w:bCs/>
          <w:color w:val="333333"/>
          <w:shd w:val="clear" w:color="auto" w:fill="FFFFFF"/>
        </w:rPr>
        <w:t xml:space="preserve">store mengder </w:t>
      </w:r>
      <w:r w:rsidR="00047572" w:rsidRPr="007A7C45">
        <w:rPr>
          <w:rFonts w:asciiTheme="majorHAnsi" w:eastAsia="Times New Roman" w:hAnsiTheme="majorHAnsi" w:cs="Times New Roman"/>
          <w:bCs/>
          <w:color w:val="333333"/>
          <w:shd w:val="clear" w:color="auto" w:fill="FFFFFF"/>
        </w:rPr>
        <w:t>mennesker, eller krenkelser mot enkeltmennesker som kan ha ødelagt et helt liv.</w:t>
      </w:r>
      <w:r w:rsidR="00577DF9" w:rsidRPr="007A7C45">
        <w:rPr>
          <w:rFonts w:asciiTheme="majorHAnsi" w:eastAsia="Times New Roman" w:hAnsiTheme="majorHAnsi" w:cs="Times New Roman"/>
          <w:bCs/>
          <w:color w:val="333333"/>
          <w:shd w:val="clear" w:color="auto" w:fill="FFFFFF"/>
        </w:rPr>
        <w:t xml:space="preserve"> At mor til Behrin</w:t>
      </w:r>
      <w:r w:rsidR="00AB0E53" w:rsidRPr="007A7C45">
        <w:rPr>
          <w:rFonts w:asciiTheme="majorHAnsi" w:eastAsia="Times New Roman" w:hAnsiTheme="majorHAnsi" w:cs="Times New Roman"/>
          <w:bCs/>
          <w:color w:val="333333"/>
          <w:shd w:val="clear" w:color="auto" w:fill="FFFFFF"/>
        </w:rPr>
        <w:t>g</w:t>
      </w:r>
      <w:r w:rsidR="00577DF9" w:rsidRPr="007A7C45">
        <w:rPr>
          <w:rFonts w:asciiTheme="majorHAnsi" w:eastAsia="Times New Roman" w:hAnsiTheme="majorHAnsi" w:cs="Times New Roman"/>
          <w:bCs/>
          <w:color w:val="333333"/>
          <w:shd w:val="clear" w:color="auto" w:fill="FFFFFF"/>
        </w:rPr>
        <w:t xml:space="preserve"> Breivik tilgir sin sønn</w:t>
      </w:r>
      <w:r w:rsidR="00AB0E53" w:rsidRPr="007A7C45">
        <w:rPr>
          <w:rFonts w:asciiTheme="majorHAnsi" w:eastAsia="Times New Roman" w:hAnsiTheme="majorHAnsi" w:cs="Times New Roman"/>
          <w:bCs/>
          <w:color w:val="333333"/>
          <w:shd w:val="clear" w:color="auto" w:fill="FFFFFF"/>
        </w:rPr>
        <w:t xml:space="preserve"> på dødsleiet</w:t>
      </w:r>
      <w:r w:rsidR="00577DF9" w:rsidRPr="007A7C45">
        <w:rPr>
          <w:rFonts w:asciiTheme="majorHAnsi" w:eastAsia="Times New Roman" w:hAnsiTheme="majorHAnsi" w:cs="Times New Roman"/>
          <w:bCs/>
          <w:color w:val="333333"/>
          <w:shd w:val="clear" w:color="auto" w:fill="FFFFFF"/>
        </w:rPr>
        <w:t>, har vi stor forståelse for (Bergens tidende, udatert</w:t>
      </w:r>
      <w:r w:rsidR="00577DF9" w:rsidRPr="007A7C45">
        <w:rPr>
          <w:rStyle w:val="Fotnotereferanse"/>
          <w:rFonts w:asciiTheme="majorHAnsi" w:eastAsia="Times New Roman" w:hAnsiTheme="majorHAnsi" w:cs="Times New Roman"/>
          <w:bCs/>
          <w:color w:val="333333"/>
          <w:shd w:val="clear" w:color="auto" w:fill="FFFFFF"/>
        </w:rPr>
        <w:footnoteReference w:id="35"/>
      </w:r>
      <w:r w:rsidR="00577DF9" w:rsidRPr="007A7C45">
        <w:rPr>
          <w:rFonts w:asciiTheme="majorHAnsi" w:eastAsia="Times New Roman" w:hAnsiTheme="majorHAnsi" w:cs="Times New Roman"/>
          <w:bCs/>
          <w:color w:val="333333"/>
          <w:shd w:val="clear" w:color="auto" w:fill="FFFFFF"/>
        </w:rPr>
        <w:t>)</w:t>
      </w:r>
      <w:r w:rsidR="00081531" w:rsidRPr="007A7C45">
        <w:rPr>
          <w:rFonts w:asciiTheme="majorHAnsi" w:eastAsia="Times New Roman" w:hAnsiTheme="majorHAnsi" w:cs="Times New Roman"/>
          <w:bCs/>
          <w:color w:val="333333"/>
          <w:shd w:val="clear" w:color="auto" w:fill="FFFFFF"/>
        </w:rPr>
        <w:t>, her snakker vi om et ”morshjerte”.</w:t>
      </w:r>
      <w:r w:rsidR="00577DF9" w:rsidRPr="007A7C45">
        <w:rPr>
          <w:rFonts w:asciiTheme="majorHAnsi" w:eastAsia="Times New Roman" w:hAnsiTheme="majorHAnsi" w:cs="Times New Roman"/>
          <w:bCs/>
          <w:color w:val="333333"/>
          <w:shd w:val="clear" w:color="auto" w:fill="FFFFFF"/>
        </w:rPr>
        <w:t xml:space="preserve"> </w:t>
      </w:r>
      <w:r w:rsidR="00047572" w:rsidRPr="007A7C45">
        <w:rPr>
          <w:rFonts w:asciiTheme="majorHAnsi" w:eastAsia="Times New Roman" w:hAnsiTheme="majorHAnsi" w:cs="Times New Roman"/>
          <w:bCs/>
          <w:color w:val="333333"/>
          <w:shd w:val="clear" w:color="auto" w:fill="FFFFFF"/>
        </w:rPr>
        <w:t xml:space="preserve"> </w:t>
      </w:r>
      <w:r w:rsidR="00E66D71">
        <w:rPr>
          <w:rFonts w:asciiTheme="majorHAnsi" w:eastAsia="Times New Roman" w:hAnsiTheme="majorHAnsi" w:cs="Times New Roman"/>
          <w:bCs/>
          <w:color w:val="333333"/>
          <w:shd w:val="clear" w:color="auto" w:fill="FFFFFF"/>
        </w:rPr>
        <w:t xml:space="preserve">Men </w:t>
      </w:r>
      <w:r w:rsidR="000D47D9" w:rsidRPr="007A7C45">
        <w:rPr>
          <w:rFonts w:asciiTheme="majorHAnsi" w:eastAsia="Times New Roman" w:hAnsiTheme="majorHAnsi" w:cs="Times New Roman"/>
          <w:bCs/>
          <w:color w:val="333333"/>
          <w:shd w:val="clear" w:color="auto" w:fill="FFFFFF"/>
        </w:rPr>
        <w:t xml:space="preserve">for den som ikke er mor og far, innebærer det å </w:t>
      </w:r>
      <w:r w:rsidR="0021617A" w:rsidRPr="007A7C45">
        <w:rPr>
          <w:rFonts w:asciiTheme="majorHAnsi" w:eastAsia="Times New Roman" w:hAnsiTheme="majorHAnsi" w:cs="Times New Roman"/>
          <w:color w:val="2B2B2B"/>
          <w:shd w:val="clear" w:color="auto" w:fill="FBFBFB"/>
        </w:rPr>
        <w:t>tilgi ”</w:t>
      </w:r>
      <w:r w:rsidR="000D47D9" w:rsidRPr="007A7C45">
        <w:rPr>
          <w:rFonts w:asciiTheme="majorHAnsi" w:eastAsia="Times New Roman" w:hAnsiTheme="majorHAnsi" w:cs="Times New Roman"/>
          <w:i/>
          <w:color w:val="2B2B2B"/>
          <w:shd w:val="clear" w:color="auto" w:fill="FBFBFB"/>
        </w:rPr>
        <w:t>en grad av umoralsk glemsel”</w:t>
      </w:r>
      <w:r w:rsidR="0021617A" w:rsidRPr="007A7C45">
        <w:rPr>
          <w:rFonts w:asciiTheme="majorHAnsi" w:eastAsia="Times New Roman" w:hAnsiTheme="majorHAnsi" w:cs="Times New Roman"/>
          <w:i/>
          <w:color w:val="2B2B2B"/>
          <w:shd w:val="clear" w:color="auto" w:fill="FBFBFB"/>
        </w:rPr>
        <w:t>,</w:t>
      </w:r>
      <w:r w:rsidR="0021617A" w:rsidRPr="007A7C45">
        <w:rPr>
          <w:rFonts w:asciiTheme="majorHAnsi" w:eastAsia="Times New Roman" w:hAnsiTheme="majorHAnsi" w:cs="Times New Roman"/>
          <w:color w:val="2B2B2B"/>
          <w:shd w:val="clear" w:color="auto" w:fill="FBFBFB"/>
        </w:rPr>
        <w:t xml:space="preserve"> sier professor i </w:t>
      </w:r>
      <w:r w:rsidR="000D47D9" w:rsidRPr="007A7C45">
        <w:rPr>
          <w:rFonts w:asciiTheme="majorHAnsi" w:eastAsia="Times New Roman" w:hAnsiTheme="majorHAnsi" w:cs="Times New Roman"/>
          <w:color w:val="2B2B2B"/>
          <w:shd w:val="clear" w:color="auto" w:fill="FBFBFB"/>
        </w:rPr>
        <w:t>filos</w:t>
      </w:r>
      <w:r w:rsidR="0021617A" w:rsidRPr="007A7C45">
        <w:rPr>
          <w:rFonts w:asciiTheme="majorHAnsi" w:eastAsia="Times New Roman" w:hAnsiTheme="majorHAnsi" w:cs="Times New Roman"/>
          <w:color w:val="2B2B2B"/>
          <w:shd w:val="clear" w:color="auto" w:fill="FBFBFB"/>
        </w:rPr>
        <w:t>o</w:t>
      </w:r>
      <w:r w:rsidR="000D47D9" w:rsidRPr="007A7C45">
        <w:rPr>
          <w:rFonts w:asciiTheme="majorHAnsi" w:eastAsia="Times New Roman" w:hAnsiTheme="majorHAnsi" w:cs="Times New Roman"/>
          <w:color w:val="2B2B2B"/>
          <w:shd w:val="clear" w:color="auto" w:fill="FBFBFB"/>
        </w:rPr>
        <w:t>f</w:t>
      </w:r>
      <w:r w:rsidR="0021617A" w:rsidRPr="007A7C45">
        <w:rPr>
          <w:rFonts w:asciiTheme="majorHAnsi" w:eastAsia="Times New Roman" w:hAnsiTheme="majorHAnsi" w:cs="Times New Roman"/>
          <w:color w:val="2B2B2B"/>
          <w:shd w:val="clear" w:color="auto" w:fill="FBFBFB"/>
        </w:rPr>
        <w:t>i</w:t>
      </w:r>
      <w:r w:rsidR="000D47D9" w:rsidRPr="007A7C45">
        <w:rPr>
          <w:rFonts w:asciiTheme="majorHAnsi" w:eastAsia="Times New Roman" w:hAnsiTheme="majorHAnsi" w:cs="Times New Roman"/>
          <w:color w:val="2B2B2B"/>
          <w:shd w:val="clear" w:color="auto" w:fill="FBFBFB"/>
        </w:rPr>
        <w:t xml:space="preserve"> Arne Johan Vetlesen</w:t>
      </w:r>
      <w:r w:rsidR="00B32E9C" w:rsidRPr="007A7C45">
        <w:rPr>
          <w:rFonts w:asciiTheme="majorHAnsi" w:eastAsia="Times New Roman" w:hAnsiTheme="majorHAnsi" w:cs="Times New Roman"/>
          <w:color w:val="2B2B2B"/>
          <w:shd w:val="clear" w:color="auto" w:fill="FBFBFB"/>
        </w:rPr>
        <w:t xml:space="preserve">: Likevel hører vi om </w:t>
      </w:r>
      <w:r w:rsidR="006E5761" w:rsidRPr="007A7C45">
        <w:rPr>
          <w:rFonts w:asciiTheme="majorHAnsi" w:eastAsia="Times New Roman" w:hAnsiTheme="majorHAnsi" w:cs="Times New Roman"/>
          <w:color w:val="2B2B2B"/>
          <w:shd w:val="clear" w:color="auto" w:fill="FBFBFB"/>
        </w:rPr>
        <w:t>et navngitt offer</w:t>
      </w:r>
      <w:r w:rsidR="00B32E9C" w:rsidRPr="007A7C45">
        <w:rPr>
          <w:rFonts w:asciiTheme="majorHAnsi" w:eastAsia="Times New Roman" w:hAnsiTheme="majorHAnsi" w:cs="Times New Roman"/>
          <w:color w:val="2B2B2B"/>
          <w:shd w:val="clear" w:color="auto" w:fill="FBFBFB"/>
        </w:rPr>
        <w:t xml:space="preserve"> fra </w:t>
      </w:r>
      <w:r w:rsidR="00571601" w:rsidRPr="007A7C45">
        <w:rPr>
          <w:rFonts w:asciiTheme="majorHAnsi" w:eastAsia="Times New Roman" w:hAnsiTheme="majorHAnsi" w:cs="Times New Roman"/>
          <w:color w:val="2B2B2B"/>
          <w:shd w:val="clear" w:color="auto" w:fill="FBFBFB"/>
        </w:rPr>
        <w:t>Auschwitz</w:t>
      </w:r>
      <w:r w:rsidR="00571601" w:rsidRPr="007A7C45">
        <w:rPr>
          <w:rFonts w:asciiTheme="majorHAnsi" w:eastAsia="Times New Roman" w:hAnsiTheme="majorHAnsi" w:cs="Times New Roman"/>
        </w:rPr>
        <w:t xml:space="preserve"> </w:t>
      </w:r>
      <w:r w:rsidR="00B32E9C" w:rsidRPr="007A7C45">
        <w:rPr>
          <w:rFonts w:asciiTheme="majorHAnsi" w:eastAsia="Times New Roman" w:hAnsiTheme="majorHAnsi" w:cs="Times New Roman"/>
          <w:color w:val="2B2B2B"/>
          <w:shd w:val="clear" w:color="auto" w:fill="FBFBFB"/>
        </w:rPr>
        <w:t>som ikke vil ”bære nag</w:t>
      </w:r>
      <w:r w:rsidR="00296662">
        <w:rPr>
          <w:rFonts w:asciiTheme="majorHAnsi" w:eastAsia="Times New Roman" w:hAnsiTheme="majorHAnsi" w:cs="Times New Roman"/>
          <w:color w:val="2B2B2B"/>
          <w:shd w:val="clear" w:color="auto" w:fill="FBFBFB"/>
        </w:rPr>
        <w:t>”</w:t>
      </w:r>
      <w:r w:rsidR="00B32E9C" w:rsidRPr="007A7C45">
        <w:rPr>
          <w:rFonts w:asciiTheme="majorHAnsi" w:eastAsia="Times New Roman" w:hAnsiTheme="majorHAnsi" w:cs="Times New Roman"/>
          <w:color w:val="2B2B2B"/>
          <w:shd w:val="clear" w:color="auto" w:fill="FBFBFB"/>
        </w:rPr>
        <w:t>, men ”komme seg videre”</w:t>
      </w:r>
      <w:r w:rsidR="006E5761" w:rsidRPr="007A7C45">
        <w:rPr>
          <w:rFonts w:asciiTheme="majorHAnsi" w:eastAsia="Times New Roman" w:hAnsiTheme="majorHAnsi" w:cs="Times New Roman"/>
          <w:color w:val="2B2B2B"/>
          <w:shd w:val="clear" w:color="auto" w:fill="FBFBFB"/>
        </w:rPr>
        <w:t>. Vedkommende tok sener sitt eget liv</w:t>
      </w:r>
      <w:r w:rsidR="00296662">
        <w:rPr>
          <w:rFonts w:asciiTheme="majorHAnsi" w:eastAsia="Times New Roman" w:hAnsiTheme="majorHAnsi" w:cs="Times New Roman"/>
          <w:color w:val="2B2B2B"/>
          <w:shd w:val="clear" w:color="auto" w:fill="FBFBFB"/>
        </w:rPr>
        <w:t>,</w:t>
      </w:r>
      <w:r w:rsidR="00B455A8" w:rsidRPr="007A7C45">
        <w:rPr>
          <w:rFonts w:asciiTheme="majorHAnsi" w:eastAsia="Times New Roman" w:hAnsiTheme="majorHAnsi" w:cs="Times New Roman"/>
          <w:color w:val="2B2B2B"/>
          <w:shd w:val="clear" w:color="auto" w:fill="FBFBFB"/>
        </w:rPr>
        <w:t xml:space="preserve"> noe som kan indikere at en slik ”tilgivelse” ikke er uproblematisk</w:t>
      </w:r>
      <w:r w:rsidR="00B32E9C" w:rsidRPr="007A7C45">
        <w:rPr>
          <w:rFonts w:asciiTheme="majorHAnsi" w:eastAsia="Times New Roman" w:hAnsiTheme="majorHAnsi" w:cs="Times New Roman"/>
          <w:color w:val="2B2B2B"/>
          <w:shd w:val="clear" w:color="auto" w:fill="FBFBFB"/>
        </w:rPr>
        <w:t xml:space="preserve"> (Verdens Gang 20/11 2014)</w:t>
      </w:r>
      <w:r w:rsidR="000D47D9" w:rsidRPr="007A7C45">
        <w:rPr>
          <w:rStyle w:val="Fotnotereferanse"/>
          <w:rFonts w:asciiTheme="majorHAnsi" w:eastAsia="Times New Roman" w:hAnsiTheme="majorHAnsi" w:cs="Times New Roman"/>
          <w:color w:val="2B2B2B"/>
          <w:shd w:val="clear" w:color="auto" w:fill="FBFBFB"/>
        </w:rPr>
        <w:footnoteReference w:id="36"/>
      </w:r>
      <w:r w:rsidR="004266BE" w:rsidRPr="007A7C45">
        <w:rPr>
          <w:rFonts w:asciiTheme="majorHAnsi" w:eastAsia="Times New Roman" w:hAnsiTheme="majorHAnsi" w:cs="Times New Roman"/>
          <w:color w:val="2B2B2B"/>
          <w:shd w:val="clear" w:color="auto" w:fill="FBFBFB"/>
        </w:rPr>
        <w:t>.</w:t>
      </w:r>
      <w:r w:rsidR="000D47D9" w:rsidRPr="007A7C45">
        <w:rPr>
          <w:rFonts w:asciiTheme="majorHAnsi" w:eastAsia="Times New Roman" w:hAnsiTheme="majorHAnsi" w:cs="Times New Roman"/>
          <w:color w:val="2B2B2B"/>
          <w:shd w:val="clear" w:color="auto" w:fill="FBFBFB"/>
        </w:rPr>
        <w:t> </w:t>
      </w:r>
    </w:p>
    <w:p w14:paraId="05317CD1" w14:textId="2B8918B5" w:rsidR="009F7EA4" w:rsidRPr="007A7C45" w:rsidRDefault="00047572" w:rsidP="00D22595">
      <w:pPr>
        <w:jc w:val="both"/>
        <w:rPr>
          <w:rFonts w:asciiTheme="majorHAnsi" w:eastAsia="Times New Roman" w:hAnsiTheme="majorHAnsi" w:cs="Times New Roman"/>
          <w:bCs/>
          <w:i/>
          <w:color w:val="333333"/>
          <w:shd w:val="clear" w:color="auto" w:fill="FFFFFF"/>
        </w:rPr>
      </w:pPr>
      <w:r w:rsidRPr="007A7C45">
        <w:rPr>
          <w:rFonts w:asciiTheme="majorHAnsi" w:eastAsia="Times New Roman" w:hAnsiTheme="majorHAnsi" w:cs="Times New Roman"/>
          <w:bCs/>
          <w:color w:val="333333"/>
          <w:shd w:val="clear" w:color="auto" w:fill="FFFFFF"/>
        </w:rPr>
        <w:t xml:space="preserve"> </w:t>
      </w:r>
    </w:p>
    <w:p w14:paraId="20A94BD6" w14:textId="76793E94" w:rsidR="009F7EA4" w:rsidRPr="007A7C45" w:rsidRDefault="00F559EF" w:rsidP="00D22595">
      <w:pPr>
        <w:jc w:val="both"/>
        <w:rPr>
          <w:rFonts w:asciiTheme="majorHAnsi" w:eastAsia="Times New Roman" w:hAnsiTheme="majorHAnsi" w:cs="Times New Roman"/>
          <w:bCs/>
          <w:color w:val="333333"/>
          <w:shd w:val="clear" w:color="auto" w:fill="FFFFFF"/>
        </w:rPr>
      </w:pPr>
      <w:r w:rsidRPr="007A7C45">
        <w:rPr>
          <w:rFonts w:asciiTheme="majorHAnsi" w:eastAsia="Times New Roman" w:hAnsiTheme="majorHAnsi" w:cs="Times New Roman"/>
          <w:bCs/>
          <w:color w:val="333333"/>
          <w:shd w:val="clear" w:color="auto" w:fill="FFFFFF"/>
        </w:rPr>
        <w:t>Personlig tror</w:t>
      </w:r>
      <w:r w:rsidR="00F7046A" w:rsidRPr="007A7C45">
        <w:rPr>
          <w:rFonts w:asciiTheme="majorHAnsi" w:eastAsia="Times New Roman" w:hAnsiTheme="majorHAnsi" w:cs="Times New Roman"/>
          <w:bCs/>
          <w:color w:val="333333"/>
          <w:shd w:val="clear" w:color="auto" w:fill="FFFFFF"/>
        </w:rPr>
        <w:t xml:space="preserve"> jeg en slik søking etter å tilgi ”det aller verste”, </w:t>
      </w:r>
      <w:r w:rsidRPr="007A7C45">
        <w:rPr>
          <w:rFonts w:asciiTheme="majorHAnsi" w:eastAsia="Times New Roman" w:hAnsiTheme="majorHAnsi" w:cs="Times New Roman"/>
          <w:bCs/>
          <w:color w:val="333333"/>
          <w:shd w:val="clear" w:color="auto" w:fill="FFFFFF"/>
        </w:rPr>
        <w:t xml:space="preserve">mest </w:t>
      </w:r>
      <w:r w:rsidR="00F7046A" w:rsidRPr="007A7C45">
        <w:rPr>
          <w:rFonts w:asciiTheme="majorHAnsi" w:eastAsia="Times New Roman" w:hAnsiTheme="majorHAnsi" w:cs="Times New Roman"/>
          <w:bCs/>
          <w:color w:val="333333"/>
          <w:shd w:val="clear" w:color="auto" w:fill="FFFFFF"/>
        </w:rPr>
        <w:t>er en aktuell problemstilling blant mennesker som har e</w:t>
      </w:r>
      <w:r w:rsidRPr="007A7C45">
        <w:rPr>
          <w:rFonts w:asciiTheme="majorHAnsi" w:eastAsia="Times New Roman" w:hAnsiTheme="majorHAnsi" w:cs="Times New Roman"/>
          <w:bCs/>
          <w:color w:val="333333"/>
          <w:shd w:val="clear" w:color="auto" w:fill="FFFFFF"/>
        </w:rPr>
        <w:t>t tett og aktivt forhold til en</w:t>
      </w:r>
      <w:r w:rsidR="00F7046A" w:rsidRPr="007A7C45">
        <w:rPr>
          <w:rFonts w:asciiTheme="majorHAnsi" w:eastAsia="Times New Roman" w:hAnsiTheme="majorHAnsi" w:cs="Times New Roman"/>
          <w:bCs/>
          <w:color w:val="333333"/>
          <w:shd w:val="clear" w:color="auto" w:fill="FFFFFF"/>
        </w:rPr>
        <w:t xml:space="preserve"> menighet. Men det er også her presset kan komme, og det er her samvittigheten kan plage en ”dypt kri</w:t>
      </w:r>
      <w:r w:rsidR="00DA0438" w:rsidRPr="007A7C45">
        <w:rPr>
          <w:rFonts w:asciiTheme="majorHAnsi" w:eastAsia="Times New Roman" w:hAnsiTheme="majorHAnsi" w:cs="Times New Roman"/>
          <w:bCs/>
          <w:color w:val="333333"/>
          <w:shd w:val="clear" w:color="auto" w:fill="FFFFFF"/>
        </w:rPr>
        <w:t>sten” dersom han/hun ikke tilgir</w:t>
      </w:r>
      <w:r w:rsidR="00240786" w:rsidRPr="007A7C45">
        <w:rPr>
          <w:rFonts w:asciiTheme="majorHAnsi" w:eastAsia="Times New Roman" w:hAnsiTheme="majorHAnsi" w:cs="Times New Roman"/>
          <w:bCs/>
          <w:color w:val="333333"/>
          <w:shd w:val="clear" w:color="auto" w:fill="FFFFFF"/>
        </w:rPr>
        <w:t xml:space="preserve"> slik ”J</w:t>
      </w:r>
      <w:r w:rsidR="00F7046A" w:rsidRPr="007A7C45">
        <w:rPr>
          <w:rFonts w:asciiTheme="majorHAnsi" w:eastAsia="Times New Roman" w:hAnsiTheme="majorHAnsi" w:cs="Times New Roman"/>
          <w:bCs/>
          <w:color w:val="333333"/>
          <w:shd w:val="clear" w:color="auto" w:fill="FFFFFF"/>
        </w:rPr>
        <w:t>esus ville ha gjort”</w:t>
      </w:r>
      <w:r w:rsidR="00F7046A" w:rsidRPr="007A7C45">
        <w:rPr>
          <w:rStyle w:val="Fotnotereferanse"/>
          <w:rFonts w:asciiTheme="majorHAnsi" w:eastAsia="Times New Roman" w:hAnsiTheme="majorHAnsi" w:cs="Times New Roman"/>
          <w:bCs/>
          <w:color w:val="333333"/>
          <w:shd w:val="clear" w:color="auto" w:fill="FFFFFF"/>
        </w:rPr>
        <w:footnoteReference w:id="37"/>
      </w:r>
      <w:r w:rsidR="00CA3923" w:rsidRPr="007A7C45">
        <w:rPr>
          <w:rFonts w:asciiTheme="majorHAnsi" w:eastAsia="Times New Roman" w:hAnsiTheme="majorHAnsi" w:cs="Times New Roman"/>
          <w:bCs/>
          <w:color w:val="333333"/>
          <w:shd w:val="clear" w:color="auto" w:fill="FFFFFF"/>
        </w:rPr>
        <w:t>.</w:t>
      </w:r>
      <w:r w:rsidR="00DA0438" w:rsidRPr="007A7C45">
        <w:rPr>
          <w:rFonts w:asciiTheme="majorHAnsi" w:eastAsia="Times New Roman" w:hAnsiTheme="majorHAnsi" w:cs="Times New Roman"/>
          <w:bCs/>
          <w:color w:val="333333"/>
          <w:shd w:val="clear" w:color="auto" w:fill="FFFFFF"/>
        </w:rPr>
        <w:t xml:space="preserve"> Her har en sjelesørger og åndelig veileder en utfordring når man skal veilede i slike problemstillinger.</w:t>
      </w:r>
    </w:p>
    <w:p w14:paraId="69D07F80" w14:textId="77777777" w:rsidR="00935BBA" w:rsidRPr="00296662" w:rsidRDefault="00935BBA" w:rsidP="00D22595">
      <w:pPr>
        <w:jc w:val="both"/>
        <w:rPr>
          <w:rStyle w:val="verse"/>
          <w:rFonts w:asciiTheme="majorHAnsi" w:eastAsia="Times New Roman" w:hAnsiTheme="majorHAnsi" w:cs="Arial"/>
          <w:color w:val="333333"/>
          <w:sz w:val="28"/>
          <w:shd w:val="clear" w:color="auto" w:fill="FFFFFF"/>
        </w:rPr>
      </w:pPr>
    </w:p>
    <w:p w14:paraId="7EB833A7" w14:textId="7F107061" w:rsidR="00935BBA" w:rsidRPr="007A7C45" w:rsidRDefault="00F52712" w:rsidP="00D22595">
      <w:pPr>
        <w:jc w:val="both"/>
        <w:rPr>
          <w:rFonts w:asciiTheme="majorHAnsi" w:hAnsiTheme="majorHAnsi" w:cs="Arial"/>
          <w:b/>
          <w:sz w:val="32"/>
        </w:rPr>
      </w:pPr>
      <w:r w:rsidRPr="007A7C45">
        <w:rPr>
          <w:rFonts w:asciiTheme="majorHAnsi" w:hAnsiTheme="majorHAnsi" w:cs="Arial"/>
          <w:b/>
          <w:sz w:val="32"/>
        </w:rPr>
        <w:t>Fagdag for åndelige veiledere</w:t>
      </w:r>
    </w:p>
    <w:p w14:paraId="653D8D9F" w14:textId="40CAF311" w:rsidR="005B7B5E" w:rsidRPr="007A7C45" w:rsidRDefault="00894E32" w:rsidP="00894E32">
      <w:pPr>
        <w:jc w:val="both"/>
        <w:rPr>
          <w:rFonts w:asciiTheme="majorHAnsi" w:hAnsiTheme="majorHAnsi" w:cs="Arial"/>
        </w:rPr>
      </w:pPr>
      <w:r w:rsidRPr="007A7C45">
        <w:rPr>
          <w:rFonts w:asciiTheme="majorHAnsi" w:hAnsiTheme="majorHAnsi" w:cs="Arial"/>
        </w:rPr>
        <w:t xml:space="preserve">14. november 2017 arrangerer </w:t>
      </w:r>
      <w:r w:rsidR="00F52712" w:rsidRPr="007A7C45">
        <w:rPr>
          <w:rFonts w:asciiTheme="majorHAnsi" w:hAnsiTheme="majorHAnsi" w:cs="Arial"/>
        </w:rPr>
        <w:t xml:space="preserve">Biskopen i Borg fagdag for </w:t>
      </w:r>
      <w:r w:rsidRPr="007A7C45">
        <w:rPr>
          <w:rFonts w:asciiTheme="majorHAnsi" w:hAnsiTheme="majorHAnsi" w:cs="Arial"/>
        </w:rPr>
        <w:t xml:space="preserve">åndelige veiledere </w:t>
      </w:r>
      <w:r w:rsidR="00F52712" w:rsidRPr="007A7C45">
        <w:rPr>
          <w:rFonts w:asciiTheme="majorHAnsi" w:hAnsiTheme="majorHAnsi" w:cs="Arial"/>
        </w:rPr>
        <w:t xml:space="preserve">i Borg bispedømme. Temaet er </w:t>
      </w:r>
      <w:r w:rsidR="005B7B5E" w:rsidRPr="007A7C45">
        <w:rPr>
          <w:rFonts w:asciiTheme="majorHAnsi" w:hAnsiTheme="majorHAnsi" w:cs="Arial"/>
        </w:rPr>
        <w:t>fengselsretreat</w:t>
      </w:r>
      <w:r w:rsidRPr="007A7C45">
        <w:rPr>
          <w:rFonts w:asciiTheme="majorHAnsi" w:hAnsiTheme="majorHAnsi" w:cs="Arial"/>
        </w:rPr>
        <w:t xml:space="preserve"> </w:t>
      </w:r>
      <w:r w:rsidR="005B7B5E" w:rsidRPr="007A7C45">
        <w:rPr>
          <w:rFonts w:asciiTheme="majorHAnsi" w:hAnsiTheme="majorHAnsi" w:cs="Arial"/>
        </w:rPr>
        <w:t xml:space="preserve">i </w:t>
      </w:r>
      <w:r w:rsidRPr="007A7C45">
        <w:rPr>
          <w:rFonts w:asciiTheme="majorHAnsi" w:hAnsiTheme="majorHAnsi" w:cs="Arial"/>
        </w:rPr>
        <w:t>Halden fengsel</w:t>
      </w:r>
      <w:r w:rsidR="005B7B5E" w:rsidRPr="007A7C45">
        <w:rPr>
          <w:rFonts w:asciiTheme="majorHAnsi" w:hAnsiTheme="majorHAnsi" w:cs="Arial"/>
        </w:rPr>
        <w:t xml:space="preserve">. </w:t>
      </w:r>
      <w:r w:rsidR="004922C5" w:rsidRPr="007A7C45">
        <w:rPr>
          <w:rFonts w:asciiTheme="majorHAnsi" w:hAnsiTheme="majorHAnsi" w:cs="Arial"/>
        </w:rPr>
        <w:t xml:space="preserve">Her vil sikkert flere av problemstillingen som er belyst i denne artikkelen, komme frem. </w:t>
      </w:r>
      <w:r w:rsidR="00CE3F9E">
        <w:rPr>
          <w:rFonts w:asciiTheme="majorHAnsi" w:hAnsiTheme="majorHAnsi" w:cs="Arial"/>
        </w:rPr>
        <w:t xml:space="preserve">Problemfeltet er vanskelig, og dermed verdt å reflektere over. </w:t>
      </w:r>
    </w:p>
    <w:p w14:paraId="1E407AED" w14:textId="77777777" w:rsidR="001F6038" w:rsidRPr="00775F97" w:rsidRDefault="001F6038" w:rsidP="00D368B0">
      <w:pPr>
        <w:jc w:val="both"/>
        <w:rPr>
          <w:rFonts w:asciiTheme="majorHAnsi" w:hAnsiTheme="majorHAnsi" w:cs="Arial"/>
          <w:b/>
          <w:sz w:val="28"/>
        </w:rPr>
      </w:pPr>
    </w:p>
    <w:p w14:paraId="628D3300" w14:textId="7CEB1F94" w:rsidR="001F6038" w:rsidRPr="007A7C45" w:rsidRDefault="00840C7E" w:rsidP="00D368B0">
      <w:pPr>
        <w:jc w:val="both"/>
        <w:rPr>
          <w:rFonts w:asciiTheme="majorHAnsi" w:hAnsiTheme="majorHAnsi" w:cs="Arial"/>
          <w:b/>
          <w:sz w:val="32"/>
        </w:rPr>
      </w:pPr>
      <w:r w:rsidRPr="007A7C45">
        <w:rPr>
          <w:rFonts w:asciiTheme="majorHAnsi" w:hAnsiTheme="majorHAnsi" w:cs="Arial"/>
          <w:b/>
          <w:sz w:val="32"/>
        </w:rPr>
        <w:t>Anvendt litteratur og kilder</w:t>
      </w:r>
    </w:p>
    <w:p w14:paraId="724A8F43" w14:textId="54D4E95E" w:rsidR="00464DED" w:rsidRPr="007A7C45" w:rsidRDefault="00840C7E" w:rsidP="00464DED">
      <w:pPr>
        <w:pStyle w:val="Listeavsnitt"/>
        <w:numPr>
          <w:ilvl w:val="0"/>
          <w:numId w:val="1"/>
        </w:numPr>
        <w:jc w:val="both"/>
        <w:rPr>
          <w:rFonts w:asciiTheme="majorHAnsi" w:hAnsiTheme="majorHAnsi" w:cs="Arial"/>
        </w:rPr>
      </w:pPr>
      <w:r w:rsidRPr="007A7C45">
        <w:rPr>
          <w:rFonts w:asciiTheme="majorHAnsi" w:hAnsiTheme="majorHAnsi" w:cs="Arial"/>
        </w:rPr>
        <w:t xml:space="preserve">Strek </w:t>
      </w:r>
      <w:r w:rsidR="003B3CFA" w:rsidRPr="007A7C45">
        <w:rPr>
          <w:rFonts w:asciiTheme="majorHAnsi" w:hAnsiTheme="majorHAnsi" w:cs="Arial"/>
        </w:rPr>
        <w:t>(2016)</w:t>
      </w:r>
      <w:r w:rsidR="00152CB0" w:rsidRPr="007A7C45">
        <w:rPr>
          <w:rFonts w:asciiTheme="majorHAnsi" w:hAnsiTheme="majorHAnsi" w:cs="Arial"/>
        </w:rPr>
        <w:t xml:space="preserve">, </w:t>
      </w:r>
      <w:r w:rsidRPr="007A7C45">
        <w:rPr>
          <w:rFonts w:asciiTheme="majorHAnsi" w:hAnsiTheme="majorHAnsi" w:cs="Arial"/>
        </w:rPr>
        <w:t>nr. 5</w:t>
      </w:r>
      <w:r w:rsidR="00AF41F7" w:rsidRPr="007A7C45">
        <w:rPr>
          <w:rFonts w:asciiTheme="majorHAnsi" w:hAnsiTheme="majorHAnsi" w:cs="Arial"/>
        </w:rPr>
        <w:t xml:space="preserve">, tverrkirkelig magasin. </w:t>
      </w:r>
    </w:p>
    <w:p w14:paraId="348AE8BB" w14:textId="2320C4A5" w:rsidR="00C57E0D" w:rsidRPr="00C57E0D" w:rsidRDefault="00C57E0D" w:rsidP="00A54178">
      <w:pPr>
        <w:pStyle w:val="Listeavsnitt"/>
        <w:numPr>
          <w:ilvl w:val="0"/>
          <w:numId w:val="1"/>
        </w:numPr>
        <w:jc w:val="both"/>
        <w:rPr>
          <w:rFonts w:asciiTheme="majorHAnsi" w:hAnsiTheme="majorHAnsi" w:cs="Arial"/>
        </w:rPr>
      </w:pPr>
      <w:r w:rsidRPr="007A7C45">
        <w:rPr>
          <w:rFonts w:asciiTheme="majorHAnsi" w:hAnsiTheme="majorHAnsi" w:cs="Arial"/>
        </w:rPr>
        <w:t>Tidsskrift for sjelesorg</w:t>
      </w:r>
      <w:r w:rsidR="001E7A2B">
        <w:rPr>
          <w:rFonts w:asciiTheme="majorHAnsi" w:hAnsiTheme="majorHAnsi" w:cs="Arial"/>
        </w:rPr>
        <w:t xml:space="preserve"> (TFS) </w:t>
      </w:r>
      <w:r>
        <w:rPr>
          <w:rFonts w:asciiTheme="majorHAnsi" w:eastAsia="Times New Roman" w:hAnsiTheme="majorHAnsi" w:cs="Arial"/>
        </w:rPr>
        <w:t>nr. 4/2016.</w:t>
      </w:r>
    </w:p>
    <w:p w14:paraId="6E53812C" w14:textId="3B24A756" w:rsidR="00C57E0D" w:rsidRPr="00C57E0D" w:rsidRDefault="00C57E0D" w:rsidP="00A54178">
      <w:pPr>
        <w:pStyle w:val="Listeavsnitt"/>
        <w:numPr>
          <w:ilvl w:val="0"/>
          <w:numId w:val="1"/>
        </w:numPr>
        <w:jc w:val="both"/>
        <w:rPr>
          <w:rFonts w:asciiTheme="majorHAnsi" w:hAnsiTheme="majorHAnsi" w:cs="Arial"/>
        </w:rPr>
      </w:pPr>
      <w:r w:rsidRPr="007A7C45">
        <w:rPr>
          <w:rFonts w:asciiTheme="majorHAnsi" w:hAnsiTheme="majorHAnsi" w:cs="Arial"/>
        </w:rPr>
        <w:t>Tidsskrift for sjelesorg</w:t>
      </w:r>
      <w:r>
        <w:rPr>
          <w:rFonts w:asciiTheme="majorHAnsi" w:hAnsiTheme="majorHAnsi" w:cs="Arial"/>
        </w:rPr>
        <w:t xml:space="preserve"> </w:t>
      </w:r>
      <w:r w:rsidR="001E7A2B">
        <w:rPr>
          <w:rFonts w:asciiTheme="majorHAnsi" w:hAnsiTheme="majorHAnsi" w:cs="Arial"/>
        </w:rPr>
        <w:t xml:space="preserve">(TFS) </w:t>
      </w:r>
      <w:r>
        <w:rPr>
          <w:rFonts w:asciiTheme="majorHAnsi" w:hAnsiTheme="majorHAnsi" w:cs="Arial"/>
        </w:rPr>
        <w:t>nr. 1/2017.</w:t>
      </w:r>
    </w:p>
    <w:p w14:paraId="297BFE29" w14:textId="500F1989" w:rsidR="00464DED" w:rsidRPr="007A7C45" w:rsidRDefault="00BB1E71" w:rsidP="00A54178">
      <w:pPr>
        <w:pStyle w:val="Listeavsnitt"/>
        <w:numPr>
          <w:ilvl w:val="0"/>
          <w:numId w:val="1"/>
        </w:numPr>
        <w:jc w:val="both"/>
        <w:rPr>
          <w:rFonts w:asciiTheme="majorHAnsi" w:hAnsiTheme="majorHAnsi" w:cs="Arial"/>
        </w:rPr>
      </w:pPr>
      <w:r w:rsidRPr="007A7C45">
        <w:rPr>
          <w:rFonts w:asciiTheme="majorHAnsi" w:eastAsia="Times New Roman" w:hAnsiTheme="majorHAnsi" w:cs="Arial"/>
        </w:rPr>
        <w:t xml:space="preserve">Olsen, </w:t>
      </w:r>
      <w:r w:rsidR="00343096" w:rsidRPr="007A7C45">
        <w:rPr>
          <w:rFonts w:asciiTheme="majorHAnsi" w:eastAsia="Times New Roman" w:hAnsiTheme="majorHAnsi" w:cs="Arial"/>
        </w:rPr>
        <w:t xml:space="preserve">Bennedichte C. Rappana (2011) Førsteamanuensis </w:t>
      </w:r>
      <w:r w:rsidRPr="007A7C45">
        <w:rPr>
          <w:rFonts w:asciiTheme="majorHAnsi" w:eastAsia="Times New Roman" w:hAnsiTheme="majorHAnsi" w:cs="Arial"/>
        </w:rPr>
        <w:t xml:space="preserve">Høgskolen i Oslo, Støtte fra sine egne, </w:t>
      </w:r>
      <w:r w:rsidR="00343096" w:rsidRPr="007A7C45">
        <w:rPr>
          <w:rFonts w:asciiTheme="majorHAnsi" w:eastAsia="Times New Roman" w:hAnsiTheme="majorHAnsi" w:cs="Arial"/>
        </w:rPr>
        <w:t>Fontene Forskning 1/11.</w:t>
      </w:r>
    </w:p>
    <w:p w14:paraId="084597E6" w14:textId="77777777" w:rsidR="00464DED" w:rsidRPr="007A7C45" w:rsidRDefault="0028430F" w:rsidP="004D5793">
      <w:pPr>
        <w:pStyle w:val="Listeavsnitt"/>
        <w:numPr>
          <w:ilvl w:val="0"/>
          <w:numId w:val="1"/>
        </w:numPr>
        <w:jc w:val="both"/>
        <w:rPr>
          <w:rFonts w:asciiTheme="majorHAnsi" w:hAnsiTheme="majorHAnsi" w:cs="Arial"/>
        </w:rPr>
      </w:pPr>
      <w:r w:rsidRPr="007A7C45">
        <w:rPr>
          <w:rFonts w:asciiTheme="majorHAnsi" w:hAnsiTheme="majorHAnsi" w:cs="Arial"/>
        </w:rPr>
        <w:t xml:space="preserve">Ursua, Maria Prieto og </w:t>
      </w:r>
      <w:r w:rsidR="00CC3ACF" w:rsidRPr="007A7C45">
        <w:rPr>
          <w:rFonts w:asciiTheme="majorHAnsi" w:hAnsiTheme="majorHAnsi" w:cs="Arial"/>
        </w:rPr>
        <w:t xml:space="preserve">Garcia </w:t>
      </w:r>
      <w:r w:rsidRPr="007A7C45">
        <w:rPr>
          <w:rFonts w:asciiTheme="majorHAnsi" w:hAnsiTheme="majorHAnsi" w:cs="Arial"/>
        </w:rPr>
        <w:t xml:space="preserve">de Castro Valdes, Jose  </w:t>
      </w:r>
      <w:r w:rsidR="00CC3ACF" w:rsidRPr="007A7C45">
        <w:rPr>
          <w:rFonts w:asciiTheme="majorHAnsi" w:hAnsiTheme="majorHAnsi" w:cs="Arial"/>
        </w:rPr>
        <w:t>(2016)</w:t>
      </w:r>
      <w:r w:rsidRPr="007A7C45">
        <w:rPr>
          <w:rFonts w:asciiTheme="majorHAnsi" w:hAnsiTheme="majorHAnsi" w:cs="Arial"/>
        </w:rPr>
        <w:t xml:space="preserve">, </w:t>
      </w:r>
      <w:r w:rsidR="00CC3ACF" w:rsidRPr="007A7C45">
        <w:rPr>
          <w:rFonts w:asciiTheme="majorHAnsi" w:hAnsiTheme="majorHAnsi" w:cs="Arial"/>
        </w:rPr>
        <w:t>Psicologia del perdon y Ejercicios Espirituales</w:t>
      </w:r>
      <w:r w:rsidR="004831F5" w:rsidRPr="007A7C45">
        <w:rPr>
          <w:rFonts w:asciiTheme="majorHAnsi" w:hAnsiTheme="majorHAnsi" w:cs="Arial"/>
        </w:rPr>
        <w:t xml:space="preserve"> – PPEE </w:t>
      </w:r>
      <w:r w:rsidRPr="007A7C45">
        <w:rPr>
          <w:rFonts w:asciiTheme="majorHAnsi" w:hAnsiTheme="majorHAnsi" w:cs="Arial"/>
        </w:rPr>
        <w:t>(”Tilgivelsens psykologi og åndelige øvelser”), Manresa Vol 88 ss. 317-328.</w:t>
      </w:r>
    </w:p>
    <w:p w14:paraId="18E5A300" w14:textId="77777777" w:rsidR="00464DED" w:rsidRPr="002B0587" w:rsidRDefault="004D5793" w:rsidP="004D5793">
      <w:pPr>
        <w:pStyle w:val="Listeavsnitt"/>
        <w:numPr>
          <w:ilvl w:val="0"/>
          <w:numId w:val="1"/>
        </w:numPr>
        <w:jc w:val="both"/>
        <w:rPr>
          <w:rFonts w:asciiTheme="majorHAnsi" w:hAnsiTheme="majorHAnsi" w:cs="Arial"/>
        </w:rPr>
      </w:pPr>
      <w:r w:rsidRPr="007A7C45">
        <w:rPr>
          <w:rFonts w:asciiTheme="majorHAnsi" w:eastAsia="Times New Roman" w:hAnsiTheme="majorHAnsi" w:cs="Arial"/>
        </w:rPr>
        <w:t xml:space="preserve">Carls, Rainer (2013), Ignatius av Loyolas teologiska profil, Mellan ridarväsen, renässans och reformation, Artos og Norma. </w:t>
      </w:r>
    </w:p>
    <w:p w14:paraId="4DD6AC12" w14:textId="160E03F9" w:rsidR="002B0587" w:rsidRPr="002B0587" w:rsidRDefault="002B0587" w:rsidP="002B0587">
      <w:pPr>
        <w:pStyle w:val="Listeavsnitt"/>
        <w:numPr>
          <w:ilvl w:val="0"/>
          <w:numId w:val="1"/>
        </w:numPr>
        <w:jc w:val="both"/>
        <w:rPr>
          <w:rFonts w:asciiTheme="majorHAnsi" w:hAnsiTheme="majorHAnsi" w:cs="Arial"/>
        </w:rPr>
      </w:pPr>
      <w:r w:rsidRPr="00B41770">
        <w:rPr>
          <w:rFonts w:asciiTheme="majorHAnsi" w:eastAsia="Times New Roman" w:hAnsiTheme="majorHAnsi" w:cs="Arial"/>
        </w:rPr>
        <w:t>Melloni, Javier (2000), The exercises of St Ignatius Loyola in the Western Tradition, Inigo Texts Series: 5.</w:t>
      </w:r>
    </w:p>
    <w:p w14:paraId="4D9D1154" w14:textId="77777777" w:rsidR="00464DED" w:rsidRPr="007A7C45" w:rsidRDefault="00AF41F7" w:rsidP="00A54178">
      <w:pPr>
        <w:pStyle w:val="Listeavsnitt"/>
        <w:numPr>
          <w:ilvl w:val="0"/>
          <w:numId w:val="1"/>
        </w:numPr>
        <w:jc w:val="both"/>
        <w:rPr>
          <w:rFonts w:asciiTheme="majorHAnsi" w:hAnsiTheme="majorHAnsi" w:cs="Arial"/>
        </w:rPr>
      </w:pPr>
      <w:r w:rsidRPr="007A7C45">
        <w:rPr>
          <w:rFonts w:asciiTheme="majorHAnsi" w:hAnsiTheme="majorHAnsi" w:cs="Arial"/>
        </w:rPr>
        <w:t>Santiago Arzubialde (2013), Ignacio de Loyola, Ejercicios Espirituales, SalTerrae.</w:t>
      </w:r>
    </w:p>
    <w:p w14:paraId="2ECA8A9C" w14:textId="77777777" w:rsidR="00464DED" w:rsidRPr="007A7C45" w:rsidRDefault="00C6503A" w:rsidP="00464DED">
      <w:pPr>
        <w:pStyle w:val="Listeavsnitt"/>
        <w:numPr>
          <w:ilvl w:val="0"/>
          <w:numId w:val="1"/>
        </w:numPr>
        <w:jc w:val="both"/>
        <w:rPr>
          <w:rFonts w:asciiTheme="majorHAnsi" w:hAnsiTheme="majorHAnsi" w:cs="Arial"/>
        </w:rPr>
      </w:pPr>
      <w:r w:rsidRPr="007A7C45">
        <w:rPr>
          <w:rFonts w:asciiTheme="majorHAnsi" w:eastAsia="Times New Roman" w:hAnsiTheme="majorHAnsi" w:cs="Arial"/>
        </w:rPr>
        <w:t xml:space="preserve">Hill, Harriet, Hill Margaret, Bagge, Richard, Miersma, Pat, </w:t>
      </w:r>
      <w:r w:rsidR="00CD5387" w:rsidRPr="007A7C45">
        <w:rPr>
          <w:rFonts w:asciiTheme="majorHAnsi" w:eastAsia="Times New Roman" w:hAnsiTheme="majorHAnsi" w:cs="Arial"/>
        </w:rPr>
        <w:t>Healing the Wounds of Trauma</w:t>
      </w:r>
      <w:r w:rsidR="00CD5387" w:rsidRPr="007A7C45">
        <w:rPr>
          <w:rFonts w:asciiTheme="majorHAnsi" w:hAnsiTheme="majorHAnsi" w:cs="Arial"/>
        </w:rPr>
        <w:t xml:space="preserve"> - </w:t>
      </w:r>
      <w:r w:rsidR="00CD5387" w:rsidRPr="007A7C45">
        <w:rPr>
          <w:rFonts w:asciiTheme="majorHAnsi" w:hAnsiTheme="majorHAnsi" w:cs="Arial"/>
          <w:i/>
        </w:rPr>
        <w:t>How the church can help</w:t>
      </w:r>
      <w:r w:rsidR="00CD5387" w:rsidRPr="007A7C45">
        <w:rPr>
          <w:rFonts w:asciiTheme="majorHAnsi" w:hAnsiTheme="majorHAnsi" w:cs="Arial"/>
        </w:rPr>
        <w:t>” (HTWT) 2014, North America Edition</w:t>
      </w:r>
      <w:r w:rsidR="00323767" w:rsidRPr="007A7C45">
        <w:rPr>
          <w:rFonts w:asciiTheme="majorHAnsi" w:hAnsiTheme="majorHAnsi" w:cs="Arial"/>
        </w:rPr>
        <w:t>, American Bible Society</w:t>
      </w:r>
      <w:r w:rsidR="00CD5387" w:rsidRPr="007A7C45">
        <w:rPr>
          <w:rFonts w:asciiTheme="majorHAnsi" w:hAnsiTheme="majorHAnsi" w:cs="Arial"/>
        </w:rPr>
        <w:t xml:space="preserve">. </w:t>
      </w:r>
    </w:p>
    <w:p w14:paraId="6AAE5AC0" w14:textId="2B344DFA" w:rsidR="00464DED" w:rsidRPr="007A7C45" w:rsidRDefault="00464DED" w:rsidP="00464DED">
      <w:pPr>
        <w:pStyle w:val="Listeavsnitt"/>
        <w:numPr>
          <w:ilvl w:val="0"/>
          <w:numId w:val="1"/>
        </w:numPr>
        <w:jc w:val="both"/>
        <w:rPr>
          <w:rFonts w:asciiTheme="majorHAnsi" w:hAnsiTheme="majorHAnsi" w:cs="Arial"/>
        </w:rPr>
      </w:pPr>
      <w:r w:rsidRPr="007A7C45">
        <w:rPr>
          <w:rFonts w:asciiTheme="majorHAnsi" w:hAnsiTheme="majorHAnsi" w:cs="Arial"/>
          <w:color w:val="000000"/>
          <w:sz w:val="27"/>
          <w:szCs w:val="27"/>
        </w:rPr>
        <w:t>Bermejo J.C. (1998), Apuntes de relacion de ayuda (Veiledning overfor sørgende), Centro de Humanizacion de la Salud (Religiosos Camilos), 12. edicion 1998, Santander: Editorial Sal Terrae Santander.</w:t>
      </w:r>
    </w:p>
    <w:p w14:paraId="42D63015" w14:textId="77777777" w:rsidR="002312A1" w:rsidRPr="007A7C45" w:rsidRDefault="002312A1" w:rsidP="00A54178">
      <w:pPr>
        <w:jc w:val="both"/>
        <w:rPr>
          <w:rFonts w:asciiTheme="majorHAnsi" w:hAnsiTheme="majorHAnsi" w:cs="Arial"/>
        </w:rPr>
      </w:pPr>
    </w:p>
    <w:p w14:paraId="7AF5F823" w14:textId="7A5B2E93" w:rsidR="00FF2D3A" w:rsidRPr="007A7C45" w:rsidRDefault="00F33219" w:rsidP="00D368B0">
      <w:pPr>
        <w:jc w:val="both"/>
        <w:rPr>
          <w:rFonts w:asciiTheme="majorHAnsi" w:hAnsiTheme="majorHAnsi" w:cs="Arial"/>
        </w:rPr>
      </w:pPr>
      <w:r w:rsidRPr="007A7C45">
        <w:rPr>
          <w:rFonts w:asciiTheme="majorHAnsi" w:hAnsiTheme="majorHAnsi" w:cs="Arial"/>
        </w:rPr>
        <w:t xml:space="preserve">Oversettelser fra </w:t>
      </w:r>
      <w:r w:rsidR="006C4168" w:rsidRPr="007A7C45">
        <w:rPr>
          <w:rFonts w:asciiTheme="majorHAnsi" w:hAnsiTheme="majorHAnsi" w:cs="Arial"/>
        </w:rPr>
        <w:t xml:space="preserve">utenlandske kilder </w:t>
      </w:r>
      <w:r w:rsidR="00302D80">
        <w:rPr>
          <w:rFonts w:asciiTheme="majorHAnsi" w:hAnsiTheme="majorHAnsi" w:cs="Arial"/>
        </w:rPr>
        <w:t>er forfatterens eget ansvar</w:t>
      </w:r>
      <w:r w:rsidRPr="007A7C45">
        <w:rPr>
          <w:rFonts w:asciiTheme="majorHAnsi" w:hAnsiTheme="majorHAnsi" w:cs="Arial"/>
        </w:rPr>
        <w:t xml:space="preserve">. </w:t>
      </w:r>
    </w:p>
    <w:sectPr w:rsidR="00FF2D3A" w:rsidRPr="007A7C45" w:rsidSect="003C5D09">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F143E" w14:textId="77777777" w:rsidR="0087619E" w:rsidRDefault="0087619E" w:rsidP="00C64F83">
      <w:r>
        <w:separator/>
      </w:r>
    </w:p>
  </w:endnote>
  <w:endnote w:type="continuationSeparator" w:id="0">
    <w:p w14:paraId="6FD28B42" w14:textId="77777777" w:rsidR="0087619E" w:rsidRDefault="0087619E" w:rsidP="00C64F83">
      <w:r>
        <w:continuationSeparator/>
      </w:r>
    </w:p>
  </w:endnote>
  <w:endnote w:id="1">
    <w:p w14:paraId="6786EF2B" w14:textId="5A7C9BF1" w:rsidR="0087619E" w:rsidRPr="00925C7C" w:rsidRDefault="0087619E" w:rsidP="00925C7C">
      <w:pPr>
        <w:pStyle w:val="Sluttnotetekst"/>
        <w:rPr>
          <w:rFonts w:asciiTheme="majorHAnsi" w:hAnsiTheme="majorHAnsi" w:cs="Arial"/>
          <w:bCs/>
          <w:sz w:val="20"/>
        </w:rPr>
      </w:pPr>
      <w:r w:rsidRPr="00925C7C">
        <w:rPr>
          <w:rStyle w:val="Sluttnotereferanse"/>
          <w:rFonts w:asciiTheme="majorHAnsi" w:hAnsiTheme="majorHAnsi" w:cs="Arial"/>
          <w:sz w:val="20"/>
        </w:rPr>
        <w:endnoteRef/>
      </w:r>
      <w:r w:rsidRPr="00925C7C">
        <w:rPr>
          <w:rFonts w:asciiTheme="majorHAnsi" w:hAnsiTheme="majorHAnsi" w:cs="Arial"/>
          <w:sz w:val="20"/>
        </w:rPr>
        <w:t xml:space="preserve"> Bermejo/</w:t>
      </w:r>
      <w:r w:rsidRPr="00925C7C">
        <w:rPr>
          <w:rFonts w:asciiTheme="majorHAnsi" w:hAnsiTheme="majorHAnsi" w:cs="Arial"/>
          <w:bCs/>
          <w:sz w:val="20"/>
        </w:rPr>
        <w:t>artikkel/udatert.</w:t>
      </w:r>
    </w:p>
    <w:p w14:paraId="76FA1595" w14:textId="5A58B831" w:rsidR="0087619E" w:rsidRPr="00214545" w:rsidRDefault="0087619E" w:rsidP="000544A6">
      <w:pPr>
        <w:jc w:val="both"/>
        <w:rPr>
          <w:rFonts w:asciiTheme="majorHAnsi" w:hAnsiTheme="majorHAnsi" w:cs="Arial"/>
        </w:rPr>
      </w:pPr>
    </w:p>
    <w:p w14:paraId="6B779F78" w14:textId="7E80BE6F" w:rsidR="0087619E" w:rsidRPr="00925C7C" w:rsidRDefault="0087619E" w:rsidP="000544A6">
      <w:pPr>
        <w:jc w:val="both"/>
        <w:rPr>
          <w:rFonts w:asciiTheme="majorHAnsi" w:hAnsiTheme="majorHAnsi" w:cs="Arial"/>
          <w:b/>
          <w:i/>
        </w:rPr>
      </w:pPr>
      <w:r w:rsidRPr="00925C7C">
        <w:rPr>
          <w:rFonts w:asciiTheme="majorHAnsi" w:hAnsiTheme="majorHAnsi" w:cs="Arial"/>
          <w:b/>
          <w:i/>
        </w:rPr>
        <w:t>Frank Oterholt</w:t>
      </w:r>
    </w:p>
    <w:p w14:paraId="3AC1D85D" w14:textId="72318230" w:rsidR="00E34A5E" w:rsidRPr="00E34A5E" w:rsidRDefault="0087619E" w:rsidP="002E15B3">
      <w:pPr>
        <w:jc w:val="both"/>
        <w:rPr>
          <w:rFonts w:asciiTheme="majorHAnsi" w:hAnsiTheme="majorHAnsi" w:cs="Arial"/>
        </w:rPr>
      </w:pPr>
      <w:r>
        <w:rPr>
          <w:rFonts w:asciiTheme="majorHAnsi" w:hAnsiTheme="majorHAnsi" w:cs="Arial"/>
        </w:rPr>
        <w:t xml:space="preserve">Fredrikstad </w:t>
      </w:r>
      <w:r w:rsidR="00C3234F">
        <w:rPr>
          <w:rFonts w:asciiTheme="majorHAnsi" w:hAnsiTheme="majorHAnsi" w:cs="Arial"/>
        </w:rPr>
        <w:t xml:space="preserve">11. </w:t>
      </w:r>
      <w:r w:rsidRPr="00214545">
        <w:rPr>
          <w:rFonts w:asciiTheme="majorHAnsi" w:hAnsiTheme="majorHAnsi" w:cs="Arial"/>
        </w:rPr>
        <w:t>oktober 2017</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7648" w14:textId="77777777" w:rsidR="0087619E" w:rsidRDefault="0087619E" w:rsidP="00A5417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38F0772" w14:textId="77777777" w:rsidR="0087619E" w:rsidRDefault="0087619E" w:rsidP="0028430F">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CC20" w14:textId="77777777" w:rsidR="0087619E" w:rsidRDefault="0087619E" w:rsidP="00A5417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D5B09">
      <w:rPr>
        <w:rStyle w:val="Sidetall"/>
        <w:noProof/>
      </w:rPr>
      <w:t>1</w:t>
    </w:r>
    <w:r>
      <w:rPr>
        <w:rStyle w:val="Sidetall"/>
      </w:rPr>
      <w:fldChar w:fldCharType="end"/>
    </w:r>
  </w:p>
  <w:p w14:paraId="60269AB4" w14:textId="77777777" w:rsidR="0087619E" w:rsidRDefault="0087619E" w:rsidP="0028430F">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FD04" w14:textId="77777777" w:rsidR="0087619E" w:rsidRDefault="0087619E" w:rsidP="00C64F83">
      <w:r>
        <w:separator/>
      </w:r>
    </w:p>
  </w:footnote>
  <w:footnote w:type="continuationSeparator" w:id="0">
    <w:p w14:paraId="025FB2E0" w14:textId="77777777" w:rsidR="0087619E" w:rsidRDefault="0087619E" w:rsidP="00C64F83">
      <w:r>
        <w:continuationSeparator/>
      </w:r>
    </w:p>
  </w:footnote>
  <w:footnote w:id="1">
    <w:p w14:paraId="6E1B7CCE" w14:textId="4FA940C5" w:rsidR="0087619E" w:rsidRPr="000558BC" w:rsidRDefault="0087619E" w:rsidP="00D97329">
      <w:pPr>
        <w:pStyle w:val="Fotnotetekst"/>
        <w:jc w:val="both"/>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Et samarbeid mellom Øistein Endal, feltprest ved Heimevernets skole- og kompetansesenter (på Dombås), Christian Skovdahl, feltprest ved Forsvarets veteransenter (på Bæreia) og Kyrre Klevberg, forfatter av artikkelen ”Pilegrimsretreat for veteraner (P</w:t>
      </w:r>
      <w:r w:rsidRPr="000558BC">
        <w:rPr>
          <w:rFonts w:asciiTheme="majorHAnsi" w:hAnsiTheme="majorHAnsi"/>
          <w:sz w:val="20"/>
          <w:szCs w:val="20"/>
        </w:rPr>
        <w:t>acem 19:2 2016:109-122).</w:t>
      </w:r>
    </w:p>
  </w:footnote>
  <w:footnote w:id="2">
    <w:p w14:paraId="5C5C6525" w14:textId="3244E642" w:rsidR="0087619E" w:rsidRPr="001F7AD9" w:rsidRDefault="0087619E">
      <w:pPr>
        <w:pStyle w:val="Fotnotetekst"/>
        <w:rPr>
          <w:rFonts w:asciiTheme="majorHAnsi" w:hAnsiTheme="majorHAnsi"/>
          <w:sz w:val="20"/>
          <w:szCs w:val="20"/>
          <w:lang/>
        </w:rPr>
      </w:pPr>
      <w:r w:rsidRPr="000558BC">
        <w:rPr>
          <w:rStyle w:val="Fotnotereferanse"/>
          <w:rFonts w:asciiTheme="majorHAnsi" w:hAnsiTheme="majorHAnsi"/>
          <w:sz w:val="20"/>
          <w:szCs w:val="20"/>
        </w:rPr>
        <w:footnoteRef/>
      </w:r>
      <w:r w:rsidRPr="000558BC">
        <w:rPr>
          <w:rFonts w:asciiTheme="majorHAnsi" w:hAnsiTheme="majorHAnsi"/>
          <w:sz w:val="20"/>
          <w:szCs w:val="20"/>
        </w:rPr>
        <w:t xml:space="preserve"> </w:t>
      </w:r>
      <w:r w:rsidRPr="000558BC">
        <w:rPr>
          <w:rFonts w:asciiTheme="majorHAnsi" w:hAnsiTheme="majorHAnsi"/>
          <w:sz w:val="20"/>
          <w:szCs w:val="20"/>
          <w:lang/>
        </w:rPr>
        <w:t>Som levde på 1500-tallet</w:t>
      </w:r>
      <w:r>
        <w:rPr>
          <w:rFonts w:asciiTheme="majorHAnsi" w:hAnsiTheme="majorHAnsi"/>
          <w:sz w:val="20"/>
          <w:szCs w:val="20"/>
          <w:lang/>
        </w:rPr>
        <w:t xml:space="preserve"> </w:t>
      </w:r>
      <w:r w:rsidRPr="001F7AD9">
        <w:rPr>
          <w:rFonts w:asciiTheme="majorHAnsi" w:hAnsiTheme="majorHAnsi"/>
          <w:sz w:val="20"/>
          <w:szCs w:val="20"/>
          <w:lang/>
        </w:rPr>
        <w:t>i Baskerland i Spania.</w:t>
      </w:r>
    </w:p>
  </w:footnote>
  <w:footnote w:id="3">
    <w:p w14:paraId="26009B3C" w14:textId="5732B44B" w:rsidR="0087619E" w:rsidRPr="008168A1" w:rsidRDefault="0087619E">
      <w:pPr>
        <w:pStyle w:val="Fotnotetekst"/>
        <w:rPr>
          <w:sz w:val="20"/>
          <w:lang/>
        </w:rPr>
      </w:pPr>
      <w:r w:rsidRPr="008168A1">
        <w:rPr>
          <w:rStyle w:val="Fotnotereferanse"/>
          <w:rFonts w:asciiTheme="majorHAnsi" w:hAnsiTheme="majorHAnsi"/>
          <w:sz w:val="16"/>
          <w:szCs w:val="20"/>
        </w:rPr>
        <w:footnoteRef/>
      </w:r>
      <w:r w:rsidRPr="008168A1">
        <w:rPr>
          <w:rFonts w:asciiTheme="majorHAnsi" w:hAnsiTheme="majorHAnsi"/>
          <w:sz w:val="16"/>
          <w:szCs w:val="20"/>
        </w:rPr>
        <w:t xml:space="preserve"> </w:t>
      </w:r>
      <w:r w:rsidRPr="008168A1">
        <w:rPr>
          <w:rFonts w:asciiTheme="majorHAnsi" w:hAnsiTheme="majorHAnsi" w:cs="Arial"/>
          <w:sz w:val="16"/>
          <w:szCs w:val="20"/>
        </w:rPr>
        <w:t xml:space="preserve">Spansk: </w:t>
      </w:r>
      <w:r w:rsidRPr="008168A1">
        <w:rPr>
          <w:rFonts w:asciiTheme="majorHAnsi" w:hAnsiTheme="majorHAnsi" w:cs="Arial"/>
          <w:i/>
          <w:sz w:val="16"/>
          <w:szCs w:val="20"/>
        </w:rPr>
        <w:t>travesuras</w:t>
      </w:r>
      <w:r w:rsidRPr="008168A1">
        <w:rPr>
          <w:rFonts w:asciiTheme="majorHAnsi" w:hAnsiTheme="majorHAnsi" w:cs="Arial"/>
          <w:sz w:val="16"/>
          <w:szCs w:val="20"/>
        </w:rPr>
        <w:t>.</w:t>
      </w:r>
    </w:p>
  </w:footnote>
  <w:footnote w:id="4">
    <w:p w14:paraId="1DB266D0" w14:textId="196A5254" w:rsidR="0087619E" w:rsidRPr="00C05746" w:rsidRDefault="0087619E">
      <w:pPr>
        <w:pStyle w:val="Fotnotetekst"/>
        <w:rPr>
          <w:rFonts w:asciiTheme="majorHAnsi" w:hAnsiTheme="majorHAnsi"/>
          <w:sz w:val="20"/>
          <w:szCs w:val="20"/>
        </w:rPr>
      </w:pPr>
      <w:r w:rsidRPr="008168A1">
        <w:rPr>
          <w:rStyle w:val="Fotnotereferanse"/>
          <w:rFonts w:asciiTheme="majorHAnsi" w:hAnsiTheme="majorHAnsi"/>
          <w:sz w:val="18"/>
          <w:szCs w:val="20"/>
        </w:rPr>
        <w:footnoteRef/>
      </w:r>
      <w:r w:rsidRPr="008168A1">
        <w:rPr>
          <w:rFonts w:asciiTheme="majorHAnsi" w:hAnsiTheme="majorHAnsi"/>
          <w:sz w:val="18"/>
          <w:szCs w:val="20"/>
        </w:rPr>
        <w:t xml:space="preserve"> Ursua, Maria Prieto og Garcia de Castro Valdes, Jose (2016), Psicologia del perdon y Ejercicios Espirituales-PPEE</w:t>
      </w:r>
    </w:p>
  </w:footnote>
  <w:footnote w:id="5">
    <w:p w14:paraId="25169447" w14:textId="30392460" w:rsidR="0087619E" w:rsidRPr="00C05746" w:rsidRDefault="0087619E" w:rsidP="007E71F3">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mer om PTSD her: </w:t>
      </w:r>
      <w:hyperlink r:id="rId1" w:history="1">
        <w:r w:rsidRPr="00C05746">
          <w:rPr>
            <w:rStyle w:val="Hyperkobling"/>
            <w:rFonts w:asciiTheme="majorHAnsi" w:hAnsiTheme="majorHAnsi"/>
            <w:sz w:val="20"/>
            <w:szCs w:val="20"/>
          </w:rPr>
          <w:t>https://www.nimh.nih.gov/health/topics/post-traumatic-stress-disorder-ptsd/index.shtml</w:t>
        </w:r>
      </w:hyperlink>
      <w:r w:rsidRPr="00C05746">
        <w:rPr>
          <w:rFonts w:asciiTheme="majorHAnsi" w:hAnsiTheme="majorHAnsi"/>
          <w:sz w:val="20"/>
          <w:szCs w:val="20"/>
        </w:rPr>
        <w:t xml:space="preserve"> </w:t>
      </w:r>
    </w:p>
  </w:footnote>
  <w:footnote w:id="6">
    <w:p w14:paraId="0ECB8285" w14:textId="155BFBDE"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Eng: uheldig/sørgelig. </w:t>
      </w:r>
    </w:p>
  </w:footnote>
  <w:footnote w:id="7">
    <w:p w14:paraId="196725DF" w14:textId="77777777" w:rsidR="0087619E" w:rsidRPr="00C05746" w:rsidRDefault="0087619E" w:rsidP="001964A4">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filosof Torbjørn Olseth i Store norske leksikon: </w:t>
      </w:r>
      <w:hyperlink r:id="rId2" w:history="1">
        <w:r w:rsidRPr="00C05746">
          <w:rPr>
            <w:rStyle w:val="Hyperkobling"/>
            <w:rFonts w:asciiTheme="majorHAnsi" w:hAnsiTheme="majorHAnsi"/>
            <w:sz w:val="20"/>
            <w:szCs w:val="20"/>
          </w:rPr>
          <w:t>https://snl.no/eksistensialisme</w:t>
        </w:r>
      </w:hyperlink>
      <w:r w:rsidRPr="00C05746">
        <w:rPr>
          <w:rFonts w:asciiTheme="majorHAnsi" w:hAnsiTheme="majorHAnsi"/>
          <w:sz w:val="20"/>
          <w:szCs w:val="20"/>
        </w:rPr>
        <w:t xml:space="preserve">  </w:t>
      </w:r>
    </w:p>
  </w:footnote>
  <w:footnote w:id="8">
    <w:p w14:paraId="25249C61" w14:textId="77777777" w:rsidR="0087619E" w:rsidRPr="009B76F1" w:rsidRDefault="0087619E" w:rsidP="001964A4">
      <w:pPr>
        <w:pStyle w:val="Fotnotetekst"/>
        <w:rPr>
          <w:rFonts w:asciiTheme="majorHAnsi" w:hAnsiTheme="majorHAnsi"/>
          <w:sz w:val="18"/>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mer om Sartre her: </w:t>
      </w:r>
      <w:hyperlink r:id="rId3" w:history="1">
        <w:r w:rsidRPr="009B76F1">
          <w:rPr>
            <w:rStyle w:val="Hyperkobling"/>
            <w:rFonts w:asciiTheme="majorHAnsi" w:hAnsiTheme="majorHAnsi"/>
            <w:sz w:val="18"/>
            <w:szCs w:val="20"/>
          </w:rPr>
          <w:t>http://projekter.aau.dk/projekter/files/244999844/Filosofiens_Problemer_og_Grundbegreber__Skr._Eksamen_.pdf</w:t>
        </w:r>
      </w:hyperlink>
      <w:r w:rsidRPr="009B76F1">
        <w:rPr>
          <w:rFonts w:asciiTheme="majorHAnsi" w:hAnsiTheme="majorHAnsi"/>
          <w:sz w:val="18"/>
          <w:szCs w:val="20"/>
        </w:rPr>
        <w:t xml:space="preserve"> </w:t>
      </w:r>
    </w:p>
  </w:footnote>
  <w:footnote w:id="9">
    <w:p w14:paraId="088FE9D7" w14:textId="77777777" w:rsidR="0087619E" w:rsidRPr="00C05746" w:rsidRDefault="0087619E" w:rsidP="001964A4">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Ibid: Store norske leksikon. </w:t>
      </w:r>
    </w:p>
  </w:footnote>
  <w:footnote w:id="10">
    <w:p w14:paraId="41314C6F" w14:textId="77777777" w:rsidR="0087619E" w:rsidRPr="00C05746" w:rsidRDefault="0087619E" w:rsidP="009B7FD3">
      <w:pPr>
        <w:rPr>
          <w:rFonts w:asciiTheme="majorHAnsi" w:eastAsia="Times New Roman" w:hAnsiTheme="majorHAnsi" w:cs="Times New Roman"/>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Forkynneren 3,20: ”</w:t>
      </w:r>
      <w:r w:rsidRPr="00C05746">
        <w:rPr>
          <w:rFonts w:asciiTheme="majorHAnsi" w:eastAsia="Times New Roman" w:hAnsiTheme="majorHAnsi" w:cs="Times New Roman"/>
          <w:color w:val="333333"/>
          <w:sz w:val="20"/>
          <w:szCs w:val="20"/>
          <w:shd w:val="clear" w:color="auto" w:fill="FFFFFF"/>
        </w:rPr>
        <w:t>Alle går til det samme sted.</w:t>
      </w:r>
      <w:r w:rsidRPr="00C05746">
        <w:rPr>
          <w:rFonts w:asciiTheme="majorHAnsi" w:eastAsia="Times New Roman" w:hAnsiTheme="majorHAnsi" w:cs="Times New Roman"/>
          <w:color w:val="333333"/>
          <w:sz w:val="20"/>
          <w:szCs w:val="20"/>
        </w:rPr>
        <w:t xml:space="preserve"> </w:t>
      </w:r>
      <w:r w:rsidRPr="00C05746">
        <w:rPr>
          <w:rFonts w:asciiTheme="majorHAnsi" w:eastAsia="Times New Roman" w:hAnsiTheme="majorHAnsi" w:cs="Times New Roman"/>
          <w:color w:val="333333"/>
          <w:sz w:val="20"/>
          <w:szCs w:val="20"/>
          <w:shd w:val="clear" w:color="auto" w:fill="FFFFFF"/>
        </w:rPr>
        <w:t>Alle er kommet av støv</w:t>
      </w:r>
      <w:r w:rsidRPr="00C05746">
        <w:rPr>
          <w:rFonts w:asciiTheme="majorHAnsi" w:eastAsia="Times New Roman" w:hAnsiTheme="majorHAnsi" w:cs="Times New Roman"/>
          <w:color w:val="333333"/>
          <w:sz w:val="20"/>
          <w:szCs w:val="20"/>
        </w:rPr>
        <w:t xml:space="preserve"> </w:t>
      </w:r>
      <w:r w:rsidRPr="00C05746">
        <w:rPr>
          <w:rFonts w:asciiTheme="majorHAnsi" w:eastAsia="Times New Roman" w:hAnsiTheme="majorHAnsi" w:cs="Times New Roman"/>
          <w:color w:val="333333"/>
          <w:sz w:val="20"/>
          <w:szCs w:val="20"/>
          <w:shd w:val="clear" w:color="auto" w:fill="FFFFFF"/>
        </w:rPr>
        <w:t>og skal bli til støv igjen.” </w:t>
      </w:r>
    </w:p>
  </w:footnote>
  <w:footnote w:id="11">
    <w:p w14:paraId="1071052A" w14:textId="77777777" w:rsidR="0087619E" w:rsidRPr="00C05746" w:rsidRDefault="0087619E" w:rsidP="004B0DF1">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r w:rsidRPr="00C05746">
        <w:rPr>
          <w:rFonts w:asciiTheme="majorHAnsi" w:hAnsiTheme="majorHAnsi" w:cs="Arial"/>
          <w:sz w:val="20"/>
          <w:szCs w:val="20"/>
        </w:rPr>
        <w:t>Se mer om dette i Oterholt TFS 1/2017:41ff./45f.</w:t>
      </w:r>
    </w:p>
  </w:footnote>
  <w:footnote w:id="12">
    <w:p w14:paraId="64F58D26"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4" w:history="1">
        <w:r w:rsidRPr="00C05746">
          <w:rPr>
            <w:rStyle w:val="Hyperkobling"/>
            <w:rFonts w:asciiTheme="majorHAnsi" w:hAnsiTheme="majorHAnsi"/>
            <w:sz w:val="20"/>
            <w:szCs w:val="20"/>
          </w:rPr>
          <w:t>https://www.usn.no/utvekslingstatsvitenskap/universidad-pontificia-comillas-article129349-6798.html</w:t>
        </w:r>
      </w:hyperlink>
      <w:r w:rsidRPr="00C05746">
        <w:rPr>
          <w:rFonts w:asciiTheme="majorHAnsi" w:hAnsiTheme="majorHAnsi"/>
          <w:sz w:val="20"/>
          <w:szCs w:val="20"/>
        </w:rPr>
        <w:t xml:space="preserve"> </w:t>
      </w:r>
    </w:p>
  </w:footnote>
  <w:footnote w:id="13">
    <w:p w14:paraId="3B34C817"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5" w:history="1">
        <w:r w:rsidRPr="00C05746">
          <w:rPr>
            <w:rStyle w:val="Hyperkobling"/>
            <w:rFonts w:asciiTheme="majorHAnsi" w:hAnsiTheme="majorHAnsi"/>
            <w:sz w:val="20"/>
            <w:szCs w:val="20"/>
          </w:rPr>
          <w:t>https://www.springer.com/gp/about-springer/company-information/history</w:t>
        </w:r>
      </w:hyperlink>
      <w:r w:rsidRPr="00C05746">
        <w:rPr>
          <w:rFonts w:asciiTheme="majorHAnsi" w:hAnsiTheme="majorHAnsi"/>
          <w:sz w:val="20"/>
          <w:szCs w:val="20"/>
        </w:rPr>
        <w:t xml:space="preserve"> </w:t>
      </w:r>
    </w:p>
  </w:footnote>
  <w:footnote w:id="14">
    <w:p w14:paraId="72ECF9A9"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PPEE s. 319, note 6. Les også også om </w:t>
      </w:r>
      <w:r w:rsidRPr="00C05746">
        <w:rPr>
          <w:rFonts w:asciiTheme="majorHAnsi" w:hAnsiTheme="majorHAnsi"/>
          <w:i/>
          <w:sz w:val="20"/>
          <w:szCs w:val="20"/>
        </w:rPr>
        <w:t>”sterke skiftninger i Ignatius` indre”</w:t>
      </w:r>
      <w:r w:rsidRPr="00C05746">
        <w:rPr>
          <w:rFonts w:asciiTheme="majorHAnsi" w:hAnsiTheme="majorHAnsi"/>
          <w:sz w:val="20"/>
          <w:szCs w:val="20"/>
        </w:rPr>
        <w:t xml:space="preserve"> hos Carls 2013:53.</w:t>
      </w:r>
    </w:p>
  </w:footnote>
  <w:footnote w:id="15">
    <w:p w14:paraId="0832CA66"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Ejercicios espirituales.</w:t>
      </w:r>
    </w:p>
  </w:footnote>
  <w:footnote w:id="16">
    <w:p w14:paraId="1F8B643A"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Jfr. Jesaia 59,2. </w:t>
      </w:r>
    </w:p>
  </w:footnote>
  <w:footnote w:id="17">
    <w:p w14:paraId="57F1ECE4" w14:textId="51158FEB"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Fengselsretreat ble først utviklet ved Kumlaanstalten i Sverige.</w:t>
      </w:r>
    </w:p>
  </w:footnote>
  <w:footnote w:id="18">
    <w:p w14:paraId="4190CF40"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w:t>
      </w:r>
      <w:hyperlink r:id="rId6" w:history="1">
        <w:r w:rsidRPr="00C05746">
          <w:rPr>
            <w:rStyle w:val="Hyperkobling"/>
            <w:rFonts w:asciiTheme="majorHAnsi" w:hAnsiTheme="majorHAnsi"/>
            <w:sz w:val="20"/>
            <w:szCs w:val="20"/>
          </w:rPr>
          <w:t>http://www.ignatianspirituality.com/making-good-decisions/discernment-of-spirits</w:t>
        </w:r>
      </w:hyperlink>
      <w:r w:rsidRPr="00C05746">
        <w:rPr>
          <w:rFonts w:asciiTheme="majorHAnsi" w:hAnsiTheme="majorHAnsi"/>
          <w:sz w:val="20"/>
          <w:szCs w:val="20"/>
        </w:rPr>
        <w:t xml:space="preserve"> </w:t>
      </w:r>
    </w:p>
  </w:footnote>
  <w:footnote w:id="19">
    <w:p w14:paraId="6B6B9D58"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w:t>
      </w:r>
      <w:hyperlink r:id="rId7" w:history="1">
        <w:r w:rsidRPr="00C05746">
          <w:rPr>
            <w:rStyle w:val="Hyperkobling"/>
            <w:rFonts w:asciiTheme="majorHAnsi" w:hAnsiTheme="majorHAnsi"/>
            <w:sz w:val="20"/>
            <w:szCs w:val="20"/>
          </w:rPr>
          <w:t>http://edpsych.education.wisc.edu/people/faculty-staff/robert-enright</w:t>
        </w:r>
      </w:hyperlink>
      <w:r w:rsidRPr="00C05746">
        <w:rPr>
          <w:rFonts w:asciiTheme="majorHAnsi" w:hAnsiTheme="majorHAnsi"/>
          <w:sz w:val="20"/>
          <w:szCs w:val="20"/>
        </w:rPr>
        <w:t xml:space="preserve"> </w:t>
      </w:r>
    </w:p>
  </w:footnote>
  <w:footnote w:id="20">
    <w:p w14:paraId="1A8023AB"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w:t>
      </w:r>
      <w:hyperlink r:id="rId8" w:history="1">
        <w:r w:rsidRPr="00C05746">
          <w:rPr>
            <w:rStyle w:val="Hyperkobling"/>
            <w:rFonts w:asciiTheme="majorHAnsi" w:hAnsiTheme="majorHAnsi"/>
            <w:sz w:val="20"/>
            <w:szCs w:val="20"/>
          </w:rPr>
          <w:t>http://edpsych.education.wisc.edu/people/faculty-staff/robert-enright</w:t>
        </w:r>
      </w:hyperlink>
      <w:r w:rsidRPr="00C05746">
        <w:rPr>
          <w:rFonts w:asciiTheme="majorHAnsi" w:hAnsiTheme="majorHAnsi"/>
          <w:sz w:val="20"/>
          <w:szCs w:val="20"/>
        </w:rPr>
        <w:t xml:space="preserve"> </w:t>
      </w:r>
    </w:p>
  </w:footnote>
  <w:footnote w:id="21">
    <w:p w14:paraId="40E523C6" w14:textId="77777777" w:rsidR="0087619E" w:rsidRPr="00C05746" w:rsidRDefault="0087619E" w:rsidP="00655868">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9" w:history="1">
        <w:r w:rsidRPr="00C05746">
          <w:rPr>
            <w:rStyle w:val="Hyperkobling"/>
            <w:rFonts w:asciiTheme="majorHAnsi" w:hAnsiTheme="majorHAnsi"/>
            <w:sz w:val="20"/>
            <w:szCs w:val="20"/>
          </w:rPr>
          <w:t>http://www.evworthington-forgiveness.com/about/</w:t>
        </w:r>
      </w:hyperlink>
      <w:r w:rsidRPr="00C05746">
        <w:rPr>
          <w:rFonts w:asciiTheme="majorHAnsi" w:hAnsiTheme="majorHAnsi"/>
          <w:sz w:val="20"/>
          <w:szCs w:val="20"/>
        </w:rPr>
        <w:t xml:space="preserve"> </w:t>
      </w:r>
    </w:p>
  </w:footnote>
  <w:footnote w:id="22">
    <w:p w14:paraId="59CCB0CD" w14:textId="77777777" w:rsidR="0087619E" w:rsidRPr="00C05746" w:rsidRDefault="0087619E" w:rsidP="004D0AC3">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0" w:history="1">
        <w:r w:rsidRPr="00C05746">
          <w:rPr>
            <w:rStyle w:val="Hyperkobling"/>
            <w:rFonts w:asciiTheme="majorHAnsi" w:hAnsiTheme="majorHAnsi"/>
            <w:sz w:val="20"/>
            <w:szCs w:val="20"/>
          </w:rPr>
          <w:t>http://paulocoelhoblog.com/2012/12/15/cerrando-circulos/</w:t>
        </w:r>
      </w:hyperlink>
      <w:r w:rsidRPr="00C05746">
        <w:rPr>
          <w:rFonts w:asciiTheme="majorHAnsi" w:hAnsiTheme="majorHAnsi"/>
          <w:sz w:val="20"/>
          <w:szCs w:val="20"/>
        </w:rPr>
        <w:t xml:space="preserve"> </w:t>
      </w:r>
    </w:p>
  </w:footnote>
  <w:footnote w:id="23">
    <w:p w14:paraId="260CE3F0" w14:textId="1602D86E"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Et luthers begrep jeg har valgt for – omm mulig - å oversette det spanske ordet</w:t>
      </w:r>
      <w:r w:rsidRPr="00C05746">
        <w:rPr>
          <w:rFonts w:asciiTheme="majorHAnsi" w:hAnsiTheme="majorHAnsi"/>
          <w:i/>
          <w:sz w:val="20"/>
          <w:szCs w:val="20"/>
        </w:rPr>
        <w:t xml:space="preserve"> </w:t>
      </w:r>
      <w:r w:rsidRPr="00C05746">
        <w:rPr>
          <w:rFonts w:asciiTheme="majorHAnsi" w:eastAsia="Times New Roman" w:hAnsiTheme="majorHAnsi" w:cs="Arial"/>
          <w:i/>
          <w:sz w:val="20"/>
          <w:szCs w:val="20"/>
          <w:shd w:val="clear" w:color="auto" w:fill="FFFFFF"/>
        </w:rPr>
        <w:t>mezquindad</w:t>
      </w:r>
      <w:r w:rsidRPr="00C05746">
        <w:rPr>
          <w:rFonts w:asciiTheme="majorHAnsi" w:eastAsia="Times New Roman" w:hAnsiTheme="majorHAnsi" w:cs="Arial"/>
          <w:sz w:val="20"/>
          <w:szCs w:val="20"/>
          <w:shd w:val="clear" w:color="auto" w:fill="FFFFFF"/>
        </w:rPr>
        <w:t xml:space="preserve"> (</w:t>
      </w:r>
      <w:r w:rsidRPr="00C05746">
        <w:rPr>
          <w:rFonts w:asciiTheme="majorHAnsi" w:eastAsia="Times New Roman" w:hAnsiTheme="majorHAnsi" w:cs="Arial"/>
          <w:i/>
          <w:sz w:val="20"/>
          <w:szCs w:val="20"/>
          <w:shd w:val="clear" w:color="auto" w:fill="FFFFFF"/>
        </w:rPr>
        <w:t>knusleri/gjerrighet</w:t>
      </w:r>
      <w:r w:rsidRPr="00C05746">
        <w:rPr>
          <w:rFonts w:asciiTheme="majorHAnsi" w:eastAsia="Times New Roman" w:hAnsiTheme="majorHAnsi" w:cs="Arial"/>
          <w:sz w:val="20"/>
          <w:szCs w:val="20"/>
          <w:shd w:val="clear" w:color="auto" w:fill="FFFFFF"/>
        </w:rPr>
        <w:t xml:space="preserve">) som er brukt i artikkelen.   </w:t>
      </w:r>
    </w:p>
  </w:footnote>
  <w:footnote w:id="24">
    <w:p w14:paraId="248FBAD0" w14:textId="78E1B74D"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w:t>
      </w:r>
      <w:hyperlink r:id="rId11" w:history="1">
        <w:r w:rsidRPr="00C05746">
          <w:rPr>
            <w:rStyle w:val="Hyperkobling"/>
            <w:rFonts w:asciiTheme="majorHAnsi" w:hAnsiTheme="majorHAnsi"/>
            <w:sz w:val="20"/>
            <w:szCs w:val="20"/>
          </w:rPr>
          <w:t>http://www.psicologia-online.com/pir/tecnicas-que-se-basan-en-el-modelamiento.html</w:t>
        </w:r>
      </w:hyperlink>
      <w:r w:rsidRPr="00C05746">
        <w:rPr>
          <w:rFonts w:asciiTheme="majorHAnsi" w:hAnsiTheme="majorHAnsi"/>
          <w:sz w:val="20"/>
          <w:szCs w:val="20"/>
        </w:rPr>
        <w:t xml:space="preserve"> </w:t>
      </w:r>
    </w:p>
  </w:footnote>
  <w:footnote w:id="25">
    <w:p w14:paraId="37D4DB04" w14:textId="77777777" w:rsidR="0087619E" w:rsidRPr="00C05746" w:rsidRDefault="0087619E" w:rsidP="001B7C6B">
      <w:pPr>
        <w:pStyle w:val="Overskrift4"/>
        <w:pBdr>
          <w:bottom w:val="dotted" w:sz="6" w:space="0" w:color="777777"/>
        </w:pBdr>
        <w:shd w:val="clear" w:color="auto" w:fill="FEFEFE"/>
        <w:spacing w:before="75" w:after="120"/>
        <w:rPr>
          <w:rFonts w:eastAsia="Times New Roman" w:cs="Times New Roman"/>
          <w:b w:val="0"/>
          <w:i w:val="0"/>
          <w:color w:val="auto"/>
          <w:spacing w:val="-8"/>
          <w:sz w:val="20"/>
          <w:szCs w:val="20"/>
        </w:rPr>
      </w:pPr>
      <w:r w:rsidRPr="00C05746">
        <w:rPr>
          <w:rStyle w:val="Fotnotereferanse"/>
          <w:b w:val="0"/>
          <w:i w:val="0"/>
          <w:color w:val="auto"/>
          <w:sz w:val="20"/>
          <w:szCs w:val="20"/>
        </w:rPr>
        <w:footnoteRef/>
      </w:r>
      <w:r w:rsidRPr="00C05746">
        <w:rPr>
          <w:b w:val="0"/>
          <w:i w:val="0"/>
          <w:color w:val="auto"/>
          <w:sz w:val="20"/>
          <w:szCs w:val="20"/>
        </w:rPr>
        <w:t xml:space="preserve"> Kilde: Førstelektor (emeritus) i gresk ved Menighetsfakultetet </w:t>
      </w:r>
      <w:r w:rsidRPr="00C05746">
        <w:rPr>
          <w:rFonts w:eastAsia="Times New Roman" w:cs="Times New Roman"/>
          <w:b w:val="0"/>
          <w:i w:val="0"/>
          <w:color w:val="auto"/>
          <w:spacing w:val="-8"/>
          <w:sz w:val="20"/>
          <w:szCs w:val="20"/>
        </w:rPr>
        <w:t>Bjørn Helge Sandvei i brev til undertegnede.</w:t>
      </w:r>
    </w:p>
    <w:p w14:paraId="7BE2F926" w14:textId="77777777" w:rsidR="0087619E" w:rsidRPr="00C05746" w:rsidRDefault="0087619E" w:rsidP="001B7C6B">
      <w:pPr>
        <w:pStyle w:val="Fotnotetekst"/>
        <w:rPr>
          <w:rFonts w:asciiTheme="majorHAnsi" w:hAnsiTheme="majorHAnsi"/>
          <w:sz w:val="20"/>
          <w:szCs w:val="20"/>
        </w:rPr>
      </w:pPr>
    </w:p>
  </w:footnote>
  <w:footnote w:id="26">
    <w:p w14:paraId="1C8CFF00" w14:textId="373F528A"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American Bible Society 2014.</w:t>
      </w:r>
    </w:p>
  </w:footnote>
  <w:footnote w:id="27">
    <w:p w14:paraId="06C9CC16" w14:textId="77777777" w:rsidR="0087619E" w:rsidRPr="00C05746" w:rsidRDefault="0087619E" w:rsidP="000544A6">
      <w:pPr>
        <w:jc w:val="both"/>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Se </w:t>
      </w:r>
      <w:r w:rsidRPr="00C05746">
        <w:rPr>
          <w:rFonts w:asciiTheme="majorHAnsi" w:hAnsiTheme="majorHAnsi"/>
          <w:i/>
          <w:sz w:val="20"/>
          <w:szCs w:val="20"/>
        </w:rPr>
        <w:t>NOU 2000:26 "...til et åpent liv i tro og tillit". Dåpsopplæring i Den norske kirke</w:t>
      </w:r>
      <w:r w:rsidRPr="00C05746">
        <w:rPr>
          <w:rFonts w:asciiTheme="majorHAnsi" w:hAnsiTheme="majorHAnsi"/>
          <w:sz w:val="20"/>
          <w:szCs w:val="20"/>
        </w:rPr>
        <w:t xml:space="preserve">, a 10. oktober 2000 og </w:t>
      </w:r>
      <w:r w:rsidRPr="00C05746">
        <w:rPr>
          <w:rStyle w:val="Sterk"/>
          <w:rFonts w:asciiTheme="majorHAnsi" w:hAnsiTheme="majorHAnsi"/>
          <w:b w:val="0"/>
          <w:i/>
          <w:sz w:val="20"/>
          <w:szCs w:val="20"/>
        </w:rPr>
        <w:t>St.meld. nr. 7 (2002-2003) Trusopplæring i ei ny tid.</w:t>
      </w:r>
      <w:r w:rsidRPr="00C05746">
        <w:rPr>
          <w:rFonts w:asciiTheme="majorHAnsi" w:hAnsiTheme="majorHAnsi" w:cs="Arial"/>
          <w:b/>
          <w:i/>
          <w:sz w:val="20"/>
          <w:szCs w:val="20"/>
        </w:rPr>
        <w:t xml:space="preserve"> </w:t>
      </w:r>
      <w:r w:rsidRPr="00C05746">
        <w:rPr>
          <w:rStyle w:val="Sterk"/>
          <w:rFonts w:asciiTheme="majorHAnsi" w:hAnsiTheme="majorHAnsi"/>
          <w:b w:val="0"/>
          <w:i/>
          <w:sz w:val="20"/>
          <w:szCs w:val="20"/>
        </w:rPr>
        <w:t>Om reform av dåpsopplæringa i Den norske kyrkja.</w:t>
      </w:r>
      <w:r w:rsidRPr="00C05746">
        <w:rPr>
          <w:rFonts w:asciiTheme="majorHAnsi" w:hAnsiTheme="majorHAnsi"/>
          <w:sz w:val="20"/>
          <w:szCs w:val="20"/>
        </w:rPr>
        <w:t xml:space="preserve"> Godkjent i statsråd 11.oktober 2002. </w:t>
      </w:r>
    </w:p>
  </w:footnote>
  <w:footnote w:id="28">
    <w:p w14:paraId="55ACDC44" w14:textId="19FAA222"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Sitat fra ”Prest og kompetanse”, Bispemøtets etter- og videreutdannelsesplan for 2016-2020: Her brukt som illustrasjon på vår tids kritiske avstand til alt som ikke er rasjonelt og logisk.</w:t>
      </w:r>
    </w:p>
  </w:footnote>
  <w:footnote w:id="29">
    <w:p w14:paraId="249F9BB4" w14:textId="1FC62AC3"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HTWT s 57. </w:t>
      </w:r>
    </w:p>
  </w:footnote>
  <w:footnote w:id="30">
    <w:p w14:paraId="5D040F4A" w14:textId="77777777" w:rsidR="0087619E" w:rsidRPr="00C05746" w:rsidRDefault="0087619E" w:rsidP="00DD7BFA">
      <w:pPr>
        <w:jc w:val="both"/>
        <w:rPr>
          <w:rFonts w:asciiTheme="majorHAnsi" w:eastAsia="Times New Roman" w:hAnsiTheme="majorHAnsi" w:cs="Arial"/>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2" w:history="1">
        <w:r w:rsidRPr="00C05746">
          <w:rPr>
            <w:rStyle w:val="Hyperkobling"/>
            <w:rFonts w:asciiTheme="majorHAnsi" w:eastAsia="Times New Roman" w:hAnsiTheme="majorHAnsi" w:cs="Arial"/>
            <w:sz w:val="20"/>
            <w:szCs w:val="20"/>
          </w:rPr>
          <w:t>https://www.nrk.no/dokumentar/har-tilgitt-farens-drapsmann-1.11305469</w:t>
        </w:r>
      </w:hyperlink>
      <w:r w:rsidRPr="00C05746">
        <w:rPr>
          <w:rFonts w:asciiTheme="majorHAnsi" w:eastAsia="Times New Roman" w:hAnsiTheme="majorHAnsi" w:cs="Arial"/>
          <w:sz w:val="20"/>
          <w:szCs w:val="20"/>
        </w:rPr>
        <w:t xml:space="preserve"> </w:t>
      </w:r>
    </w:p>
  </w:footnote>
  <w:footnote w:id="31">
    <w:p w14:paraId="7FCB8270" w14:textId="77777777" w:rsidR="0087619E" w:rsidRPr="00C05746" w:rsidRDefault="0087619E" w:rsidP="00DD7BFA">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3" w:history="1">
        <w:r w:rsidRPr="00C05746">
          <w:rPr>
            <w:rStyle w:val="Hyperkobling"/>
            <w:rFonts w:asciiTheme="majorHAnsi" w:hAnsiTheme="majorHAnsi"/>
            <w:sz w:val="20"/>
            <w:szCs w:val="20"/>
          </w:rPr>
          <w:t>https://www.regjeringen.no/no/dokumenter/stmeld-nr-37-2007-2008-/id527624/</w:t>
        </w:r>
      </w:hyperlink>
      <w:r w:rsidRPr="00C05746">
        <w:rPr>
          <w:rFonts w:asciiTheme="majorHAnsi" w:hAnsiTheme="majorHAnsi"/>
          <w:sz w:val="20"/>
          <w:szCs w:val="20"/>
        </w:rPr>
        <w:t xml:space="preserve"> </w:t>
      </w:r>
    </w:p>
  </w:footnote>
  <w:footnote w:id="32">
    <w:p w14:paraId="3D580CDB" w14:textId="77777777" w:rsidR="0087619E" w:rsidRPr="00C05746" w:rsidRDefault="0087619E" w:rsidP="00DD7BFA">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4" w:history="1">
        <w:r w:rsidRPr="00C05746">
          <w:rPr>
            <w:rStyle w:val="Hyperkobling"/>
            <w:rFonts w:asciiTheme="majorHAnsi" w:hAnsiTheme="majorHAnsi"/>
            <w:sz w:val="20"/>
            <w:szCs w:val="20"/>
          </w:rPr>
          <w:t>https://www.nrk.no/dokumentar/_-det-hjelper-a-mote-drapsmannen-1.11310636</w:t>
        </w:r>
      </w:hyperlink>
      <w:r w:rsidRPr="00C05746">
        <w:rPr>
          <w:rFonts w:asciiTheme="majorHAnsi" w:hAnsiTheme="majorHAnsi"/>
          <w:sz w:val="20"/>
          <w:szCs w:val="20"/>
        </w:rPr>
        <w:t xml:space="preserve"> </w:t>
      </w:r>
    </w:p>
  </w:footnote>
  <w:footnote w:id="33">
    <w:p w14:paraId="5010D6DF" w14:textId="5D10A8FA"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5" w:history="1">
        <w:r w:rsidRPr="00C05746">
          <w:rPr>
            <w:rStyle w:val="Hyperkobling"/>
            <w:rFonts w:asciiTheme="majorHAnsi" w:hAnsiTheme="majorHAnsi"/>
            <w:sz w:val="20"/>
            <w:szCs w:val="20"/>
          </w:rPr>
          <w:t>https://www.dagbladet.no/nyheter/desmond-tutu-apner-for-a-tilgi-anders-behring-breivik/60945142</w:t>
        </w:r>
      </w:hyperlink>
      <w:r w:rsidRPr="00C05746">
        <w:rPr>
          <w:rFonts w:asciiTheme="majorHAnsi" w:hAnsiTheme="majorHAnsi"/>
          <w:sz w:val="20"/>
          <w:szCs w:val="20"/>
        </w:rPr>
        <w:t xml:space="preserve"> </w:t>
      </w:r>
    </w:p>
  </w:footnote>
  <w:footnote w:id="34">
    <w:p w14:paraId="22C524DC" w14:textId="0308455D"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6" w:history="1">
        <w:r w:rsidRPr="00C05746">
          <w:rPr>
            <w:rStyle w:val="Hyperkobling"/>
            <w:rFonts w:asciiTheme="majorHAnsi" w:hAnsiTheme="majorHAnsi"/>
            <w:sz w:val="20"/>
            <w:szCs w:val="20"/>
          </w:rPr>
          <w:t>http://www.vl.no/samfunn/tutus-datter-nordmenn-bor-ikke-tilgi-breivik-1.272194?paywall=true</w:t>
        </w:r>
      </w:hyperlink>
      <w:r w:rsidRPr="00C05746">
        <w:rPr>
          <w:rFonts w:asciiTheme="majorHAnsi" w:hAnsiTheme="majorHAnsi"/>
          <w:sz w:val="20"/>
          <w:szCs w:val="20"/>
        </w:rPr>
        <w:t xml:space="preserve"> </w:t>
      </w:r>
    </w:p>
  </w:footnote>
  <w:footnote w:id="35">
    <w:p w14:paraId="62E006A6" w14:textId="317737E0"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7" w:history="1">
        <w:r w:rsidRPr="00C05746">
          <w:rPr>
            <w:rStyle w:val="Hyperkobling"/>
            <w:rFonts w:asciiTheme="majorHAnsi" w:hAnsiTheme="majorHAnsi"/>
            <w:sz w:val="20"/>
            <w:szCs w:val="20"/>
          </w:rPr>
          <w:t>https://www.bt.no/nyheter/innenriks/i/k8zpL/Behring-Breivik-ble-tilgitt-av-sin-egen-mor</w:t>
        </w:r>
      </w:hyperlink>
      <w:r w:rsidRPr="00C05746">
        <w:rPr>
          <w:rFonts w:asciiTheme="majorHAnsi" w:hAnsiTheme="majorHAnsi"/>
          <w:sz w:val="20"/>
          <w:szCs w:val="20"/>
        </w:rPr>
        <w:t xml:space="preserve"> </w:t>
      </w:r>
    </w:p>
  </w:footnote>
  <w:footnote w:id="36">
    <w:p w14:paraId="2CF139CF" w14:textId="3ACBBC4A" w:rsidR="0087619E" w:rsidRPr="00C05746" w:rsidRDefault="0087619E">
      <w:pPr>
        <w:pStyle w:val="Fotnotetekst"/>
        <w:rPr>
          <w:rFonts w:asciiTheme="majorHAnsi" w:hAnsiTheme="majorHAnsi"/>
          <w:sz w:val="20"/>
          <w:szCs w:val="20"/>
        </w:rPr>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w:t>
      </w:r>
      <w:hyperlink r:id="rId18" w:history="1">
        <w:r w:rsidRPr="00C05746">
          <w:rPr>
            <w:rStyle w:val="Hyperkobling"/>
            <w:rFonts w:asciiTheme="majorHAnsi" w:hAnsiTheme="majorHAnsi"/>
            <w:sz w:val="20"/>
            <w:szCs w:val="20"/>
          </w:rPr>
          <w:t>https://www.vg.no/nyheter/meninger/terrorangrepet-22-juli-anders-behring-breivik/kronikk-er-det-riktig-aa-tilgi/a/23340021/</w:t>
        </w:r>
      </w:hyperlink>
      <w:r w:rsidRPr="00C05746">
        <w:rPr>
          <w:rFonts w:asciiTheme="majorHAnsi" w:hAnsiTheme="majorHAnsi"/>
          <w:sz w:val="20"/>
          <w:szCs w:val="20"/>
        </w:rPr>
        <w:t xml:space="preserve"> </w:t>
      </w:r>
    </w:p>
  </w:footnote>
  <w:footnote w:id="37">
    <w:p w14:paraId="7053D9A4" w14:textId="387B3F93" w:rsidR="0087619E" w:rsidRPr="00F7046A" w:rsidRDefault="0087619E">
      <w:pPr>
        <w:pStyle w:val="Fotnotetekst"/>
      </w:pPr>
      <w:r w:rsidRPr="00C05746">
        <w:rPr>
          <w:rStyle w:val="Fotnotereferanse"/>
          <w:rFonts w:asciiTheme="majorHAnsi" w:hAnsiTheme="majorHAnsi"/>
          <w:sz w:val="20"/>
          <w:szCs w:val="20"/>
        </w:rPr>
        <w:footnoteRef/>
      </w:r>
      <w:r w:rsidRPr="00C05746">
        <w:rPr>
          <w:rFonts w:asciiTheme="majorHAnsi" w:hAnsiTheme="majorHAnsi"/>
          <w:sz w:val="20"/>
          <w:szCs w:val="20"/>
        </w:rPr>
        <w:t xml:space="preserve"> jfr. kampanjen ”What would Jesus do?” </w:t>
      </w:r>
      <w:r w:rsidRPr="00C05746">
        <w:rPr>
          <w:rFonts w:asciiTheme="majorHAnsi" w:eastAsia="Times New Roman" w:hAnsiTheme="majorHAnsi" w:cs="Times New Roman"/>
          <w:bCs/>
          <w:color w:val="333333"/>
          <w:sz w:val="20"/>
          <w:szCs w:val="20"/>
          <w:shd w:val="clear" w:color="auto" w:fill="FFFFFF"/>
        </w:rPr>
        <w:t>BBC 8/12 2011:</w:t>
      </w:r>
      <w:r w:rsidRPr="00C05746">
        <w:rPr>
          <w:rFonts w:asciiTheme="majorHAnsi" w:eastAsia="Times New Roman" w:hAnsiTheme="majorHAnsi" w:cs="Times New Roman"/>
          <w:bCs/>
          <w:i/>
          <w:color w:val="333333"/>
          <w:sz w:val="20"/>
          <w:szCs w:val="20"/>
          <w:shd w:val="clear" w:color="auto" w:fill="FFFFFF"/>
        </w:rPr>
        <w:t xml:space="preserve"> </w:t>
      </w:r>
      <w:hyperlink r:id="rId19" w:history="1">
        <w:r w:rsidRPr="00C05746">
          <w:rPr>
            <w:rStyle w:val="Hyperkobling"/>
            <w:rFonts w:asciiTheme="majorHAnsi" w:hAnsiTheme="majorHAnsi"/>
            <w:sz w:val="20"/>
            <w:szCs w:val="20"/>
          </w:rPr>
          <w:t>http://www.bbc.com/news/magazine-16068178</w:t>
        </w:r>
      </w:hyperlink>
      <w:r w:rsidRPr="00C05746">
        <w:rPr>
          <w:rFonts w:asciiTheme="majorHAnsi" w:hAnsiTheme="majorHAnsi"/>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14"/>
    <w:multiLevelType w:val="hybridMultilevel"/>
    <w:tmpl w:val="649E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1AE"/>
    <w:multiLevelType w:val="hybridMultilevel"/>
    <w:tmpl w:val="F626DB48"/>
    <w:lvl w:ilvl="0" w:tplc="B2ECA792">
      <w:start w:val="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B2C75"/>
    <w:multiLevelType w:val="hybridMultilevel"/>
    <w:tmpl w:val="C87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45C26"/>
    <w:multiLevelType w:val="hybridMultilevel"/>
    <w:tmpl w:val="0A10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BD"/>
    <w:rsid w:val="00000565"/>
    <w:rsid w:val="0000066A"/>
    <w:rsid w:val="000012CF"/>
    <w:rsid w:val="0000147A"/>
    <w:rsid w:val="000016E4"/>
    <w:rsid w:val="00004ED3"/>
    <w:rsid w:val="00006225"/>
    <w:rsid w:val="00010335"/>
    <w:rsid w:val="0001050A"/>
    <w:rsid w:val="00010D63"/>
    <w:rsid w:val="0001103B"/>
    <w:rsid w:val="00011171"/>
    <w:rsid w:val="00012196"/>
    <w:rsid w:val="000125D1"/>
    <w:rsid w:val="0001314F"/>
    <w:rsid w:val="0001378C"/>
    <w:rsid w:val="00016A98"/>
    <w:rsid w:val="0002039A"/>
    <w:rsid w:val="00020E8C"/>
    <w:rsid w:val="00020F2A"/>
    <w:rsid w:val="00024C47"/>
    <w:rsid w:val="00024EA1"/>
    <w:rsid w:val="00025550"/>
    <w:rsid w:val="000325EC"/>
    <w:rsid w:val="00032BE3"/>
    <w:rsid w:val="00033C32"/>
    <w:rsid w:val="00036AB7"/>
    <w:rsid w:val="0004222A"/>
    <w:rsid w:val="00042D69"/>
    <w:rsid w:val="000435FE"/>
    <w:rsid w:val="0004546E"/>
    <w:rsid w:val="0004548E"/>
    <w:rsid w:val="000458F0"/>
    <w:rsid w:val="00045B2C"/>
    <w:rsid w:val="00046F0A"/>
    <w:rsid w:val="000474ED"/>
    <w:rsid w:val="00047572"/>
    <w:rsid w:val="00047A92"/>
    <w:rsid w:val="000502EE"/>
    <w:rsid w:val="0005116C"/>
    <w:rsid w:val="00053CC7"/>
    <w:rsid w:val="000544A6"/>
    <w:rsid w:val="000558BC"/>
    <w:rsid w:val="00055EFC"/>
    <w:rsid w:val="0005687F"/>
    <w:rsid w:val="00057579"/>
    <w:rsid w:val="00057AA3"/>
    <w:rsid w:val="00060FFB"/>
    <w:rsid w:val="000615F1"/>
    <w:rsid w:val="00061C4D"/>
    <w:rsid w:val="000652DA"/>
    <w:rsid w:val="00065FFA"/>
    <w:rsid w:val="000664AC"/>
    <w:rsid w:val="00070138"/>
    <w:rsid w:val="0007060A"/>
    <w:rsid w:val="00070FAE"/>
    <w:rsid w:val="00071234"/>
    <w:rsid w:val="00071C9F"/>
    <w:rsid w:val="00072EF7"/>
    <w:rsid w:val="00073834"/>
    <w:rsid w:val="0007407F"/>
    <w:rsid w:val="00074BA2"/>
    <w:rsid w:val="00075834"/>
    <w:rsid w:val="0007715E"/>
    <w:rsid w:val="00081531"/>
    <w:rsid w:val="00081EAF"/>
    <w:rsid w:val="000831C1"/>
    <w:rsid w:val="0008336C"/>
    <w:rsid w:val="0008340B"/>
    <w:rsid w:val="000862DE"/>
    <w:rsid w:val="000870D2"/>
    <w:rsid w:val="0008714F"/>
    <w:rsid w:val="0008793F"/>
    <w:rsid w:val="000919F6"/>
    <w:rsid w:val="000931F8"/>
    <w:rsid w:val="00093285"/>
    <w:rsid w:val="000940A1"/>
    <w:rsid w:val="000945B3"/>
    <w:rsid w:val="00094B2B"/>
    <w:rsid w:val="00095500"/>
    <w:rsid w:val="000961FB"/>
    <w:rsid w:val="0009727D"/>
    <w:rsid w:val="00097A62"/>
    <w:rsid w:val="000A0262"/>
    <w:rsid w:val="000A1638"/>
    <w:rsid w:val="000A1792"/>
    <w:rsid w:val="000A23D4"/>
    <w:rsid w:val="000A4319"/>
    <w:rsid w:val="000A6A7E"/>
    <w:rsid w:val="000B26FA"/>
    <w:rsid w:val="000B3F89"/>
    <w:rsid w:val="000B4C0B"/>
    <w:rsid w:val="000B5CD8"/>
    <w:rsid w:val="000B68B1"/>
    <w:rsid w:val="000B695D"/>
    <w:rsid w:val="000B6C9C"/>
    <w:rsid w:val="000B6FD4"/>
    <w:rsid w:val="000B751D"/>
    <w:rsid w:val="000B7A37"/>
    <w:rsid w:val="000C1AC6"/>
    <w:rsid w:val="000C2C33"/>
    <w:rsid w:val="000C33CE"/>
    <w:rsid w:val="000C372E"/>
    <w:rsid w:val="000C3CDA"/>
    <w:rsid w:val="000C4031"/>
    <w:rsid w:val="000C499F"/>
    <w:rsid w:val="000C4DE7"/>
    <w:rsid w:val="000C5097"/>
    <w:rsid w:val="000C74DD"/>
    <w:rsid w:val="000C7F33"/>
    <w:rsid w:val="000D135B"/>
    <w:rsid w:val="000D19DA"/>
    <w:rsid w:val="000D22C6"/>
    <w:rsid w:val="000D23B5"/>
    <w:rsid w:val="000D248B"/>
    <w:rsid w:val="000D32EA"/>
    <w:rsid w:val="000D35F7"/>
    <w:rsid w:val="000D38FC"/>
    <w:rsid w:val="000D47D9"/>
    <w:rsid w:val="000D48CE"/>
    <w:rsid w:val="000D4A78"/>
    <w:rsid w:val="000D4B0E"/>
    <w:rsid w:val="000D4C2B"/>
    <w:rsid w:val="000D4FE5"/>
    <w:rsid w:val="000D5B09"/>
    <w:rsid w:val="000D6404"/>
    <w:rsid w:val="000D64AB"/>
    <w:rsid w:val="000D74BA"/>
    <w:rsid w:val="000E1D8D"/>
    <w:rsid w:val="000E2CC2"/>
    <w:rsid w:val="000E3A59"/>
    <w:rsid w:val="000E4EE6"/>
    <w:rsid w:val="000E5759"/>
    <w:rsid w:val="000E5EBB"/>
    <w:rsid w:val="000E5F69"/>
    <w:rsid w:val="000E682E"/>
    <w:rsid w:val="000E6841"/>
    <w:rsid w:val="000E6A3E"/>
    <w:rsid w:val="000E7F17"/>
    <w:rsid w:val="000F2247"/>
    <w:rsid w:val="000F32A9"/>
    <w:rsid w:val="000F481D"/>
    <w:rsid w:val="000F52DA"/>
    <w:rsid w:val="000F6968"/>
    <w:rsid w:val="000F7E60"/>
    <w:rsid w:val="001001F4"/>
    <w:rsid w:val="001002D5"/>
    <w:rsid w:val="0010062A"/>
    <w:rsid w:val="00100EAE"/>
    <w:rsid w:val="001023BB"/>
    <w:rsid w:val="0010323C"/>
    <w:rsid w:val="00103AA4"/>
    <w:rsid w:val="00104EBE"/>
    <w:rsid w:val="0010539E"/>
    <w:rsid w:val="001062FC"/>
    <w:rsid w:val="0010652D"/>
    <w:rsid w:val="001066ED"/>
    <w:rsid w:val="00106C80"/>
    <w:rsid w:val="00110430"/>
    <w:rsid w:val="0011045E"/>
    <w:rsid w:val="00110591"/>
    <w:rsid w:val="00110DDC"/>
    <w:rsid w:val="00111BB8"/>
    <w:rsid w:val="00112564"/>
    <w:rsid w:val="0011312B"/>
    <w:rsid w:val="00115CAA"/>
    <w:rsid w:val="00115E84"/>
    <w:rsid w:val="001160CF"/>
    <w:rsid w:val="00116643"/>
    <w:rsid w:val="00116DFA"/>
    <w:rsid w:val="00117172"/>
    <w:rsid w:val="00120358"/>
    <w:rsid w:val="0012061D"/>
    <w:rsid w:val="00120FF6"/>
    <w:rsid w:val="00121724"/>
    <w:rsid w:val="001249EB"/>
    <w:rsid w:val="00125455"/>
    <w:rsid w:val="00125D58"/>
    <w:rsid w:val="001274C9"/>
    <w:rsid w:val="001321F5"/>
    <w:rsid w:val="00132696"/>
    <w:rsid w:val="00134D55"/>
    <w:rsid w:val="00136527"/>
    <w:rsid w:val="001370C0"/>
    <w:rsid w:val="001375AF"/>
    <w:rsid w:val="00141636"/>
    <w:rsid w:val="00142314"/>
    <w:rsid w:val="00142CEC"/>
    <w:rsid w:val="001443F7"/>
    <w:rsid w:val="001453F8"/>
    <w:rsid w:val="001469C9"/>
    <w:rsid w:val="001469F2"/>
    <w:rsid w:val="00146D54"/>
    <w:rsid w:val="0014723C"/>
    <w:rsid w:val="00147411"/>
    <w:rsid w:val="00147D15"/>
    <w:rsid w:val="001505E9"/>
    <w:rsid w:val="00151523"/>
    <w:rsid w:val="00151C2B"/>
    <w:rsid w:val="00151F6E"/>
    <w:rsid w:val="001525D0"/>
    <w:rsid w:val="00152CB0"/>
    <w:rsid w:val="0015310C"/>
    <w:rsid w:val="00154074"/>
    <w:rsid w:val="00156E5F"/>
    <w:rsid w:val="00157B6B"/>
    <w:rsid w:val="001605E9"/>
    <w:rsid w:val="00160CB4"/>
    <w:rsid w:val="001616A1"/>
    <w:rsid w:val="00161B0D"/>
    <w:rsid w:val="00162978"/>
    <w:rsid w:val="0016479E"/>
    <w:rsid w:val="0016489D"/>
    <w:rsid w:val="00164F9F"/>
    <w:rsid w:val="0016505C"/>
    <w:rsid w:val="00166463"/>
    <w:rsid w:val="001666FC"/>
    <w:rsid w:val="0016789E"/>
    <w:rsid w:val="00167CCA"/>
    <w:rsid w:val="001716D8"/>
    <w:rsid w:val="00172024"/>
    <w:rsid w:val="00172438"/>
    <w:rsid w:val="00172A7D"/>
    <w:rsid w:val="0017304B"/>
    <w:rsid w:val="00173362"/>
    <w:rsid w:val="00175588"/>
    <w:rsid w:val="0017587C"/>
    <w:rsid w:val="0017637B"/>
    <w:rsid w:val="00176659"/>
    <w:rsid w:val="00177458"/>
    <w:rsid w:val="00181C2A"/>
    <w:rsid w:val="00183280"/>
    <w:rsid w:val="00184654"/>
    <w:rsid w:val="0018518B"/>
    <w:rsid w:val="001872F2"/>
    <w:rsid w:val="00191483"/>
    <w:rsid w:val="00191579"/>
    <w:rsid w:val="0019469C"/>
    <w:rsid w:val="00194B25"/>
    <w:rsid w:val="00195BB5"/>
    <w:rsid w:val="00195FBA"/>
    <w:rsid w:val="001964A4"/>
    <w:rsid w:val="0019651E"/>
    <w:rsid w:val="00196BD0"/>
    <w:rsid w:val="00196DB8"/>
    <w:rsid w:val="00196E0F"/>
    <w:rsid w:val="001A0EB0"/>
    <w:rsid w:val="001A0F30"/>
    <w:rsid w:val="001A1079"/>
    <w:rsid w:val="001A23B8"/>
    <w:rsid w:val="001A5F13"/>
    <w:rsid w:val="001B0CE7"/>
    <w:rsid w:val="001B262B"/>
    <w:rsid w:val="001B2BE2"/>
    <w:rsid w:val="001B2ED7"/>
    <w:rsid w:val="001B3938"/>
    <w:rsid w:val="001B52EA"/>
    <w:rsid w:val="001B5683"/>
    <w:rsid w:val="001B6B75"/>
    <w:rsid w:val="001B6DE7"/>
    <w:rsid w:val="001B7C6B"/>
    <w:rsid w:val="001C0AAF"/>
    <w:rsid w:val="001C0C8A"/>
    <w:rsid w:val="001C1D5B"/>
    <w:rsid w:val="001C2D1E"/>
    <w:rsid w:val="001C3752"/>
    <w:rsid w:val="001C4D7A"/>
    <w:rsid w:val="001C5540"/>
    <w:rsid w:val="001C5F97"/>
    <w:rsid w:val="001C6281"/>
    <w:rsid w:val="001C6416"/>
    <w:rsid w:val="001C6493"/>
    <w:rsid w:val="001C7FEE"/>
    <w:rsid w:val="001D0EC9"/>
    <w:rsid w:val="001D10EB"/>
    <w:rsid w:val="001D1224"/>
    <w:rsid w:val="001D16B5"/>
    <w:rsid w:val="001D298E"/>
    <w:rsid w:val="001D453C"/>
    <w:rsid w:val="001D5F60"/>
    <w:rsid w:val="001D6008"/>
    <w:rsid w:val="001D6BA2"/>
    <w:rsid w:val="001D7343"/>
    <w:rsid w:val="001E07A7"/>
    <w:rsid w:val="001E1033"/>
    <w:rsid w:val="001E133E"/>
    <w:rsid w:val="001E280C"/>
    <w:rsid w:val="001E3045"/>
    <w:rsid w:val="001E62D8"/>
    <w:rsid w:val="001E7283"/>
    <w:rsid w:val="001E7615"/>
    <w:rsid w:val="001E7A2B"/>
    <w:rsid w:val="001F1B6D"/>
    <w:rsid w:val="001F26CA"/>
    <w:rsid w:val="001F3923"/>
    <w:rsid w:val="001F40A2"/>
    <w:rsid w:val="001F6038"/>
    <w:rsid w:val="001F6079"/>
    <w:rsid w:val="001F7AD9"/>
    <w:rsid w:val="0020117D"/>
    <w:rsid w:val="00202138"/>
    <w:rsid w:val="0020353D"/>
    <w:rsid w:val="00203725"/>
    <w:rsid w:val="00203D5E"/>
    <w:rsid w:val="00203D81"/>
    <w:rsid w:val="00204298"/>
    <w:rsid w:val="00204B9D"/>
    <w:rsid w:val="00204BA8"/>
    <w:rsid w:val="0020526F"/>
    <w:rsid w:val="00205E19"/>
    <w:rsid w:val="00205FBC"/>
    <w:rsid w:val="002063F6"/>
    <w:rsid w:val="0020690A"/>
    <w:rsid w:val="00206F08"/>
    <w:rsid w:val="00211FA2"/>
    <w:rsid w:val="002123B5"/>
    <w:rsid w:val="00212E78"/>
    <w:rsid w:val="002139B7"/>
    <w:rsid w:val="00214545"/>
    <w:rsid w:val="00215AE9"/>
    <w:rsid w:val="0021617A"/>
    <w:rsid w:val="002161EA"/>
    <w:rsid w:val="00216663"/>
    <w:rsid w:val="00217E47"/>
    <w:rsid w:val="00220FBF"/>
    <w:rsid w:val="0022146E"/>
    <w:rsid w:val="00221851"/>
    <w:rsid w:val="0022199A"/>
    <w:rsid w:val="00221D10"/>
    <w:rsid w:val="00222DB6"/>
    <w:rsid w:val="00224F9A"/>
    <w:rsid w:val="00226CE0"/>
    <w:rsid w:val="00226EAF"/>
    <w:rsid w:val="00230D2E"/>
    <w:rsid w:val="00230E50"/>
    <w:rsid w:val="002312A1"/>
    <w:rsid w:val="002313F6"/>
    <w:rsid w:val="00231C16"/>
    <w:rsid w:val="00232D70"/>
    <w:rsid w:val="00236FC3"/>
    <w:rsid w:val="00240220"/>
    <w:rsid w:val="00240358"/>
    <w:rsid w:val="00240463"/>
    <w:rsid w:val="00240786"/>
    <w:rsid w:val="002409BE"/>
    <w:rsid w:val="00240F7B"/>
    <w:rsid w:val="0024116F"/>
    <w:rsid w:val="002414B1"/>
    <w:rsid w:val="00241557"/>
    <w:rsid w:val="00241B07"/>
    <w:rsid w:val="00241FFA"/>
    <w:rsid w:val="002425DE"/>
    <w:rsid w:val="00242724"/>
    <w:rsid w:val="00242754"/>
    <w:rsid w:val="002448D8"/>
    <w:rsid w:val="00245D9B"/>
    <w:rsid w:val="00246322"/>
    <w:rsid w:val="002464A3"/>
    <w:rsid w:val="00251BDF"/>
    <w:rsid w:val="0025246F"/>
    <w:rsid w:val="002532C0"/>
    <w:rsid w:val="00253EF6"/>
    <w:rsid w:val="0025507F"/>
    <w:rsid w:val="002555CD"/>
    <w:rsid w:val="00255F63"/>
    <w:rsid w:val="00255F64"/>
    <w:rsid w:val="002563B0"/>
    <w:rsid w:val="00256B06"/>
    <w:rsid w:val="0025746D"/>
    <w:rsid w:val="00260EEC"/>
    <w:rsid w:val="00261BA3"/>
    <w:rsid w:val="002626F9"/>
    <w:rsid w:val="00264781"/>
    <w:rsid w:val="002649AD"/>
    <w:rsid w:val="00264FE7"/>
    <w:rsid w:val="002650CC"/>
    <w:rsid w:val="00265546"/>
    <w:rsid w:val="0026590E"/>
    <w:rsid w:val="00265B40"/>
    <w:rsid w:val="00265BCD"/>
    <w:rsid w:val="00266D44"/>
    <w:rsid w:val="0027010C"/>
    <w:rsid w:val="0027039A"/>
    <w:rsid w:val="00270537"/>
    <w:rsid w:val="00270C72"/>
    <w:rsid w:val="00270E3A"/>
    <w:rsid w:val="0027111B"/>
    <w:rsid w:val="00271BE8"/>
    <w:rsid w:val="00275553"/>
    <w:rsid w:val="00275784"/>
    <w:rsid w:val="00275FC8"/>
    <w:rsid w:val="002769B0"/>
    <w:rsid w:val="002769E2"/>
    <w:rsid w:val="00276DD6"/>
    <w:rsid w:val="00277E91"/>
    <w:rsid w:val="0028015A"/>
    <w:rsid w:val="0028045E"/>
    <w:rsid w:val="00281BEA"/>
    <w:rsid w:val="00281D88"/>
    <w:rsid w:val="0028219F"/>
    <w:rsid w:val="00282253"/>
    <w:rsid w:val="00282AB3"/>
    <w:rsid w:val="002835F9"/>
    <w:rsid w:val="0028430F"/>
    <w:rsid w:val="002900BD"/>
    <w:rsid w:val="00291594"/>
    <w:rsid w:val="00291598"/>
    <w:rsid w:val="0029281D"/>
    <w:rsid w:val="002939C2"/>
    <w:rsid w:val="00293B54"/>
    <w:rsid w:val="00293C3E"/>
    <w:rsid w:val="0029478D"/>
    <w:rsid w:val="00295623"/>
    <w:rsid w:val="00295D8E"/>
    <w:rsid w:val="00296662"/>
    <w:rsid w:val="00296ECE"/>
    <w:rsid w:val="00297890"/>
    <w:rsid w:val="00297F30"/>
    <w:rsid w:val="002A01BF"/>
    <w:rsid w:val="002A0E7E"/>
    <w:rsid w:val="002A129D"/>
    <w:rsid w:val="002A4072"/>
    <w:rsid w:val="002A4163"/>
    <w:rsid w:val="002A436A"/>
    <w:rsid w:val="002A4EFC"/>
    <w:rsid w:val="002A5DC5"/>
    <w:rsid w:val="002A63EC"/>
    <w:rsid w:val="002A67F1"/>
    <w:rsid w:val="002A7053"/>
    <w:rsid w:val="002A7354"/>
    <w:rsid w:val="002A7C16"/>
    <w:rsid w:val="002B0011"/>
    <w:rsid w:val="002B0587"/>
    <w:rsid w:val="002B0CFC"/>
    <w:rsid w:val="002B0DD6"/>
    <w:rsid w:val="002B1F3D"/>
    <w:rsid w:val="002B2896"/>
    <w:rsid w:val="002B3BFA"/>
    <w:rsid w:val="002B40AF"/>
    <w:rsid w:val="002B664D"/>
    <w:rsid w:val="002B6A74"/>
    <w:rsid w:val="002B6AA4"/>
    <w:rsid w:val="002B6B89"/>
    <w:rsid w:val="002B74F3"/>
    <w:rsid w:val="002C1A07"/>
    <w:rsid w:val="002C2F69"/>
    <w:rsid w:val="002C3181"/>
    <w:rsid w:val="002C3A94"/>
    <w:rsid w:val="002C3FE4"/>
    <w:rsid w:val="002C407C"/>
    <w:rsid w:val="002C52DA"/>
    <w:rsid w:val="002C538D"/>
    <w:rsid w:val="002C6A1F"/>
    <w:rsid w:val="002C721A"/>
    <w:rsid w:val="002D13BF"/>
    <w:rsid w:val="002D25ED"/>
    <w:rsid w:val="002D4AC2"/>
    <w:rsid w:val="002D4FBF"/>
    <w:rsid w:val="002D5CCB"/>
    <w:rsid w:val="002D6A11"/>
    <w:rsid w:val="002D7232"/>
    <w:rsid w:val="002D78E1"/>
    <w:rsid w:val="002E04D0"/>
    <w:rsid w:val="002E115D"/>
    <w:rsid w:val="002E15B3"/>
    <w:rsid w:val="002E1C99"/>
    <w:rsid w:val="002E1D49"/>
    <w:rsid w:val="002E3190"/>
    <w:rsid w:val="002E3276"/>
    <w:rsid w:val="002E362C"/>
    <w:rsid w:val="002E64D4"/>
    <w:rsid w:val="002E65CA"/>
    <w:rsid w:val="002F1AAA"/>
    <w:rsid w:val="002F2BEF"/>
    <w:rsid w:val="002F30C4"/>
    <w:rsid w:val="002F3B1C"/>
    <w:rsid w:val="002F4D29"/>
    <w:rsid w:val="002F4F9C"/>
    <w:rsid w:val="002F5C2A"/>
    <w:rsid w:val="002F5C54"/>
    <w:rsid w:val="002F5ED2"/>
    <w:rsid w:val="002F60EF"/>
    <w:rsid w:val="002F71D1"/>
    <w:rsid w:val="002F74D8"/>
    <w:rsid w:val="002F7885"/>
    <w:rsid w:val="00302D80"/>
    <w:rsid w:val="003030B0"/>
    <w:rsid w:val="003030FE"/>
    <w:rsid w:val="003104BB"/>
    <w:rsid w:val="003116A9"/>
    <w:rsid w:val="00311F9D"/>
    <w:rsid w:val="003127BD"/>
    <w:rsid w:val="003130AD"/>
    <w:rsid w:val="0031429A"/>
    <w:rsid w:val="00315831"/>
    <w:rsid w:val="003162A9"/>
    <w:rsid w:val="00316CF0"/>
    <w:rsid w:val="003173C6"/>
    <w:rsid w:val="00317FAC"/>
    <w:rsid w:val="0032054F"/>
    <w:rsid w:val="00320E2C"/>
    <w:rsid w:val="00320EAB"/>
    <w:rsid w:val="00321729"/>
    <w:rsid w:val="00321A85"/>
    <w:rsid w:val="00323698"/>
    <w:rsid w:val="00323767"/>
    <w:rsid w:val="0032513D"/>
    <w:rsid w:val="00326CF6"/>
    <w:rsid w:val="00327190"/>
    <w:rsid w:val="003275CF"/>
    <w:rsid w:val="003321A0"/>
    <w:rsid w:val="00332D70"/>
    <w:rsid w:val="003360A7"/>
    <w:rsid w:val="0033750B"/>
    <w:rsid w:val="00337582"/>
    <w:rsid w:val="00337B0B"/>
    <w:rsid w:val="00337C5C"/>
    <w:rsid w:val="00340888"/>
    <w:rsid w:val="00341C10"/>
    <w:rsid w:val="00341CB8"/>
    <w:rsid w:val="00343096"/>
    <w:rsid w:val="0034352E"/>
    <w:rsid w:val="00343ABE"/>
    <w:rsid w:val="00343EB5"/>
    <w:rsid w:val="00347ABC"/>
    <w:rsid w:val="0035018E"/>
    <w:rsid w:val="00350CCB"/>
    <w:rsid w:val="00350E3A"/>
    <w:rsid w:val="0035363C"/>
    <w:rsid w:val="00353845"/>
    <w:rsid w:val="00353C9D"/>
    <w:rsid w:val="00354230"/>
    <w:rsid w:val="0035634E"/>
    <w:rsid w:val="003563AC"/>
    <w:rsid w:val="00356808"/>
    <w:rsid w:val="00356A5D"/>
    <w:rsid w:val="00356BB1"/>
    <w:rsid w:val="00357429"/>
    <w:rsid w:val="00357641"/>
    <w:rsid w:val="0036006E"/>
    <w:rsid w:val="00365135"/>
    <w:rsid w:val="00365C91"/>
    <w:rsid w:val="00365DB0"/>
    <w:rsid w:val="0036682D"/>
    <w:rsid w:val="003669D5"/>
    <w:rsid w:val="00367C3D"/>
    <w:rsid w:val="00371940"/>
    <w:rsid w:val="00371DE1"/>
    <w:rsid w:val="003723DA"/>
    <w:rsid w:val="00372AF4"/>
    <w:rsid w:val="00372D5D"/>
    <w:rsid w:val="003733D4"/>
    <w:rsid w:val="00373A80"/>
    <w:rsid w:val="003776B7"/>
    <w:rsid w:val="00377C08"/>
    <w:rsid w:val="00380EBF"/>
    <w:rsid w:val="00381ADC"/>
    <w:rsid w:val="00382A34"/>
    <w:rsid w:val="00384219"/>
    <w:rsid w:val="00385147"/>
    <w:rsid w:val="00385628"/>
    <w:rsid w:val="003857AE"/>
    <w:rsid w:val="00386889"/>
    <w:rsid w:val="00386D61"/>
    <w:rsid w:val="003871F3"/>
    <w:rsid w:val="00387F44"/>
    <w:rsid w:val="00390072"/>
    <w:rsid w:val="00391C59"/>
    <w:rsid w:val="003928F9"/>
    <w:rsid w:val="0039313A"/>
    <w:rsid w:val="003945C5"/>
    <w:rsid w:val="003945FA"/>
    <w:rsid w:val="0039465D"/>
    <w:rsid w:val="00395069"/>
    <w:rsid w:val="00396300"/>
    <w:rsid w:val="003964BA"/>
    <w:rsid w:val="0039759A"/>
    <w:rsid w:val="0039799F"/>
    <w:rsid w:val="003A187E"/>
    <w:rsid w:val="003A2328"/>
    <w:rsid w:val="003A27F0"/>
    <w:rsid w:val="003A28BE"/>
    <w:rsid w:val="003A420F"/>
    <w:rsid w:val="003A4A36"/>
    <w:rsid w:val="003A5B0C"/>
    <w:rsid w:val="003A68F9"/>
    <w:rsid w:val="003A7702"/>
    <w:rsid w:val="003A7926"/>
    <w:rsid w:val="003B087B"/>
    <w:rsid w:val="003B0A7C"/>
    <w:rsid w:val="003B1338"/>
    <w:rsid w:val="003B25DC"/>
    <w:rsid w:val="003B3CFA"/>
    <w:rsid w:val="003B49FB"/>
    <w:rsid w:val="003B54C9"/>
    <w:rsid w:val="003C02C1"/>
    <w:rsid w:val="003C0386"/>
    <w:rsid w:val="003C0B4F"/>
    <w:rsid w:val="003C2E97"/>
    <w:rsid w:val="003C317C"/>
    <w:rsid w:val="003C45EF"/>
    <w:rsid w:val="003C5D09"/>
    <w:rsid w:val="003C6E11"/>
    <w:rsid w:val="003C6EDA"/>
    <w:rsid w:val="003C6FC0"/>
    <w:rsid w:val="003C7468"/>
    <w:rsid w:val="003C7B3E"/>
    <w:rsid w:val="003D0579"/>
    <w:rsid w:val="003D1FDF"/>
    <w:rsid w:val="003D2A69"/>
    <w:rsid w:val="003D4797"/>
    <w:rsid w:val="003D599F"/>
    <w:rsid w:val="003D7C50"/>
    <w:rsid w:val="003D7D0B"/>
    <w:rsid w:val="003E06F0"/>
    <w:rsid w:val="003E1CB7"/>
    <w:rsid w:val="003E2D32"/>
    <w:rsid w:val="003E5239"/>
    <w:rsid w:val="003E5C60"/>
    <w:rsid w:val="003E5E74"/>
    <w:rsid w:val="003E6330"/>
    <w:rsid w:val="003E6584"/>
    <w:rsid w:val="003E765D"/>
    <w:rsid w:val="003F02AB"/>
    <w:rsid w:val="003F0643"/>
    <w:rsid w:val="003F2F86"/>
    <w:rsid w:val="003F3D49"/>
    <w:rsid w:val="003F53BC"/>
    <w:rsid w:val="003F5E4A"/>
    <w:rsid w:val="004000DB"/>
    <w:rsid w:val="00400370"/>
    <w:rsid w:val="00401F2B"/>
    <w:rsid w:val="004022C1"/>
    <w:rsid w:val="00402777"/>
    <w:rsid w:val="00402892"/>
    <w:rsid w:val="004028F2"/>
    <w:rsid w:val="00402EF2"/>
    <w:rsid w:val="00403521"/>
    <w:rsid w:val="00404AFB"/>
    <w:rsid w:val="00405F0C"/>
    <w:rsid w:val="00405FEF"/>
    <w:rsid w:val="00406614"/>
    <w:rsid w:val="00407F81"/>
    <w:rsid w:val="00410BCA"/>
    <w:rsid w:val="00410FED"/>
    <w:rsid w:val="00411B98"/>
    <w:rsid w:val="00412AE2"/>
    <w:rsid w:val="00413889"/>
    <w:rsid w:val="00413C00"/>
    <w:rsid w:val="00414998"/>
    <w:rsid w:val="00414B5F"/>
    <w:rsid w:val="004158AC"/>
    <w:rsid w:val="00415EA4"/>
    <w:rsid w:val="004160F6"/>
    <w:rsid w:val="00416102"/>
    <w:rsid w:val="00416EAB"/>
    <w:rsid w:val="004175EE"/>
    <w:rsid w:val="00417786"/>
    <w:rsid w:val="00417809"/>
    <w:rsid w:val="00421925"/>
    <w:rsid w:val="004244AD"/>
    <w:rsid w:val="00424552"/>
    <w:rsid w:val="00424788"/>
    <w:rsid w:val="00424B35"/>
    <w:rsid w:val="0042644A"/>
    <w:rsid w:val="004266BE"/>
    <w:rsid w:val="004269F7"/>
    <w:rsid w:val="00426C5E"/>
    <w:rsid w:val="00426D46"/>
    <w:rsid w:val="00430142"/>
    <w:rsid w:val="00430699"/>
    <w:rsid w:val="00430E67"/>
    <w:rsid w:val="00431A2B"/>
    <w:rsid w:val="004327A2"/>
    <w:rsid w:val="00432C7E"/>
    <w:rsid w:val="004352F7"/>
    <w:rsid w:val="00435B89"/>
    <w:rsid w:val="00440D88"/>
    <w:rsid w:val="004411C8"/>
    <w:rsid w:val="004419F4"/>
    <w:rsid w:val="00441B36"/>
    <w:rsid w:val="00442016"/>
    <w:rsid w:val="0044202E"/>
    <w:rsid w:val="0044298B"/>
    <w:rsid w:val="004437C8"/>
    <w:rsid w:val="0044393A"/>
    <w:rsid w:val="00443E59"/>
    <w:rsid w:val="00444314"/>
    <w:rsid w:val="004449D4"/>
    <w:rsid w:val="00444CBC"/>
    <w:rsid w:val="00445AD3"/>
    <w:rsid w:val="00446315"/>
    <w:rsid w:val="0044669E"/>
    <w:rsid w:val="004478F4"/>
    <w:rsid w:val="00447913"/>
    <w:rsid w:val="00450C80"/>
    <w:rsid w:val="00452622"/>
    <w:rsid w:val="00453048"/>
    <w:rsid w:val="004535C4"/>
    <w:rsid w:val="004549BF"/>
    <w:rsid w:val="00454F1E"/>
    <w:rsid w:val="004556FE"/>
    <w:rsid w:val="004568B9"/>
    <w:rsid w:val="00456BBC"/>
    <w:rsid w:val="00456CCD"/>
    <w:rsid w:val="004609E3"/>
    <w:rsid w:val="00461325"/>
    <w:rsid w:val="0046298C"/>
    <w:rsid w:val="00462FB9"/>
    <w:rsid w:val="00463664"/>
    <w:rsid w:val="00463687"/>
    <w:rsid w:val="0046390B"/>
    <w:rsid w:val="00463CEB"/>
    <w:rsid w:val="00464DED"/>
    <w:rsid w:val="00464FA0"/>
    <w:rsid w:val="0046602D"/>
    <w:rsid w:val="004665E7"/>
    <w:rsid w:val="00470F3E"/>
    <w:rsid w:val="004717E4"/>
    <w:rsid w:val="00471B73"/>
    <w:rsid w:val="00472BE2"/>
    <w:rsid w:val="00472D6E"/>
    <w:rsid w:val="004739CA"/>
    <w:rsid w:val="00475300"/>
    <w:rsid w:val="00477231"/>
    <w:rsid w:val="0048060C"/>
    <w:rsid w:val="00480C0B"/>
    <w:rsid w:val="00480D07"/>
    <w:rsid w:val="00481102"/>
    <w:rsid w:val="004814D4"/>
    <w:rsid w:val="00481E04"/>
    <w:rsid w:val="00482008"/>
    <w:rsid w:val="00482D70"/>
    <w:rsid w:val="004831F5"/>
    <w:rsid w:val="00484411"/>
    <w:rsid w:val="00484CA4"/>
    <w:rsid w:val="00485791"/>
    <w:rsid w:val="00485941"/>
    <w:rsid w:val="00485C55"/>
    <w:rsid w:val="00485CF7"/>
    <w:rsid w:val="00485D99"/>
    <w:rsid w:val="0048615C"/>
    <w:rsid w:val="00487F8C"/>
    <w:rsid w:val="0049037A"/>
    <w:rsid w:val="004922C5"/>
    <w:rsid w:val="004930C2"/>
    <w:rsid w:val="00494F43"/>
    <w:rsid w:val="004969E7"/>
    <w:rsid w:val="00496D97"/>
    <w:rsid w:val="004970A4"/>
    <w:rsid w:val="0049786F"/>
    <w:rsid w:val="004978A5"/>
    <w:rsid w:val="004A01A3"/>
    <w:rsid w:val="004A090B"/>
    <w:rsid w:val="004A0D04"/>
    <w:rsid w:val="004A1B88"/>
    <w:rsid w:val="004A1F50"/>
    <w:rsid w:val="004A2A90"/>
    <w:rsid w:val="004A2E82"/>
    <w:rsid w:val="004A387C"/>
    <w:rsid w:val="004A52C8"/>
    <w:rsid w:val="004A584C"/>
    <w:rsid w:val="004A6919"/>
    <w:rsid w:val="004A7A3E"/>
    <w:rsid w:val="004A7B4C"/>
    <w:rsid w:val="004A7B4F"/>
    <w:rsid w:val="004A7C10"/>
    <w:rsid w:val="004A7CAA"/>
    <w:rsid w:val="004B013C"/>
    <w:rsid w:val="004B01A2"/>
    <w:rsid w:val="004B0C46"/>
    <w:rsid w:val="004B0DF1"/>
    <w:rsid w:val="004B18A3"/>
    <w:rsid w:val="004B191E"/>
    <w:rsid w:val="004B27B2"/>
    <w:rsid w:val="004B71AE"/>
    <w:rsid w:val="004C004E"/>
    <w:rsid w:val="004C02DB"/>
    <w:rsid w:val="004C2D16"/>
    <w:rsid w:val="004C2E14"/>
    <w:rsid w:val="004C331C"/>
    <w:rsid w:val="004C3AFD"/>
    <w:rsid w:val="004C430D"/>
    <w:rsid w:val="004C4982"/>
    <w:rsid w:val="004C6CCE"/>
    <w:rsid w:val="004C6FFF"/>
    <w:rsid w:val="004C71E0"/>
    <w:rsid w:val="004C7259"/>
    <w:rsid w:val="004C7C95"/>
    <w:rsid w:val="004D04F7"/>
    <w:rsid w:val="004D0AC3"/>
    <w:rsid w:val="004D0B35"/>
    <w:rsid w:val="004D1857"/>
    <w:rsid w:val="004D2A17"/>
    <w:rsid w:val="004D2E22"/>
    <w:rsid w:val="004D3EE8"/>
    <w:rsid w:val="004D5793"/>
    <w:rsid w:val="004D59B6"/>
    <w:rsid w:val="004D6679"/>
    <w:rsid w:val="004D6FAA"/>
    <w:rsid w:val="004D731D"/>
    <w:rsid w:val="004D7367"/>
    <w:rsid w:val="004E02B5"/>
    <w:rsid w:val="004E1195"/>
    <w:rsid w:val="004E1947"/>
    <w:rsid w:val="004E2C9A"/>
    <w:rsid w:val="004E3005"/>
    <w:rsid w:val="004E338F"/>
    <w:rsid w:val="004E3391"/>
    <w:rsid w:val="004E459B"/>
    <w:rsid w:val="004E4971"/>
    <w:rsid w:val="004E4E5D"/>
    <w:rsid w:val="004E6BFC"/>
    <w:rsid w:val="004E743D"/>
    <w:rsid w:val="004F11E8"/>
    <w:rsid w:val="004F1C22"/>
    <w:rsid w:val="004F23FC"/>
    <w:rsid w:val="004F26C2"/>
    <w:rsid w:val="004F2ECD"/>
    <w:rsid w:val="004F39D7"/>
    <w:rsid w:val="004F474A"/>
    <w:rsid w:val="004F52DE"/>
    <w:rsid w:val="004F53D2"/>
    <w:rsid w:val="00501839"/>
    <w:rsid w:val="00503597"/>
    <w:rsid w:val="00504938"/>
    <w:rsid w:val="00504CA5"/>
    <w:rsid w:val="00506C30"/>
    <w:rsid w:val="0050734F"/>
    <w:rsid w:val="00507A76"/>
    <w:rsid w:val="00507FFC"/>
    <w:rsid w:val="00510F01"/>
    <w:rsid w:val="005120FE"/>
    <w:rsid w:val="005123CA"/>
    <w:rsid w:val="00512754"/>
    <w:rsid w:val="00512B82"/>
    <w:rsid w:val="00512EC9"/>
    <w:rsid w:val="0051358E"/>
    <w:rsid w:val="0051452E"/>
    <w:rsid w:val="00517FFC"/>
    <w:rsid w:val="00521840"/>
    <w:rsid w:val="0052273C"/>
    <w:rsid w:val="005233FC"/>
    <w:rsid w:val="005248D5"/>
    <w:rsid w:val="00524EAB"/>
    <w:rsid w:val="0052555C"/>
    <w:rsid w:val="00525EBD"/>
    <w:rsid w:val="005273AF"/>
    <w:rsid w:val="00527439"/>
    <w:rsid w:val="00527BDF"/>
    <w:rsid w:val="005309B5"/>
    <w:rsid w:val="005317D4"/>
    <w:rsid w:val="005318E3"/>
    <w:rsid w:val="00531D40"/>
    <w:rsid w:val="00532F90"/>
    <w:rsid w:val="005342F0"/>
    <w:rsid w:val="00537136"/>
    <w:rsid w:val="00537D74"/>
    <w:rsid w:val="00541037"/>
    <w:rsid w:val="005423E0"/>
    <w:rsid w:val="005423F1"/>
    <w:rsid w:val="00542B15"/>
    <w:rsid w:val="005447F8"/>
    <w:rsid w:val="00545889"/>
    <w:rsid w:val="005464E6"/>
    <w:rsid w:val="0054650B"/>
    <w:rsid w:val="005470E3"/>
    <w:rsid w:val="00547E83"/>
    <w:rsid w:val="00554415"/>
    <w:rsid w:val="005562BD"/>
    <w:rsid w:val="00557075"/>
    <w:rsid w:val="005572B9"/>
    <w:rsid w:val="00557404"/>
    <w:rsid w:val="00561ABC"/>
    <w:rsid w:val="0056240F"/>
    <w:rsid w:val="0056308F"/>
    <w:rsid w:val="005631A3"/>
    <w:rsid w:val="005633FE"/>
    <w:rsid w:val="00565667"/>
    <w:rsid w:val="00565BA8"/>
    <w:rsid w:val="0056641B"/>
    <w:rsid w:val="00567158"/>
    <w:rsid w:val="005701D9"/>
    <w:rsid w:val="005711AA"/>
    <w:rsid w:val="005713B9"/>
    <w:rsid w:val="00571601"/>
    <w:rsid w:val="0057429F"/>
    <w:rsid w:val="0057471E"/>
    <w:rsid w:val="00574D4D"/>
    <w:rsid w:val="005751C6"/>
    <w:rsid w:val="00575A2F"/>
    <w:rsid w:val="0057608B"/>
    <w:rsid w:val="00577B18"/>
    <w:rsid w:val="00577DF9"/>
    <w:rsid w:val="0058069B"/>
    <w:rsid w:val="00580CDC"/>
    <w:rsid w:val="00580E6F"/>
    <w:rsid w:val="00581E36"/>
    <w:rsid w:val="005824D9"/>
    <w:rsid w:val="0058487C"/>
    <w:rsid w:val="0058652D"/>
    <w:rsid w:val="00586BF2"/>
    <w:rsid w:val="00586D55"/>
    <w:rsid w:val="005874F1"/>
    <w:rsid w:val="00590362"/>
    <w:rsid w:val="00591666"/>
    <w:rsid w:val="00592209"/>
    <w:rsid w:val="00592E4D"/>
    <w:rsid w:val="00593BE6"/>
    <w:rsid w:val="00595031"/>
    <w:rsid w:val="00595719"/>
    <w:rsid w:val="00595C1B"/>
    <w:rsid w:val="00596636"/>
    <w:rsid w:val="005966B5"/>
    <w:rsid w:val="0059677D"/>
    <w:rsid w:val="005969B4"/>
    <w:rsid w:val="005A1811"/>
    <w:rsid w:val="005A239B"/>
    <w:rsid w:val="005A23C7"/>
    <w:rsid w:val="005A3138"/>
    <w:rsid w:val="005A3358"/>
    <w:rsid w:val="005A4657"/>
    <w:rsid w:val="005A793F"/>
    <w:rsid w:val="005B0DDF"/>
    <w:rsid w:val="005B0FCC"/>
    <w:rsid w:val="005B135B"/>
    <w:rsid w:val="005B17EE"/>
    <w:rsid w:val="005B18A0"/>
    <w:rsid w:val="005B23E3"/>
    <w:rsid w:val="005B3306"/>
    <w:rsid w:val="005B4CDB"/>
    <w:rsid w:val="005B52A5"/>
    <w:rsid w:val="005B63E2"/>
    <w:rsid w:val="005B6E36"/>
    <w:rsid w:val="005B725B"/>
    <w:rsid w:val="005B782F"/>
    <w:rsid w:val="005B7B5E"/>
    <w:rsid w:val="005B7FA9"/>
    <w:rsid w:val="005C296C"/>
    <w:rsid w:val="005C2A03"/>
    <w:rsid w:val="005C3BFE"/>
    <w:rsid w:val="005C4006"/>
    <w:rsid w:val="005C53A1"/>
    <w:rsid w:val="005C60FA"/>
    <w:rsid w:val="005C70BC"/>
    <w:rsid w:val="005C72DA"/>
    <w:rsid w:val="005D1302"/>
    <w:rsid w:val="005D20FC"/>
    <w:rsid w:val="005D22AD"/>
    <w:rsid w:val="005D2399"/>
    <w:rsid w:val="005D23A5"/>
    <w:rsid w:val="005D2CDB"/>
    <w:rsid w:val="005D367D"/>
    <w:rsid w:val="005D37BE"/>
    <w:rsid w:val="005D3F61"/>
    <w:rsid w:val="005D4C70"/>
    <w:rsid w:val="005D4D88"/>
    <w:rsid w:val="005D5008"/>
    <w:rsid w:val="005D67DB"/>
    <w:rsid w:val="005D6B7A"/>
    <w:rsid w:val="005D71DD"/>
    <w:rsid w:val="005D7822"/>
    <w:rsid w:val="005E0A04"/>
    <w:rsid w:val="005E186A"/>
    <w:rsid w:val="005E1C0B"/>
    <w:rsid w:val="005E418C"/>
    <w:rsid w:val="005E79C5"/>
    <w:rsid w:val="005F046E"/>
    <w:rsid w:val="005F21CD"/>
    <w:rsid w:val="005F246D"/>
    <w:rsid w:val="005F2BBD"/>
    <w:rsid w:val="005F31CA"/>
    <w:rsid w:val="005F4249"/>
    <w:rsid w:val="005F4CFF"/>
    <w:rsid w:val="005F639A"/>
    <w:rsid w:val="006013E4"/>
    <w:rsid w:val="00604EDF"/>
    <w:rsid w:val="00606EBD"/>
    <w:rsid w:val="006110E3"/>
    <w:rsid w:val="00611BB6"/>
    <w:rsid w:val="006126FB"/>
    <w:rsid w:val="00612A70"/>
    <w:rsid w:val="00613D81"/>
    <w:rsid w:val="00613FAA"/>
    <w:rsid w:val="006157AD"/>
    <w:rsid w:val="00615B63"/>
    <w:rsid w:val="0061753F"/>
    <w:rsid w:val="00617DF3"/>
    <w:rsid w:val="0062306B"/>
    <w:rsid w:val="006230E4"/>
    <w:rsid w:val="00623667"/>
    <w:rsid w:val="00623CA3"/>
    <w:rsid w:val="006251E5"/>
    <w:rsid w:val="006267E3"/>
    <w:rsid w:val="006324FF"/>
    <w:rsid w:val="00632DA5"/>
    <w:rsid w:val="00633CE8"/>
    <w:rsid w:val="00633CFB"/>
    <w:rsid w:val="0063476C"/>
    <w:rsid w:val="00634FB1"/>
    <w:rsid w:val="006350FE"/>
    <w:rsid w:val="006363BB"/>
    <w:rsid w:val="006363E8"/>
    <w:rsid w:val="00636F97"/>
    <w:rsid w:val="00637D43"/>
    <w:rsid w:val="00640A6C"/>
    <w:rsid w:val="00641479"/>
    <w:rsid w:val="00641767"/>
    <w:rsid w:val="0064254C"/>
    <w:rsid w:val="006451C1"/>
    <w:rsid w:val="0064611F"/>
    <w:rsid w:val="00646B4E"/>
    <w:rsid w:val="00646CB9"/>
    <w:rsid w:val="00647B9D"/>
    <w:rsid w:val="0065004D"/>
    <w:rsid w:val="0065041A"/>
    <w:rsid w:val="0065063D"/>
    <w:rsid w:val="0065272C"/>
    <w:rsid w:val="00652CB7"/>
    <w:rsid w:val="006532A9"/>
    <w:rsid w:val="00654220"/>
    <w:rsid w:val="00655868"/>
    <w:rsid w:val="00655B36"/>
    <w:rsid w:val="00655D70"/>
    <w:rsid w:val="00656E7B"/>
    <w:rsid w:val="00660AB7"/>
    <w:rsid w:val="00662B51"/>
    <w:rsid w:val="00662DC4"/>
    <w:rsid w:val="00666C08"/>
    <w:rsid w:val="0067039A"/>
    <w:rsid w:val="00670844"/>
    <w:rsid w:val="00670A68"/>
    <w:rsid w:val="00670CFA"/>
    <w:rsid w:val="00671734"/>
    <w:rsid w:val="0067234A"/>
    <w:rsid w:val="00673754"/>
    <w:rsid w:val="00673FFB"/>
    <w:rsid w:val="00674678"/>
    <w:rsid w:val="0067788B"/>
    <w:rsid w:val="006779D9"/>
    <w:rsid w:val="00677C07"/>
    <w:rsid w:val="00681D52"/>
    <w:rsid w:val="00682938"/>
    <w:rsid w:val="00682CBB"/>
    <w:rsid w:val="006858EC"/>
    <w:rsid w:val="00687596"/>
    <w:rsid w:val="006906D0"/>
    <w:rsid w:val="006939F8"/>
    <w:rsid w:val="00694F70"/>
    <w:rsid w:val="006951B5"/>
    <w:rsid w:val="006961AD"/>
    <w:rsid w:val="006962BF"/>
    <w:rsid w:val="00696A93"/>
    <w:rsid w:val="006976E5"/>
    <w:rsid w:val="006A0123"/>
    <w:rsid w:val="006A1175"/>
    <w:rsid w:val="006A1A88"/>
    <w:rsid w:val="006A2CD6"/>
    <w:rsid w:val="006A335A"/>
    <w:rsid w:val="006A36E3"/>
    <w:rsid w:val="006A44A1"/>
    <w:rsid w:val="006A4CF0"/>
    <w:rsid w:val="006A4E7E"/>
    <w:rsid w:val="006A51E2"/>
    <w:rsid w:val="006A5C0B"/>
    <w:rsid w:val="006A6656"/>
    <w:rsid w:val="006A6F6F"/>
    <w:rsid w:val="006A7004"/>
    <w:rsid w:val="006A7715"/>
    <w:rsid w:val="006B0856"/>
    <w:rsid w:val="006B0860"/>
    <w:rsid w:val="006B0E14"/>
    <w:rsid w:val="006B1D2E"/>
    <w:rsid w:val="006B1EF7"/>
    <w:rsid w:val="006B1F40"/>
    <w:rsid w:val="006B220A"/>
    <w:rsid w:val="006B2706"/>
    <w:rsid w:val="006B4316"/>
    <w:rsid w:val="006B512B"/>
    <w:rsid w:val="006C0CAF"/>
    <w:rsid w:val="006C2CA2"/>
    <w:rsid w:val="006C3E1A"/>
    <w:rsid w:val="006C4168"/>
    <w:rsid w:val="006C5CAB"/>
    <w:rsid w:val="006C5EEC"/>
    <w:rsid w:val="006C61EC"/>
    <w:rsid w:val="006C6776"/>
    <w:rsid w:val="006C7137"/>
    <w:rsid w:val="006D1193"/>
    <w:rsid w:val="006D1E9B"/>
    <w:rsid w:val="006D294F"/>
    <w:rsid w:val="006D3310"/>
    <w:rsid w:val="006D3419"/>
    <w:rsid w:val="006D3C72"/>
    <w:rsid w:val="006D461D"/>
    <w:rsid w:val="006D65A4"/>
    <w:rsid w:val="006D69F3"/>
    <w:rsid w:val="006D7A27"/>
    <w:rsid w:val="006E065B"/>
    <w:rsid w:val="006E2B60"/>
    <w:rsid w:val="006E41DB"/>
    <w:rsid w:val="006E42ED"/>
    <w:rsid w:val="006E5162"/>
    <w:rsid w:val="006E5761"/>
    <w:rsid w:val="006E76DE"/>
    <w:rsid w:val="006E7A8B"/>
    <w:rsid w:val="006E7C10"/>
    <w:rsid w:val="006F0B9D"/>
    <w:rsid w:val="006F1670"/>
    <w:rsid w:val="006F1941"/>
    <w:rsid w:val="006F1B4B"/>
    <w:rsid w:val="006F208F"/>
    <w:rsid w:val="006F26A6"/>
    <w:rsid w:val="006F2C0C"/>
    <w:rsid w:val="006F4189"/>
    <w:rsid w:val="006F4EBD"/>
    <w:rsid w:val="006F5A1A"/>
    <w:rsid w:val="007023D2"/>
    <w:rsid w:val="00703211"/>
    <w:rsid w:val="00703835"/>
    <w:rsid w:val="007039D2"/>
    <w:rsid w:val="007047FB"/>
    <w:rsid w:val="00704C88"/>
    <w:rsid w:val="0070508D"/>
    <w:rsid w:val="007051F4"/>
    <w:rsid w:val="00705395"/>
    <w:rsid w:val="00706341"/>
    <w:rsid w:val="00707738"/>
    <w:rsid w:val="007103F1"/>
    <w:rsid w:val="007106A7"/>
    <w:rsid w:val="00710B80"/>
    <w:rsid w:val="00711A7C"/>
    <w:rsid w:val="00712EA9"/>
    <w:rsid w:val="007142CA"/>
    <w:rsid w:val="00715153"/>
    <w:rsid w:val="00716172"/>
    <w:rsid w:val="007164C6"/>
    <w:rsid w:val="007169E0"/>
    <w:rsid w:val="00717804"/>
    <w:rsid w:val="00717A4B"/>
    <w:rsid w:val="0072001C"/>
    <w:rsid w:val="007200FE"/>
    <w:rsid w:val="00722991"/>
    <w:rsid w:val="00723155"/>
    <w:rsid w:val="007245F3"/>
    <w:rsid w:val="00724776"/>
    <w:rsid w:val="00724895"/>
    <w:rsid w:val="00725B0E"/>
    <w:rsid w:val="007266AF"/>
    <w:rsid w:val="007310D1"/>
    <w:rsid w:val="0073316F"/>
    <w:rsid w:val="00733249"/>
    <w:rsid w:val="0073377D"/>
    <w:rsid w:val="00733D8C"/>
    <w:rsid w:val="00735D72"/>
    <w:rsid w:val="00736EE3"/>
    <w:rsid w:val="007371E3"/>
    <w:rsid w:val="00740434"/>
    <w:rsid w:val="00741BFE"/>
    <w:rsid w:val="00741D2D"/>
    <w:rsid w:val="00742299"/>
    <w:rsid w:val="007471E7"/>
    <w:rsid w:val="007475D8"/>
    <w:rsid w:val="0075015D"/>
    <w:rsid w:val="00751157"/>
    <w:rsid w:val="00753E4B"/>
    <w:rsid w:val="007541A8"/>
    <w:rsid w:val="00756909"/>
    <w:rsid w:val="007576B6"/>
    <w:rsid w:val="00761CDC"/>
    <w:rsid w:val="007625AC"/>
    <w:rsid w:val="00763D3B"/>
    <w:rsid w:val="0076559B"/>
    <w:rsid w:val="007659BB"/>
    <w:rsid w:val="00765C31"/>
    <w:rsid w:val="00766533"/>
    <w:rsid w:val="00767545"/>
    <w:rsid w:val="00767838"/>
    <w:rsid w:val="00767D6D"/>
    <w:rsid w:val="00767DD1"/>
    <w:rsid w:val="0077188F"/>
    <w:rsid w:val="007722FD"/>
    <w:rsid w:val="00773084"/>
    <w:rsid w:val="00773B66"/>
    <w:rsid w:val="007745FD"/>
    <w:rsid w:val="00775CE2"/>
    <w:rsid w:val="00775F97"/>
    <w:rsid w:val="00776359"/>
    <w:rsid w:val="0077721E"/>
    <w:rsid w:val="00777BF8"/>
    <w:rsid w:val="0078080B"/>
    <w:rsid w:val="00781356"/>
    <w:rsid w:val="00781826"/>
    <w:rsid w:val="00782257"/>
    <w:rsid w:val="00782DF7"/>
    <w:rsid w:val="00785F39"/>
    <w:rsid w:val="007867C0"/>
    <w:rsid w:val="0078702A"/>
    <w:rsid w:val="00787036"/>
    <w:rsid w:val="00787821"/>
    <w:rsid w:val="00787850"/>
    <w:rsid w:val="00787AA5"/>
    <w:rsid w:val="00787ABD"/>
    <w:rsid w:val="00787FAF"/>
    <w:rsid w:val="00790FB2"/>
    <w:rsid w:val="00791300"/>
    <w:rsid w:val="00791953"/>
    <w:rsid w:val="00791FDE"/>
    <w:rsid w:val="0079256E"/>
    <w:rsid w:val="00794F26"/>
    <w:rsid w:val="007955D6"/>
    <w:rsid w:val="0079589E"/>
    <w:rsid w:val="00797748"/>
    <w:rsid w:val="00797A8A"/>
    <w:rsid w:val="00797BEF"/>
    <w:rsid w:val="007A03C6"/>
    <w:rsid w:val="007A13E0"/>
    <w:rsid w:val="007A28FA"/>
    <w:rsid w:val="007A6B73"/>
    <w:rsid w:val="007A75C6"/>
    <w:rsid w:val="007A7C45"/>
    <w:rsid w:val="007B152F"/>
    <w:rsid w:val="007B5494"/>
    <w:rsid w:val="007B7C04"/>
    <w:rsid w:val="007C0559"/>
    <w:rsid w:val="007C13E5"/>
    <w:rsid w:val="007C1B42"/>
    <w:rsid w:val="007C329D"/>
    <w:rsid w:val="007C389A"/>
    <w:rsid w:val="007C394B"/>
    <w:rsid w:val="007C49CA"/>
    <w:rsid w:val="007C6519"/>
    <w:rsid w:val="007C684F"/>
    <w:rsid w:val="007C6D39"/>
    <w:rsid w:val="007C7A11"/>
    <w:rsid w:val="007D2273"/>
    <w:rsid w:val="007D2FA0"/>
    <w:rsid w:val="007D3F6D"/>
    <w:rsid w:val="007D4D50"/>
    <w:rsid w:val="007D538B"/>
    <w:rsid w:val="007E0EA2"/>
    <w:rsid w:val="007E0F83"/>
    <w:rsid w:val="007E2768"/>
    <w:rsid w:val="007E27F2"/>
    <w:rsid w:val="007E390B"/>
    <w:rsid w:val="007E437F"/>
    <w:rsid w:val="007E4D89"/>
    <w:rsid w:val="007E5F39"/>
    <w:rsid w:val="007E71F3"/>
    <w:rsid w:val="007E76FF"/>
    <w:rsid w:val="007E7BC4"/>
    <w:rsid w:val="007F0538"/>
    <w:rsid w:val="007F186B"/>
    <w:rsid w:val="007F296E"/>
    <w:rsid w:val="007F2E18"/>
    <w:rsid w:val="007F3496"/>
    <w:rsid w:val="007F3927"/>
    <w:rsid w:val="007F3CEA"/>
    <w:rsid w:val="007F4022"/>
    <w:rsid w:val="007F55DB"/>
    <w:rsid w:val="007F5F1A"/>
    <w:rsid w:val="007F6E0B"/>
    <w:rsid w:val="00800B0F"/>
    <w:rsid w:val="00800E50"/>
    <w:rsid w:val="00800E5E"/>
    <w:rsid w:val="008027FE"/>
    <w:rsid w:val="00802AC3"/>
    <w:rsid w:val="0080342A"/>
    <w:rsid w:val="008039F9"/>
    <w:rsid w:val="00804CE3"/>
    <w:rsid w:val="00804D23"/>
    <w:rsid w:val="00804D54"/>
    <w:rsid w:val="00804EE0"/>
    <w:rsid w:val="008050CE"/>
    <w:rsid w:val="008050F2"/>
    <w:rsid w:val="008054F9"/>
    <w:rsid w:val="00805795"/>
    <w:rsid w:val="0080603B"/>
    <w:rsid w:val="00806193"/>
    <w:rsid w:val="00806594"/>
    <w:rsid w:val="00806B8B"/>
    <w:rsid w:val="00806B97"/>
    <w:rsid w:val="00806CB4"/>
    <w:rsid w:val="008073A0"/>
    <w:rsid w:val="008078A6"/>
    <w:rsid w:val="00807FE4"/>
    <w:rsid w:val="0081097F"/>
    <w:rsid w:val="008123BD"/>
    <w:rsid w:val="00812A59"/>
    <w:rsid w:val="00812E3E"/>
    <w:rsid w:val="00812E48"/>
    <w:rsid w:val="008136CA"/>
    <w:rsid w:val="008141A7"/>
    <w:rsid w:val="008149F2"/>
    <w:rsid w:val="00815081"/>
    <w:rsid w:val="00815834"/>
    <w:rsid w:val="008168A1"/>
    <w:rsid w:val="00816FFA"/>
    <w:rsid w:val="008178FF"/>
    <w:rsid w:val="00821044"/>
    <w:rsid w:val="00821204"/>
    <w:rsid w:val="00821256"/>
    <w:rsid w:val="0082126B"/>
    <w:rsid w:val="00821ACC"/>
    <w:rsid w:val="0082238B"/>
    <w:rsid w:val="00822DDB"/>
    <w:rsid w:val="0082379B"/>
    <w:rsid w:val="00827040"/>
    <w:rsid w:val="00830B01"/>
    <w:rsid w:val="00831572"/>
    <w:rsid w:val="0083271D"/>
    <w:rsid w:val="0083418E"/>
    <w:rsid w:val="0083424C"/>
    <w:rsid w:val="008344AB"/>
    <w:rsid w:val="00834C82"/>
    <w:rsid w:val="00834D6C"/>
    <w:rsid w:val="00835E2E"/>
    <w:rsid w:val="00835FA6"/>
    <w:rsid w:val="0083636F"/>
    <w:rsid w:val="00836AC8"/>
    <w:rsid w:val="00837F86"/>
    <w:rsid w:val="00837F8C"/>
    <w:rsid w:val="00840249"/>
    <w:rsid w:val="00840C7E"/>
    <w:rsid w:val="0084130E"/>
    <w:rsid w:val="008424AA"/>
    <w:rsid w:val="00842538"/>
    <w:rsid w:val="00844242"/>
    <w:rsid w:val="00844532"/>
    <w:rsid w:val="00844809"/>
    <w:rsid w:val="00844926"/>
    <w:rsid w:val="00844D01"/>
    <w:rsid w:val="008450A7"/>
    <w:rsid w:val="0084561D"/>
    <w:rsid w:val="0084576A"/>
    <w:rsid w:val="00846198"/>
    <w:rsid w:val="0084634B"/>
    <w:rsid w:val="0084648E"/>
    <w:rsid w:val="00846748"/>
    <w:rsid w:val="00850E67"/>
    <w:rsid w:val="00851E3B"/>
    <w:rsid w:val="00853BCD"/>
    <w:rsid w:val="0085475B"/>
    <w:rsid w:val="00854FBB"/>
    <w:rsid w:val="00856D50"/>
    <w:rsid w:val="00857766"/>
    <w:rsid w:val="00857E5C"/>
    <w:rsid w:val="00860421"/>
    <w:rsid w:val="00860D3A"/>
    <w:rsid w:val="00861175"/>
    <w:rsid w:val="008618DA"/>
    <w:rsid w:val="008624AD"/>
    <w:rsid w:val="008626FA"/>
    <w:rsid w:val="008628F1"/>
    <w:rsid w:val="00862A01"/>
    <w:rsid w:val="00862D17"/>
    <w:rsid w:val="00865485"/>
    <w:rsid w:val="00865791"/>
    <w:rsid w:val="00865CF2"/>
    <w:rsid w:val="00865FC3"/>
    <w:rsid w:val="008742EB"/>
    <w:rsid w:val="008749E1"/>
    <w:rsid w:val="00874DE5"/>
    <w:rsid w:val="0087619E"/>
    <w:rsid w:val="00877335"/>
    <w:rsid w:val="008777CF"/>
    <w:rsid w:val="00881CFD"/>
    <w:rsid w:val="00883184"/>
    <w:rsid w:val="008839C2"/>
    <w:rsid w:val="00883F1E"/>
    <w:rsid w:val="0088441B"/>
    <w:rsid w:val="00885354"/>
    <w:rsid w:val="008858D8"/>
    <w:rsid w:val="00885C7D"/>
    <w:rsid w:val="00886ECF"/>
    <w:rsid w:val="00886F66"/>
    <w:rsid w:val="00891539"/>
    <w:rsid w:val="00891B6D"/>
    <w:rsid w:val="0089203C"/>
    <w:rsid w:val="00892B87"/>
    <w:rsid w:val="00892D20"/>
    <w:rsid w:val="008930DB"/>
    <w:rsid w:val="00893ACD"/>
    <w:rsid w:val="008943C5"/>
    <w:rsid w:val="00894E32"/>
    <w:rsid w:val="00895D68"/>
    <w:rsid w:val="00896802"/>
    <w:rsid w:val="008A03A2"/>
    <w:rsid w:val="008A089D"/>
    <w:rsid w:val="008A0D45"/>
    <w:rsid w:val="008A328F"/>
    <w:rsid w:val="008A352E"/>
    <w:rsid w:val="008A3816"/>
    <w:rsid w:val="008A4F62"/>
    <w:rsid w:val="008A588F"/>
    <w:rsid w:val="008A6DBE"/>
    <w:rsid w:val="008A7C01"/>
    <w:rsid w:val="008B206F"/>
    <w:rsid w:val="008B4D28"/>
    <w:rsid w:val="008B59F8"/>
    <w:rsid w:val="008B63F6"/>
    <w:rsid w:val="008B72BD"/>
    <w:rsid w:val="008B7F55"/>
    <w:rsid w:val="008C2A8C"/>
    <w:rsid w:val="008C2ABF"/>
    <w:rsid w:val="008C2D33"/>
    <w:rsid w:val="008C323B"/>
    <w:rsid w:val="008C3BF8"/>
    <w:rsid w:val="008C5193"/>
    <w:rsid w:val="008C54E6"/>
    <w:rsid w:val="008C5EBC"/>
    <w:rsid w:val="008C63A6"/>
    <w:rsid w:val="008C7E0D"/>
    <w:rsid w:val="008D0BAB"/>
    <w:rsid w:val="008D1414"/>
    <w:rsid w:val="008D2B44"/>
    <w:rsid w:val="008D2F69"/>
    <w:rsid w:val="008D4BA4"/>
    <w:rsid w:val="008D7606"/>
    <w:rsid w:val="008D7A80"/>
    <w:rsid w:val="008D7B85"/>
    <w:rsid w:val="008D7F45"/>
    <w:rsid w:val="008D7F80"/>
    <w:rsid w:val="008E053B"/>
    <w:rsid w:val="008E1882"/>
    <w:rsid w:val="008E2138"/>
    <w:rsid w:val="008E261F"/>
    <w:rsid w:val="008E3F6A"/>
    <w:rsid w:val="008E56A8"/>
    <w:rsid w:val="008E5D20"/>
    <w:rsid w:val="008E6CF8"/>
    <w:rsid w:val="008F0C36"/>
    <w:rsid w:val="008F404D"/>
    <w:rsid w:val="008F5CA7"/>
    <w:rsid w:val="008F6EAF"/>
    <w:rsid w:val="009002C5"/>
    <w:rsid w:val="00900660"/>
    <w:rsid w:val="00900B2A"/>
    <w:rsid w:val="00900C46"/>
    <w:rsid w:val="00900F6B"/>
    <w:rsid w:val="009029F3"/>
    <w:rsid w:val="00903000"/>
    <w:rsid w:val="00905C17"/>
    <w:rsid w:val="00906393"/>
    <w:rsid w:val="0090701D"/>
    <w:rsid w:val="009129D7"/>
    <w:rsid w:val="00913420"/>
    <w:rsid w:val="00913551"/>
    <w:rsid w:val="0091381C"/>
    <w:rsid w:val="00913EED"/>
    <w:rsid w:val="00914589"/>
    <w:rsid w:val="00914D0C"/>
    <w:rsid w:val="00914D17"/>
    <w:rsid w:val="009158CB"/>
    <w:rsid w:val="00920345"/>
    <w:rsid w:val="00922373"/>
    <w:rsid w:val="00922695"/>
    <w:rsid w:val="00923372"/>
    <w:rsid w:val="00923E6D"/>
    <w:rsid w:val="00924B02"/>
    <w:rsid w:val="00925C7C"/>
    <w:rsid w:val="009263F9"/>
    <w:rsid w:val="00930A72"/>
    <w:rsid w:val="00930B37"/>
    <w:rsid w:val="0093144A"/>
    <w:rsid w:val="00931CFE"/>
    <w:rsid w:val="00932257"/>
    <w:rsid w:val="009330E4"/>
    <w:rsid w:val="00933C3E"/>
    <w:rsid w:val="0093406C"/>
    <w:rsid w:val="009344CC"/>
    <w:rsid w:val="009355E2"/>
    <w:rsid w:val="00935BBA"/>
    <w:rsid w:val="00936A46"/>
    <w:rsid w:val="00936EE7"/>
    <w:rsid w:val="00936FCE"/>
    <w:rsid w:val="00940DBA"/>
    <w:rsid w:val="00941516"/>
    <w:rsid w:val="00941755"/>
    <w:rsid w:val="00942859"/>
    <w:rsid w:val="009500E6"/>
    <w:rsid w:val="009528E2"/>
    <w:rsid w:val="00952EBB"/>
    <w:rsid w:val="00953BFF"/>
    <w:rsid w:val="00955315"/>
    <w:rsid w:val="0095556C"/>
    <w:rsid w:val="00957413"/>
    <w:rsid w:val="0096057F"/>
    <w:rsid w:val="0096059F"/>
    <w:rsid w:val="00961E6E"/>
    <w:rsid w:val="009624BA"/>
    <w:rsid w:val="00962E6D"/>
    <w:rsid w:val="00964225"/>
    <w:rsid w:val="0096496E"/>
    <w:rsid w:val="00964CDB"/>
    <w:rsid w:val="0096558B"/>
    <w:rsid w:val="00965711"/>
    <w:rsid w:val="00965B7C"/>
    <w:rsid w:val="009665E9"/>
    <w:rsid w:val="0096689D"/>
    <w:rsid w:val="009700B7"/>
    <w:rsid w:val="0097149D"/>
    <w:rsid w:val="0097251A"/>
    <w:rsid w:val="00972B94"/>
    <w:rsid w:val="00973FC2"/>
    <w:rsid w:val="00974248"/>
    <w:rsid w:val="009744C2"/>
    <w:rsid w:val="009747AE"/>
    <w:rsid w:val="00975BC2"/>
    <w:rsid w:val="00976761"/>
    <w:rsid w:val="00977ACD"/>
    <w:rsid w:val="0098074A"/>
    <w:rsid w:val="00981358"/>
    <w:rsid w:val="00982B1B"/>
    <w:rsid w:val="00983C3C"/>
    <w:rsid w:val="00984C86"/>
    <w:rsid w:val="00985335"/>
    <w:rsid w:val="00985453"/>
    <w:rsid w:val="00985ABC"/>
    <w:rsid w:val="0098670A"/>
    <w:rsid w:val="00986D53"/>
    <w:rsid w:val="0098746E"/>
    <w:rsid w:val="0098791F"/>
    <w:rsid w:val="009902E6"/>
    <w:rsid w:val="00990945"/>
    <w:rsid w:val="00990E92"/>
    <w:rsid w:val="009915CA"/>
    <w:rsid w:val="0099268A"/>
    <w:rsid w:val="00992DAE"/>
    <w:rsid w:val="00993BA9"/>
    <w:rsid w:val="0099595B"/>
    <w:rsid w:val="00995B22"/>
    <w:rsid w:val="009975C2"/>
    <w:rsid w:val="00997FBD"/>
    <w:rsid w:val="009A08A1"/>
    <w:rsid w:val="009A3DF3"/>
    <w:rsid w:val="009A4211"/>
    <w:rsid w:val="009A4E9D"/>
    <w:rsid w:val="009A6563"/>
    <w:rsid w:val="009A79C0"/>
    <w:rsid w:val="009A7D75"/>
    <w:rsid w:val="009B0E93"/>
    <w:rsid w:val="009B1099"/>
    <w:rsid w:val="009B1A16"/>
    <w:rsid w:val="009B3FD6"/>
    <w:rsid w:val="009B4383"/>
    <w:rsid w:val="009B4BE4"/>
    <w:rsid w:val="009B5C87"/>
    <w:rsid w:val="009B6210"/>
    <w:rsid w:val="009B76F1"/>
    <w:rsid w:val="009B7C26"/>
    <w:rsid w:val="009B7FD3"/>
    <w:rsid w:val="009C0726"/>
    <w:rsid w:val="009C0B49"/>
    <w:rsid w:val="009C17BB"/>
    <w:rsid w:val="009C1EEC"/>
    <w:rsid w:val="009C2A57"/>
    <w:rsid w:val="009C2C05"/>
    <w:rsid w:val="009C47B7"/>
    <w:rsid w:val="009C4BA1"/>
    <w:rsid w:val="009C4BEA"/>
    <w:rsid w:val="009C5189"/>
    <w:rsid w:val="009C5687"/>
    <w:rsid w:val="009C5BF7"/>
    <w:rsid w:val="009C5DB7"/>
    <w:rsid w:val="009C76A7"/>
    <w:rsid w:val="009D0FBE"/>
    <w:rsid w:val="009D1C1F"/>
    <w:rsid w:val="009D1D71"/>
    <w:rsid w:val="009D2ABD"/>
    <w:rsid w:val="009D2BBF"/>
    <w:rsid w:val="009D34E4"/>
    <w:rsid w:val="009D3CE6"/>
    <w:rsid w:val="009D53ED"/>
    <w:rsid w:val="009D7E1C"/>
    <w:rsid w:val="009D7FFD"/>
    <w:rsid w:val="009E00BA"/>
    <w:rsid w:val="009E03C7"/>
    <w:rsid w:val="009E06C6"/>
    <w:rsid w:val="009E197C"/>
    <w:rsid w:val="009E3577"/>
    <w:rsid w:val="009E61B5"/>
    <w:rsid w:val="009E6997"/>
    <w:rsid w:val="009E6C1A"/>
    <w:rsid w:val="009E7061"/>
    <w:rsid w:val="009E7461"/>
    <w:rsid w:val="009F0347"/>
    <w:rsid w:val="009F12B6"/>
    <w:rsid w:val="009F17ED"/>
    <w:rsid w:val="009F3AFF"/>
    <w:rsid w:val="009F505F"/>
    <w:rsid w:val="009F580C"/>
    <w:rsid w:val="009F7EA4"/>
    <w:rsid w:val="009F7F89"/>
    <w:rsid w:val="00A0021B"/>
    <w:rsid w:val="00A00317"/>
    <w:rsid w:val="00A02094"/>
    <w:rsid w:val="00A025B9"/>
    <w:rsid w:val="00A02A69"/>
    <w:rsid w:val="00A02D5D"/>
    <w:rsid w:val="00A0335D"/>
    <w:rsid w:val="00A03C72"/>
    <w:rsid w:val="00A0446C"/>
    <w:rsid w:val="00A0676E"/>
    <w:rsid w:val="00A06A5A"/>
    <w:rsid w:val="00A073B6"/>
    <w:rsid w:val="00A077B5"/>
    <w:rsid w:val="00A07C1D"/>
    <w:rsid w:val="00A10714"/>
    <w:rsid w:val="00A116B9"/>
    <w:rsid w:val="00A15974"/>
    <w:rsid w:val="00A176C0"/>
    <w:rsid w:val="00A17F4B"/>
    <w:rsid w:val="00A2283F"/>
    <w:rsid w:val="00A24CEC"/>
    <w:rsid w:val="00A24D66"/>
    <w:rsid w:val="00A253DA"/>
    <w:rsid w:val="00A25823"/>
    <w:rsid w:val="00A26DA9"/>
    <w:rsid w:val="00A27D65"/>
    <w:rsid w:val="00A27DFD"/>
    <w:rsid w:val="00A33108"/>
    <w:rsid w:val="00A33DE5"/>
    <w:rsid w:val="00A35EEF"/>
    <w:rsid w:val="00A363AA"/>
    <w:rsid w:val="00A36D11"/>
    <w:rsid w:val="00A37BCC"/>
    <w:rsid w:val="00A40439"/>
    <w:rsid w:val="00A42331"/>
    <w:rsid w:val="00A42CB8"/>
    <w:rsid w:val="00A43929"/>
    <w:rsid w:val="00A44573"/>
    <w:rsid w:val="00A44F31"/>
    <w:rsid w:val="00A45402"/>
    <w:rsid w:val="00A45562"/>
    <w:rsid w:val="00A46964"/>
    <w:rsid w:val="00A47234"/>
    <w:rsid w:val="00A511C0"/>
    <w:rsid w:val="00A5204D"/>
    <w:rsid w:val="00A5304C"/>
    <w:rsid w:val="00A53491"/>
    <w:rsid w:val="00A54178"/>
    <w:rsid w:val="00A55879"/>
    <w:rsid w:val="00A55FA3"/>
    <w:rsid w:val="00A56306"/>
    <w:rsid w:val="00A56F94"/>
    <w:rsid w:val="00A60B92"/>
    <w:rsid w:val="00A62EE7"/>
    <w:rsid w:val="00A64AF1"/>
    <w:rsid w:val="00A65826"/>
    <w:rsid w:val="00A66A26"/>
    <w:rsid w:val="00A67C98"/>
    <w:rsid w:val="00A7225A"/>
    <w:rsid w:val="00A738A3"/>
    <w:rsid w:val="00A74190"/>
    <w:rsid w:val="00A7437A"/>
    <w:rsid w:val="00A74C00"/>
    <w:rsid w:val="00A75CB6"/>
    <w:rsid w:val="00A75E20"/>
    <w:rsid w:val="00A76798"/>
    <w:rsid w:val="00A768AA"/>
    <w:rsid w:val="00A80449"/>
    <w:rsid w:val="00A81646"/>
    <w:rsid w:val="00A81CA1"/>
    <w:rsid w:val="00A82792"/>
    <w:rsid w:val="00A85332"/>
    <w:rsid w:val="00A8623D"/>
    <w:rsid w:val="00A86546"/>
    <w:rsid w:val="00A8713A"/>
    <w:rsid w:val="00A87E7E"/>
    <w:rsid w:val="00A90F86"/>
    <w:rsid w:val="00A91379"/>
    <w:rsid w:val="00A91460"/>
    <w:rsid w:val="00A91D93"/>
    <w:rsid w:val="00A921F9"/>
    <w:rsid w:val="00A92664"/>
    <w:rsid w:val="00A9272D"/>
    <w:rsid w:val="00A927AD"/>
    <w:rsid w:val="00A92800"/>
    <w:rsid w:val="00A9393C"/>
    <w:rsid w:val="00A94B0E"/>
    <w:rsid w:val="00A95254"/>
    <w:rsid w:val="00A9692D"/>
    <w:rsid w:val="00A96BE8"/>
    <w:rsid w:val="00A97433"/>
    <w:rsid w:val="00A979EF"/>
    <w:rsid w:val="00A97B9E"/>
    <w:rsid w:val="00AA032D"/>
    <w:rsid w:val="00AA2166"/>
    <w:rsid w:val="00AA33BC"/>
    <w:rsid w:val="00AA3EBE"/>
    <w:rsid w:val="00AA5390"/>
    <w:rsid w:val="00AA56FC"/>
    <w:rsid w:val="00AA6366"/>
    <w:rsid w:val="00AA6983"/>
    <w:rsid w:val="00AA6A67"/>
    <w:rsid w:val="00AA6F9F"/>
    <w:rsid w:val="00AB08BE"/>
    <w:rsid w:val="00AB0E29"/>
    <w:rsid w:val="00AB0E53"/>
    <w:rsid w:val="00AB15EF"/>
    <w:rsid w:val="00AB1E35"/>
    <w:rsid w:val="00AB2EF6"/>
    <w:rsid w:val="00AB3CCB"/>
    <w:rsid w:val="00AB4394"/>
    <w:rsid w:val="00AB4635"/>
    <w:rsid w:val="00AB5E8A"/>
    <w:rsid w:val="00AB69C9"/>
    <w:rsid w:val="00AB6A68"/>
    <w:rsid w:val="00AC06B9"/>
    <w:rsid w:val="00AC3933"/>
    <w:rsid w:val="00AC428C"/>
    <w:rsid w:val="00AC64A9"/>
    <w:rsid w:val="00AC6D54"/>
    <w:rsid w:val="00AD06DC"/>
    <w:rsid w:val="00AD07F0"/>
    <w:rsid w:val="00AD165D"/>
    <w:rsid w:val="00AD1973"/>
    <w:rsid w:val="00AD1D42"/>
    <w:rsid w:val="00AD32AE"/>
    <w:rsid w:val="00AD4E6D"/>
    <w:rsid w:val="00AD5EFE"/>
    <w:rsid w:val="00AD7A06"/>
    <w:rsid w:val="00AE1236"/>
    <w:rsid w:val="00AE1679"/>
    <w:rsid w:val="00AE31A0"/>
    <w:rsid w:val="00AE3CBA"/>
    <w:rsid w:val="00AE7D12"/>
    <w:rsid w:val="00AE7F97"/>
    <w:rsid w:val="00AF0696"/>
    <w:rsid w:val="00AF1CBA"/>
    <w:rsid w:val="00AF2A29"/>
    <w:rsid w:val="00AF2B19"/>
    <w:rsid w:val="00AF41F7"/>
    <w:rsid w:val="00AF5FE3"/>
    <w:rsid w:val="00AF735E"/>
    <w:rsid w:val="00B0013A"/>
    <w:rsid w:val="00B002F2"/>
    <w:rsid w:val="00B00A5A"/>
    <w:rsid w:val="00B00E12"/>
    <w:rsid w:val="00B0396C"/>
    <w:rsid w:val="00B040DC"/>
    <w:rsid w:val="00B046DD"/>
    <w:rsid w:val="00B04FC9"/>
    <w:rsid w:val="00B06E5E"/>
    <w:rsid w:val="00B070F3"/>
    <w:rsid w:val="00B108E8"/>
    <w:rsid w:val="00B111CB"/>
    <w:rsid w:val="00B11D65"/>
    <w:rsid w:val="00B15886"/>
    <w:rsid w:val="00B172A5"/>
    <w:rsid w:val="00B178D8"/>
    <w:rsid w:val="00B20CB2"/>
    <w:rsid w:val="00B2243F"/>
    <w:rsid w:val="00B2336E"/>
    <w:rsid w:val="00B23B7A"/>
    <w:rsid w:val="00B23BC4"/>
    <w:rsid w:val="00B261D8"/>
    <w:rsid w:val="00B26842"/>
    <w:rsid w:val="00B26BA6"/>
    <w:rsid w:val="00B26BCC"/>
    <w:rsid w:val="00B27515"/>
    <w:rsid w:val="00B279C1"/>
    <w:rsid w:val="00B30C91"/>
    <w:rsid w:val="00B31E85"/>
    <w:rsid w:val="00B320F8"/>
    <w:rsid w:val="00B32C02"/>
    <w:rsid w:val="00B32E9C"/>
    <w:rsid w:val="00B34338"/>
    <w:rsid w:val="00B3498E"/>
    <w:rsid w:val="00B35CA9"/>
    <w:rsid w:val="00B36E6D"/>
    <w:rsid w:val="00B375B8"/>
    <w:rsid w:val="00B377CB"/>
    <w:rsid w:val="00B37B16"/>
    <w:rsid w:val="00B41770"/>
    <w:rsid w:val="00B420CC"/>
    <w:rsid w:val="00B42418"/>
    <w:rsid w:val="00B424D2"/>
    <w:rsid w:val="00B443D1"/>
    <w:rsid w:val="00B44DC3"/>
    <w:rsid w:val="00B455A8"/>
    <w:rsid w:val="00B472E6"/>
    <w:rsid w:val="00B50AD1"/>
    <w:rsid w:val="00B50D7E"/>
    <w:rsid w:val="00B51A05"/>
    <w:rsid w:val="00B51DEF"/>
    <w:rsid w:val="00B52254"/>
    <w:rsid w:val="00B53279"/>
    <w:rsid w:val="00B5370B"/>
    <w:rsid w:val="00B53F08"/>
    <w:rsid w:val="00B54666"/>
    <w:rsid w:val="00B54983"/>
    <w:rsid w:val="00B554D1"/>
    <w:rsid w:val="00B55D38"/>
    <w:rsid w:val="00B56276"/>
    <w:rsid w:val="00B56476"/>
    <w:rsid w:val="00B56918"/>
    <w:rsid w:val="00B57983"/>
    <w:rsid w:val="00B612E9"/>
    <w:rsid w:val="00B647AC"/>
    <w:rsid w:val="00B70F89"/>
    <w:rsid w:val="00B718F7"/>
    <w:rsid w:val="00B72589"/>
    <w:rsid w:val="00B72981"/>
    <w:rsid w:val="00B72AC3"/>
    <w:rsid w:val="00B73FE3"/>
    <w:rsid w:val="00B74430"/>
    <w:rsid w:val="00B74F0A"/>
    <w:rsid w:val="00B7501E"/>
    <w:rsid w:val="00B755C6"/>
    <w:rsid w:val="00B767E8"/>
    <w:rsid w:val="00B77399"/>
    <w:rsid w:val="00B80DFA"/>
    <w:rsid w:val="00B81E5A"/>
    <w:rsid w:val="00B82DEA"/>
    <w:rsid w:val="00B84A6B"/>
    <w:rsid w:val="00B877F7"/>
    <w:rsid w:val="00B9049B"/>
    <w:rsid w:val="00B9205F"/>
    <w:rsid w:val="00B93399"/>
    <w:rsid w:val="00B938BE"/>
    <w:rsid w:val="00B93BCD"/>
    <w:rsid w:val="00B9573D"/>
    <w:rsid w:val="00B97D0E"/>
    <w:rsid w:val="00BA1214"/>
    <w:rsid w:val="00BA1DDF"/>
    <w:rsid w:val="00BA3ADB"/>
    <w:rsid w:val="00BA41D7"/>
    <w:rsid w:val="00BA49D0"/>
    <w:rsid w:val="00BA599F"/>
    <w:rsid w:val="00BA6152"/>
    <w:rsid w:val="00BB0ADF"/>
    <w:rsid w:val="00BB0B8D"/>
    <w:rsid w:val="00BB13C3"/>
    <w:rsid w:val="00BB1E71"/>
    <w:rsid w:val="00BB2367"/>
    <w:rsid w:val="00BB2E1D"/>
    <w:rsid w:val="00BB30BE"/>
    <w:rsid w:val="00BB3A0F"/>
    <w:rsid w:val="00BB4CB7"/>
    <w:rsid w:val="00BB5282"/>
    <w:rsid w:val="00BB72C0"/>
    <w:rsid w:val="00BC0481"/>
    <w:rsid w:val="00BC0579"/>
    <w:rsid w:val="00BC0A13"/>
    <w:rsid w:val="00BC14B5"/>
    <w:rsid w:val="00BC1745"/>
    <w:rsid w:val="00BC1E01"/>
    <w:rsid w:val="00BC2008"/>
    <w:rsid w:val="00BC20F0"/>
    <w:rsid w:val="00BC2E92"/>
    <w:rsid w:val="00BC30D7"/>
    <w:rsid w:val="00BC327F"/>
    <w:rsid w:val="00BC3463"/>
    <w:rsid w:val="00BC3B85"/>
    <w:rsid w:val="00BC3F60"/>
    <w:rsid w:val="00BC55F9"/>
    <w:rsid w:val="00BC5CFE"/>
    <w:rsid w:val="00BC7386"/>
    <w:rsid w:val="00BC7A8D"/>
    <w:rsid w:val="00BC7E26"/>
    <w:rsid w:val="00BD073D"/>
    <w:rsid w:val="00BD1152"/>
    <w:rsid w:val="00BD1CB0"/>
    <w:rsid w:val="00BD4C98"/>
    <w:rsid w:val="00BD4E35"/>
    <w:rsid w:val="00BD4E8D"/>
    <w:rsid w:val="00BD5C75"/>
    <w:rsid w:val="00BD6576"/>
    <w:rsid w:val="00BD6BFB"/>
    <w:rsid w:val="00BD7D00"/>
    <w:rsid w:val="00BE06CD"/>
    <w:rsid w:val="00BE0C82"/>
    <w:rsid w:val="00BE11D8"/>
    <w:rsid w:val="00BE2624"/>
    <w:rsid w:val="00BE2AD0"/>
    <w:rsid w:val="00BE30FC"/>
    <w:rsid w:val="00BE416E"/>
    <w:rsid w:val="00BE5460"/>
    <w:rsid w:val="00BE5542"/>
    <w:rsid w:val="00BE5E94"/>
    <w:rsid w:val="00BE6007"/>
    <w:rsid w:val="00BE66CF"/>
    <w:rsid w:val="00BE7446"/>
    <w:rsid w:val="00BF18B6"/>
    <w:rsid w:val="00BF21C0"/>
    <w:rsid w:val="00BF2C4A"/>
    <w:rsid w:val="00BF2F63"/>
    <w:rsid w:val="00BF3023"/>
    <w:rsid w:val="00BF58B7"/>
    <w:rsid w:val="00BF5922"/>
    <w:rsid w:val="00BF708E"/>
    <w:rsid w:val="00C01630"/>
    <w:rsid w:val="00C03773"/>
    <w:rsid w:val="00C03E31"/>
    <w:rsid w:val="00C043B8"/>
    <w:rsid w:val="00C044BA"/>
    <w:rsid w:val="00C04E51"/>
    <w:rsid w:val="00C04E6A"/>
    <w:rsid w:val="00C0524A"/>
    <w:rsid w:val="00C05746"/>
    <w:rsid w:val="00C0688F"/>
    <w:rsid w:val="00C10399"/>
    <w:rsid w:val="00C10A45"/>
    <w:rsid w:val="00C122A8"/>
    <w:rsid w:val="00C12403"/>
    <w:rsid w:val="00C12F62"/>
    <w:rsid w:val="00C1356C"/>
    <w:rsid w:val="00C13602"/>
    <w:rsid w:val="00C1452A"/>
    <w:rsid w:val="00C146D4"/>
    <w:rsid w:val="00C15F48"/>
    <w:rsid w:val="00C16F65"/>
    <w:rsid w:val="00C1714B"/>
    <w:rsid w:val="00C17AD4"/>
    <w:rsid w:val="00C17BA3"/>
    <w:rsid w:val="00C22681"/>
    <w:rsid w:val="00C23C93"/>
    <w:rsid w:val="00C241B4"/>
    <w:rsid w:val="00C268AC"/>
    <w:rsid w:val="00C3067A"/>
    <w:rsid w:val="00C31089"/>
    <w:rsid w:val="00C3234F"/>
    <w:rsid w:val="00C323A1"/>
    <w:rsid w:val="00C32BDE"/>
    <w:rsid w:val="00C33A04"/>
    <w:rsid w:val="00C33DE9"/>
    <w:rsid w:val="00C3594A"/>
    <w:rsid w:val="00C35952"/>
    <w:rsid w:val="00C35A0A"/>
    <w:rsid w:val="00C360CE"/>
    <w:rsid w:val="00C373A2"/>
    <w:rsid w:val="00C37582"/>
    <w:rsid w:val="00C37954"/>
    <w:rsid w:val="00C41192"/>
    <w:rsid w:val="00C411C9"/>
    <w:rsid w:val="00C41448"/>
    <w:rsid w:val="00C417F7"/>
    <w:rsid w:val="00C4183E"/>
    <w:rsid w:val="00C43A19"/>
    <w:rsid w:val="00C43D96"/>
    <w:rsid w:val="00C45309"/>
    <w:rsid w:val="00C45D7B"/>
    <w:rsid w:val="00C46278"/>
    <w:rsid w:val="00C46E1E"/>
    <w:rsid w:val="00C47138"/>
    <w:rsid w:val="00C47C00"/>
    <w:rsid w:val="00C50E1D"/>
    <w:rsid w:val="00C512DC"/>
    <w:rsid w:val="00C52A54"/>
    <w:rsid w:val="00C559F4"/>
    <w:rsid w:val="00C563AD"/>
    <w:rsid w:val="00C57E0D"/>
    <w:rsid w:val="00C6278A"/>
    <w:rsid w:val="00C63788"/>
    <w:rsid w:val="00C63BEA"/>
    <w:rsid w:val="00C64148"/>
    <w:rsid w:val="00C64776"/>
    <w:rsid w:val="00C64C60"/>
    <w:rsid w:val="00C64F83"/>
    <w:rsid w:val="00C6503A"/>
    <w:rsid w:val="00C65426"/>
    <w:rsid w:val="00C6699E"/>
    <w:rsid w:val="00C66D5F"/>
    <w:rsid w:val="00C6717F"/>
    <w:rsid w:val="00C671F6"/>
    <w:rsid w:val="00C677FD"/>
    <w:rsid w:val="00C67DCB"/>
    <w:rsid w:val="00C704E3"/>
    <w:rsid w:val="00C7126B"/>
    <w:rsid w:val="00C716ED"/>
    <w:rsid w:val="00C71B98"/>
    <w:rsid w:val="00C71D64"/>
    <w:rsid w:val="00C7230C"/>
    <w:rsid w:val="00C73337"/>
    <w:rsid w:val="00C741B2"/>
    <w:rsid w:val="00C74CFA"/>
    <w:rsid w:val="00C75A2C"/>
    <w:rsid w:val="00C76532"/>
    <w:rsid w:val="00C771C6"/>
    <w:rsid w:val="00C77ABB"/>
    <w:rsid w:val="00C77E5C"/>
    <w:rsid w:val="00C8138F"/>
    <w:rsid w:val="00C81B82"/>
    <w:rsid w:val="00C82F92"/>
    <w:rsid w:val="00C82FC1"/>
    <w:rsid w:val="00C831C9"/>
    <w:rsid w:val="00C83CD7"/>
    <w:rsid w:val="00C842EB"/>
    <w:rsid w:val="00C85107"/>
    <w:rsid w:val="00C851A2"/>
    <w:rsid w:val="00C85B4C"/>
    <w:rsid w:val="00C8650D"/>
    <w:rsid w:val="00C87AB6"/>
    <w:rsid w:val="00C915AC"/>
    <w:rsid w:val="00C924DC"/>
    <w:rsid w:val="00C92DE2"/>
    <w:rsid w:val="00C937E6"/>
    <w:rsid w:val="00C93900"/>
    <w:rsid w:val="00C93DB1"/>
    <w:rsid w:val="00C94026"/>
    <w:rsid w:val="00C944E8"/>
    <w:rsid w:val="00C968BE"/>
    <w:rsid w:val="00C96ADD"/>
    <w:rsid w:val="00C96E15"/>
    <w:rsid w:val="00C97C6B"/>
    <w:rsid w:val="00CA03BB"/>
    <w:rsid w:val="00CA04A8"/>
    <w:rsid w:val="00CA382F"/>
    <w:rsid w:val="00CA3923"/>
    <w:rsid w:val="00CA4CE3"/>
    <w:rsid w:val="00CA506D"/>
    <w:rsid w:val="00CA5E5B"/>
    <w:rsid w:val="00CA61B0"/>
    <w:rsid w:val="00CA6809"/>
    <w:rsid w:val="00CA7C5C"/>
    <w:rsid w:val="00CB0B0F"/>
    <w:rsid w:val="00CB0E00"/>
    <w:rsid w:val="00CB1717"/>
    <w:rsid w:val="00CB2888"/>
    <w:rsid w:val="00CB2BDB"/>
    <w:rsid w:val="00CB4122"/>
    <w:rsid w:val="00CB4516"/>
    <w:rsid w:val="00CB552F"/>
    <w:rsid w:val="00CB6812"/>
    <w:rsid w:val="00CB7758"/>
    <w:rsid w:val="00CB79D8"/>
    <w:rsid w:val="00CC0174"/>
    <w:rsid w:val="00CC0815"/>
    <w:rsid w:val="00CC0C59"/>
    <w:rsid w:val="00CC126E"/>
    <w:rsid w:val="00CC14CB"/>
    <w:rsid w:val="00CC3A66"/>
    <w:rsid w:val="00CC3ACF"/>
    <w:rsid w:val="00CC4E15"/>
    <w:rsid w:val="00CC5F4A"/>
    <w:rsid w:val="00CC614B"/>
    <w:rsid w:val="00CC658C"/>
    <w:rsid w:val="00CC6A57"/>
    <w:rsid w:val="00CC6AA2"/>
    <w:rsid w:val="00CC709D"/>
    <w:rsid w:val="00CC7D27"/>
    <w:rsid w:val="00CD0123"/>
    <w:rsid w:val="00CD089B"/>
    <w:rsid w:val="00CD0955"/>
    <w:rsid w:val="00CD0AAE"/>
    <w:rsid w:val="00CD2D6E"/>
    <w:rsid w:val="00CD3604"/>
    <w:rsid w:val="00CD3B0A"/>
    <w:rsid w:val="00CD465D"/>
    <w:rsid w:val="00CD5387"/>
    <w:rsid w:val="00CD6474"/>
    <w:rsid w:val="00CD6735"/>
    <w:rsid w:val="00CE0B1F"/>
    <w:rsid w:val="00CE240D"/>
    <w:rsid w:val="00CE2A33"/>
    <w:rsid w:val="00CE3325"/>
    <w:rsid w:val="00CE3F9E"/>
    <w:rsid w:val="00CE4D67"/>
    <w:rsid w:val="00CE52BD"/>
    <w:rsid w:val="00CE6509"/>
    <w:rsid w:val="00CE663D"/>
    <w:rsid w:val="00CE6840"/>
    <w:rsid w:val="00CE742D"/>
    <w:rsid w:val="00CF071D"/>
    <w:rsid w:val="00CF09E0"/>
    <w:rsid w:val="00CF272D"/>
    <w:rsid w:val="00CF276D"/>
    <w:rsid w:val="00CF3A2C"/>
    <w:rsid w:val="00CF5EDA"/>
    <w:rsid w:val="00CF6068"/>
    <w:rsid w:val="00CF6998"/>
    <w:rsid w:val="00CF760C"/>
    <w:rsid w:val="00CF7613"/>
    <w:rsid w:val="00D01711"/>
    <w:rsid w:val="00D01D24"/>
    <w:rsid w:val="00D02B0A"/>
    <w:rsid w:val="00D036E7"/>
    <w:rsid w:val="00D0455C"/>
    <w:rsid w:val="00D06B2E"/>
    <w:rsid w:val="00D1019F"/>
    <w:rsid w:val="00D102CD"/>
    <w:rsid w:val="00D13012"/>
    <w:rsid w:val="00D1383B"/>
    <w:rsid w:val="00D13A8C"/>
    <w:rsid w:val="00D14A1C"/>
    <w:rsid w:val="00D15294"/>
    <w:rsid w:val="00D15640"/>
    <w:rsid w:val="00D16548"/>
    <w:rsid w:val="00D1753C"/>
    <w:rsid w:val="00D1797A"/>
    <w:rsid w:val="00D210DB"/>
    <w:rsid w:val="00D21D66"/>
    <w:rsid w:val="00D22595"/>
    <w:rsid w:val="00D22BF9"/>
    <w:rsid w:val="00D24DE1"/>
    <w:rsid w:val="00D26294"/>
    <w:rsid w:val="00D26B1D"/>
    <w:rsid w:val="00D2759A"/>
    <w:rsid w:val="00D30206"/>
    <w:rsid w:val="00D315FD"/>
    <w:rsid w:val="00D3166C"/>
    <w:rsid w:val="00D3183E"/>
    <w:rsid w:val="00D3197F"/>
    <w:rsid w:val="00D328F3"/>
    <w:rsid w:val="00D3295B"/>
    <w:rsid w:val="00D336B8"/>
    <w:rsid w:val="00D33917"/>
    <w:rsid w:val="00D33A42"/>
    <w:rsid w:val="00D34970"/>
    <w:rsid w:val="00D34CDD"/>
    <w:rsid w:val="00D368B0"/>
    <w:rsid w:val="00D36BD7"/>
    <w:rsid w:val="00D3754B"/>
    <w:rsid w:val="00D40081"/>
    <w:rsid w:val="00D41504"/>
    <w:rsid w:val="00D42AD8"/>
    <w:rsid w:val="00D42D9A"/>
    <w:rsid w:val="00D433B2"/>
    <w:rsid w:val="00D446BF"/>
    <w:rsid w:val="00D44F81"/>
    <w:rsid w:val="00D456D7"/>
    <w:rsid w:val="00D46FA6"/>
    <w:rsid w:val="00D4723D"/>
    <w:rsid w:val="00D47664"/>
    <w:rsid w:val="00D50839"/>
    <w:rsid w:val="00D52E9E"/>
    <w:rsid w:val="00D5444B"/>
    <w:rsid w:val="00D553AA"/>
    <w:rsid w:val="00D5757D"/>
    <w:rsid w:val="00D57AFB"/>
    <w:rsid w:val="00D61166"/>
    <w:rsid w:val="00D61643"/>
    <w:rsid w:val="00D6290A"/>
    <w:rsid w:val="00D62AE5"/>
    <w:rsid w:val="00D62FDD"/>
    <w:rsid w:val="00D64364"/>
    <w:rsid w:val="00D649A1"/>
    <w:rsid w:val="00D64ED2"/>
    <w:rsid w:val="00D64F5C"/>
    <w:rsid w:val="00D64F75"/>
    <w:rsid w:val="00D64FEB"/>
    <w:rsid w:val="00D65CFB"/>
    <w:rsid w:val="00D65E5A"/>
    <w:rsid w:val="00D702FD"/>
    <w:rsid w:val="00D7051C"/>
    <w:rsid w:val="00D70C97"/>
    <w:rsid w:val="00D70EB5"/>
    <w:rsid w:val="00D71032"/>
    <w:rsid w:val="00D71B67"/>
    <w:rsid w:val="00D74990"/>
    <w:rsid w:val="00D74B85"/>
    <w:rsid w:val="00D77B22"/>
    <w:rsid w:val="00D808C6"/>
    <w:rsid w:val="00D80AD8"/>
    <w:rsid w:val="00D80B6B"/>
    <w:rsid w:val="00D82486"/>
    <w:rsid w:val="00D830B1"/>
    <w:rsid w:val="00D83BE7"/>
    <w:rsid w:val="00D83CEA"/>
    <w:rsid w:val="00D83DDF"/>
    <w:rsid w:val="00D857B2"/>
    <w:rsid w:val="00D863E2"/>
    <w:rsid w:val="00D87B20"/>
    <w:rsid w:val="00D90A91"/>
    <w:rsid w:val="00D90B46"/>
    <w:rsid w:val="00D90F10"/>
    <w:rsid w:val="00D91575"/>
    <w:rsid w:val="00D916B6"/>
    <w:rsid w:val="00D927E0"/>
    <w:rsid w:val="00D92E0E"/>
    <w:rsid w:val="00D92E18"/>
    <w:rsid w:val="00D93A64"/>
    <w:rsid w:val="00D93C80"/>
    <w:rsid w:val="00D93CD3"/>
    <w:rsid w:val="00D93D58"/>
    <w:rsid w:val="00D945F1"/>
    <w:rsid w:val="00D94B9B"/>
    <w:rsid w:val="00D94D32"/>
    <w:rsid w:val="00D95183"/>
    <w:rsid w:val="00D96BD3"/>
    <w:rsid w:val="00D97329"/>
    <w:rsid w:val="00D97666"/>
    <w:rsid w:val="00DA0438"/>
    <w:rsid w:val="00DA241F"/>
    <w:rsid w:val="00DA35D5"/>
    <w:rsid w:val="00DA54B5"/>
    <w:rsid w:val="00DA6202"/>
    <w:rsid w:val="00DA6BD5"/>
    <w:rsid w:val="00DA6F45"/>
    <w:rsid w:val="00DA7DC3"/>
    <w:rsid w:val="00DB1A1F"/>
    <w:rsid w:val="00DB1C03"/>
    <w:rsid w:val="00DB1D89"/>
    <w:rsid w:val="00DB42A9"/>
    <w:rsid w:val="00DB5BB2"/>
    <w:rsid w:val="00DB5DCC"/>
    <w:rsid w:val="00DB6078"/>
    <w:rsid w:val="00DB63EE"/>
    <w:rsid w:val="00DB6F34"/>
    <w:rsid w:val="00DC104D"/>
    <w:rsid w:val="00DC3093"/>
    <w:rsid w:val="00DC374A"/>
    <w:rsid w:val="00DC3E79"/>
    <w:rsid w:val="00DC4D5B"/>
    <w:rsid w:val="00DC4DC6"/>
    <w:rsid w:val="00DC52EE"/>
    <w:rsid w:val="00DC5664"/>
    <w:rsid w:val="00DC72FB"/>
    <w:rsid w:val="00DC7892"/>
    <w:rsid w:val="00DC7BAF"/>
    <w:rsid w:val="00DD051E"/>
    <w:rsid w:val="00DD0A2C"/>
    <w:rsid w:val="00DD0BAE"/>
    <w:rsid w:val="00DD2325"/>
    <w:rsid w:val="00DD449B"/>
    <w:rsid w:val="00DD4F09"/>
    <w:rsid w:val="00DD5693"/>
    <w:rsid w:val="00DD5C3F"/>
    <w:rsid w:val="00DD6047"/>
    <w:rsid w:val="00DD6693"/>
    <w:rsid w:val="00DD6793"/>
    <w:rsid w:val="00DD681E"/>
    <w:rsid w:val="00DD6CD7"/>
    <w:rsid w:val="00DD70B1"/>
    <w:rsid w:val="00DD70ED"/>
    <w:rsid w:val="00DD757D"/>
    <w:rsid w:val="00DD7BFA"/>
    <w:rsid w:val="00DD7CB6"/>
    <w:rsid w:val="00DE208C"/>
    <w:rsid w:val="00DE26FB"/>
    <w:rsid w:val="00DE2D3B"/>
    <w:rsid w:val="00DE3534"/>
    <w:rsid w:val="00DE4B89"/>
    <w:rsid w:val="00DE4E85"/>
    <w:rsid w:val="00DE603A"/>
    <w:rsid w:val="00DE67F3"/>
    <w:rsid w:val="00DE7274"/>
    <w:rsid w:val="00DE7F26"/>
    <w:rsid w:val="00DF0D8E"/>
    <w:rsid w:val="00DF0F7A"/>
    <w:rsid w:val="00DF1057"/>
    <w:rsid w:val="00DF2289"/>
    <w:rsid w:val="00DF2EC9"/>
    <w:rsid w:val="00DF3143"/>
    <w:rsid w:val="00DF4965"/>
    <w:rsid w:val="00DF552F"/>
    <w:rsid w:val="00DF5F3C"/>
    <w:rsid w:val="00E02FF1"/>
    <w:rsid w:val="00E03006"/>
    <w:rsid w:val="00E03067"/>
    <w:rsid w:val="00E031D9"/>
    <w:rsid w:val="00E035FD"/>
    <w:rsid w:val="00E0370C"/>
    <w:rsid w:val="00E03CCC"/>
    <w:rsid w:val="00E04054"/>
    <w:rsid w:val="00E04CED"/>
    <w:rsid w:val="00E06BA6"/>
    <w:rsid w:val="00E072EF"/>
    <w:rsid w:val="00E102E5"/>
    <w:rsid w:val="00E111CF"/>
    <w:rsid w:val="00E129F3"/>
    <w:rsid w:val="00E12DA7"/>
    <w:rsid w:val="00E13377"/>
    <w:rsid w:val="00E13CBF"/>
    <w:rsid w:val="00E143D9"/>
    <w:rsid w:val="00E1450D"/>
    <w:rsid w:val="00E14C33"/>
    <w:rsid w:val="00E14F37"/>
    <w:rsid w:val="00E15B43"/>
    <w:rsid w:val="00E170F5"/>
    <w:rsid w:val="00E20AF2"/>
    <w:rsid w:val="00E2174F"/>
    <w:rsid w:val="00E217EF"/>
    <w:rsid w:val="00E22140"/>
    <w:rsid w:val="00E23B3B"/>
    <w:rsid w:val="00E242D6"/>
    <w:rsid w:val="00E24459"/>
    <w:rsid w:val="00E254AD"/>
    <w:rsid w:val="00E25F3A"/>
    <w:rsid w:val="00E26812"/>
    <w:rsid w:val="00E26CDA"/>
    <w:rsid w:val="00E27222"/>
    <w:rsid w:val="00E27E09"/>
    <w:rsid w:val="00E27F59"/>
    <w:rsid w:val="00E3057E"/>
    <w:rsid w:val="00E32FD8"/>
    <w:rsid w:val="00E33302"/>
    <w:rsid w:val="00E3340D"/>
    <w:rsid w:val="00E33993"/>
    <w:rsid w:val="00E34A5E"/>
    <w:rsid w:val="00E35C66"/>
    <w:rsid w:val="00E35EED"/>
    <w:rsid w:val="00E371BD"/>
    <w:rsid w:val="00E37B8D"/>
    <w:rsid w:val="00E37CF4"/>
    <w:rsid w:val="00E404AF"/>
    <w:rsid w:val="00E4121C"/>
    <w:rsid w:val="00E41987"/>
    <w:rsid w:val="00E44ACA"/>
    <w:rsid w:val="00E454CA"/>
    <w:rsid w:val="00E46100"/>
    <w:rsid w:val="00E46616"/>
    <w:rsid w:val="00E46CCD"/>
    <w:rsid w:val="00E46E40"/>
    <w:rsid w:val="00E47378"/>
    <w:rsid w:val="00E47922"/>
    <w:rsid w:val="00E519F5"/>
    <w:rsid w:val="00E54711"/>
    <w:rsid w:val="00E550DA"/>
    <w:rsid w:val="00E5644B"/>
    <w:rsid w:val="00E56617"/>
    <w:rsid w:val="00E5688C"/>
    <w:rsid w:val="00E603E0"/>
    <w:rsid w:val="00E613B9"/>
    <w:rsid w:val="00E61971"/>
    <w:rsid w:val="00E61A06"/>
    <w:rsid w:val="00E62183"/>
    <w:rsid w:val="00E629D9"/>
    <w:rsid w:val="00E66A0D"/>
    <w:rsid w:val="00E66D71"/>
    <w:rsid w:val="00E67A99"/>
    <w:rsid w:val="00E67BD6"/>
    <w:rsid w:val="00E67CAD"/>
    <w:rsid w:val="00E67DC7"/>
    <w:rsid w:val="00E67FD1"/>
    <w:rsid w:val="00E70130"/>
    <w:rsid w:val="00E70C0C"/>
    <w:rsid w:val="00E719BA"/>
    <w:rsid w:val="00E72AF2"/>
    <w:rsid w:val="00E73198"/>
    <w:rsid w:val="00E73CA7"/>
    <w:rsid w:val="00E73E36"/>
    <w:rsid w:val="00E73E62"/>
    <w:rsid w:val="00E74B73"/>
    <w:rsid w:val="00E75198"/>
    <w:rsid w:val="00E75696"/>
    <w:rsid w:val="00E76B88"/>
    <w:rsid w:val="00E76BB9"/>
    <w:rsid w:val="00E76F85"/>
    <w:rsid w:val="00E7748F"/>
    <w:rsid w:val="00E77A4D"/>
    <w:rsid w:val="00E80B14"/>
    <w:rsid w:val="00E80D5E"/>
    <w:rsid w:val="00E8198D"/>
    <w:rsid w:val="00E823A5"/>
    <w:rsid w:val="00E83FA9"/>
    <w:rsid w:val="00E84550"/>
    <w:rsid w:val="00E85446"/>
    <w:rsid w:val="00E873D2"/>
    <w:rsid w:val="00E905B8"/>
    <w:rsid w:val="00E91A01"/>
    <w:rsid w:val="00E92820"/>
    <w:rsid w:val="00E92AA8"/>
    <w:rsid w:val="00E937D5"/>
    <w:rsid w:val="00E944BC"/>
    <w:rsid w:val="00E95A9E"/>
    <w:rsid w:val="00E96A1B"/>
    <w:rsid w:val="00E96AB5"/>
    <w:rsid w:val="00E97215"/>
    <w:rsid w:val="00E9727F"/>
    <w:rsid w:val="00E97382"/>
    <w:rsid w:val="00EA215F"/>
    <w:rsid w:val="00EA256C"/>
    <w:rsid w:val="00EA4A28"/>
    <w:rsid w:val="00EA6213"/>
    <w:rsid w:val="00EA7A97"/>
    <w:rsid w:val="00EB0065"/>
    <w:rsid w:val="00EB0E25"/>
    <w:rsid w:val="00EB113D"/>
    <w:rsid w:val="00EB1CC1"/>
    <w:rsid w:val="00EB2346"/>
    <w:rsid w:val="00EB29EE"/>
    <w:rsid w:val="00EB4FD7"/>
    <w:rsid w:val="00EB516C"/>
    <w:rsid w:val="00EB5901"/>
    <w:rsid w:val="00EB5B22"/>
    <w:rsid w:val="00EC0DD4"/>
    <w:rsid w:val="00EC1018"/>
    <w:rsid w:val="00EC4224"/>
    <w:rsid w:val="00EC4F5B"/>
    <w:rsid w:val="00EC515C"/>
    <w:rsid w:val="00EC7759"/>
    <w:rsid w:val="00ED0706"/>
    <w:rsid w:val="00ED2330"/>
    <w:rsid w:val="00ED3438"/>
    <w:rsid w:val="00ED51BA"/>
    <w:rsid w:val="00ED5A50"/>
    <w:rsid w:val="00ED6F85"/>
    <w:rsid w:val="00ED72C2"/>
    <w:rsid w:val="00EE0E0A"/>
    <w:rsid w:val="00EE2BA8"/>
    <w:rsid w:val="00EE307E"/>
    <w:rsid w:val="00EE3470"/>
    <w:rsid w:val="00EE51DA"/>
    <w:rsid w:val="00EE7ECB"/>
    <w:rsid w:val="00EF1D05"/>
    <w:rsid w:val="00EF217B"/>
    <w:rsid w:val="00EF2475"/>
    <w:rsid w:val="00EF349A"/>
    <w:rsid w:val="00EF3D92"/>
    <w:rsid w:val="00EF4C69"/>
    <w:rsid w:val="00EF51FC"/>
    <w:rsid w:val="00EF5AAB"/>
    <w:rsid w:val="00F01CA6"/>
    <w:rsid w:val="00F0329D"/>
    <w:rsid w:val="00F034EB"/>
    <w:rsid w:val="00F03520"/>
    <w:rsid w:val="00F0358B"/>
    <w:rsid w:val="00F043F2"/>
    <w:rsid w:val="00F06415"/>
    <w:rsid w:val="00F069F7"/>
    <w:rsid w:val="00F07C9D"/>
    <w:rsid w:val="00F11419"/>
    <w:rsid w:val="00F11CE9"/>
    <w:rsid w:val="00F11E7C"/>
    <w:rsid w:val="00F12649"/>
    <w:rsid w:val="00F129D7"/>
    <w:rsid w:val="00F13457"/>
    <w:rsid w:val="00F149A3"/>
    <w:rsid w:val="00F14DB5"/>
    <w:rsid w:val="00F14DC0"/>
    <w:rsid w:val="00F15763"/>
    <w:rsid w:val="00F16081"/>
    <w:rsid w:val="00F16E54"/>
    <w:rsid w:val="00F176B8"/>
    <w:rsid w:val="00F200B8"/>
    <w:rsid w:val="00F22F4F"/>
    <w:rsid w:val="00F239CF"/>
    <w:rsid w:val="00F23C04"/>
    <w:rsid w:val="00F23E6C"/>
    <w:rsid w:val="00F24311"/>
    <w:rsid w:val="00F243EB"/>
    <w:rsid w:val="00F24F37"/>
    <w:rsid w:val="00F25086"/>
    <w:rsid w:val="00F2537D"/>
    <w:rsid w:val="00F255E8"/>
    <w:rsid w:val="00F26377"/>
    <w:rsid w:val="00F27CE1"/>
    <w:rsid w:val="00F30372"/>
    <w:rsid w:val="00F3210C"/>
    <w:rsid w:val="00F3243A"/>
    <w:rsid w:val="00F32EB8"/>
    <w:rsid w:val="00F3317E"/>
    <w:rsid w:val="00F331DB"/>
    <w:rsid w:val="00F33219"/>
    <w:rsid w:val="00F350B5"/>
    <w:rsid w:val="00F352EE"/>
    <w:rsid w:val="00F3557B"/>
    <w:rsid w:val="00F3630D"/>
    <w:rsid w:val="00F3714C"/>
    <w:rsid w:val="00F4146E"/>
    <w:rsid w:val="00F4216C"/>
    <w:rsid w:val="00F42FBE"/>
    <w:rsid w:val="00F43DCB"/>
    <w:rsid w:val="00F43F83"/>
    <w:rsid w:val="00F4425D"/>
    <w:rsid w:val="00F4574B"/>
    <w:rsid w:val="00F45F18"/>
    <w:rsid w:val="00F465EA"/>
    <w:rsid w:val="00F46E76"/>
    <w:rsid w:val="00F476BD"/>
    <w:rsid w:val="00F47783"/>
    <w:rsid w:val="00F47B4F"/>
    <w:rsid w:val="00F47C99"/>
    <w:rsid w:val="00F50881"/>
    <w:rsid w:val="00F52399"/>
    <w:rsid w:val="00F52712"/>
    <w:rsid w:val="00F537A7"/>
    <w:rsid w:val="00F54343"/>
    <w:rsid w:val="00F546EB"/>
    <w:rsid w:val="00F552AE"/>
    <w:rsid w:val="00F559EF"/>
    <w:rsid w:val="00F56386"/>
    <w:rsid w:val="00F56DE2"/>
    <w:rsid w:val="00F570F7"/>
    <w:rsid w:val="00F5752D"/>
    <w:rsid w:val="00F618D8"/>
    <w:rsid w:val="00F64576"/>
    <w:rsid w:val="00F666A9"/>
    <w:rsid w:val="00F66BD9"/>
    <w:rsid w:val="00F670FC"/>
    <w:rsid w:val="00F671B3"/>
    <w:rsid w:val="00F676C5"/>
    <w:rsid w:val="00F7046A"/>
    <w:rsid w:val="00F70C73"/>
    <w:rsid w:val="00F71026"/>
    <w:rsid w:val="00F72760"/>
    <w:rsid w:val="00F73BA7"/>
    <w:rsid w:val="00F74CBD"/>
    <w:rsid w:val="00F75152"/>
    <w:rsid w:val="00F7685E"/>
    <w:rsid w:val="00F77F47"/>
    <w:rsid w:val="00F806B8"/>
    <w:rsid w:val="00F80FE8"/>
    <w:rsid w:val="00F8103C"/>
    <w:rsid w:val="00F83A3A"/>
    <w:rsid w:val="00F871F9"/>
    <w:rsid w:val="00F8722E"/>
    <w:rsid w:val="00F87276"/>
    <w:rsid w:val="00F87DC2"/>
    <w:rsid w:val="00F87F36"/>
    <w:rsid w:val="00F90857"/>
    <w:rsid w:val="00F92A62"/>
    <w:rsid w:val="00F936F7"/>
    <w:rsid w:val="00F947EB"/>
    <w:rsid w:val="00F94F9A"/>
    <w:rsid w:val="00F9527A"/>
    <w:rsid w:val="00F96357"/>
    <w:rsid w:val="00F9699A"/>
    <w:rsid w:val="00FA0A7C"/>
    <w:rsid w:val="00FA1178"/>
    <w:rsid w:val="00FA2E4E"/>
    <w:rsid w:val="00FA3F85"/>
    <w:rsid w:val="00FA4B5D"/>
    <w:rsid w:val="00FA558F"/>
    <w:rsid w:val="00FA5670"/>
    <w:rsid w:val="00FA69FB"/>
    <w:rsid w:val="00FA6E5D"/>
    <w:rsid w:val="00FA73AA"/>
    <w:rsid w:val="00FB0436"/>
    <w:rsid w:val="00FB2236"/>
    <w:rsid w:val="00FB33A4"/>
    <w:rsid w:val="00FB35EE"/>
    <w:rsid w:val="00FB3C13"/>
    <w:rsid w:val="00FB500B"/>
    <w:rsid w:val="00FB5639"/>
    <w:rsid w:val="00FB621C"/>
    <w:rsid w:val="00FB6503"/>
    <w:rsid w:val="00FB66FB"/>
    <w:rsid w:val="00FC046C"/>
    <w:rsid w:val="00FC0A5D"/>
    <w:rsid w:val="00FC2045"/>
    <w:rsid w:val="00FC4F5F"/>
    <w:rsid w:val="00FC56AD"/>
    <w:rsid w:val="00FC5EB2"/>
    <w:rsid w:val="00FC5EBD"/>
    <w:rsid w:val="00FC75DC"/>
    <w:rsid w:val="00FD117D"/>
    <w:rsid w:val="00FD19EC"/>
    <w:rsid w:val="00FD24C0"/>
    <w:rsid w:val="00FD259E"/>
    <w:rsid w:val="00FD4574"/>
    <w:rsid w:val="00FD663B"/>
    <w:rsid w:val="00FD79AA"/>
    <w:rsid w:val="00FE0BE8"/>
    <w:rsid w:val="00FE1BB7"/>
    <w:rsid w:val="00FE2D0F"/>
    <w:rsid w:val="00FE3B50"/>
    <w:rsid w:val="00FE4F8D"/>
    <w:rsid w:val="00FE5295"/>
    <w:rsid w:val="00FE7CF5"/>
    <w:rsid w:val="00FF002C"/>
    <w:rsid w:val="00FF06FF"/>
    <w:rsid w:val="00FF260E"/>
    <w:rsid w:val="00FF27B2"/>
    <w:rsid w:val="00FF2D3A"/>
    <w:rsid w:val="00FF37EE"/>
    <w:rsid w:val="00FF4CAC"/>
    <w:rsid w:val="00FF62C4"/>
    <w:rsid w:val="00FF67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820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CD0955"/>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uiPriority w:val="9"/>
    <w:semiHidden/>
    <w:unhideWhenUsed/>
    <w:qFormat/>
    <w:rsid w:val="000F52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5204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43A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unhideWhenUsed/>
    <w:rsid w:val="00C64F83"/>
  </w:style>
  <w:style w:type="character" w:customStyle="1" w:styleId="SluttnotetekstTegn">
    <w:name w:val="Sluttnotetekst Tegn"/>
    <w:basedOn w:val="Standardskriftforavsnitt"/>
    <w:link w:val="Sluttnotetekst"/>
    <w:uiPriority w:val="99"/>
    <w:rsid w:val="00C64F83"/>
  </w:style>
  <w:style w:type="character" w:styleId="Sluttnotereferanse">
    <w:name w:val="endnote reference"/>
    <w:basedOn w:val="Standardskriftforavsnitt"/>
    <w:uiPriority w:val="99"/>
    <w:unhideWhenUsed/>
    <w:rsid w:val="00C64F83"/>
    <w:rPr>
      <w:vertAlign w:val="superscript"/>
    </w:rPr>
  </w:style>
  <w:style w:type="paragraph" w:styleId="Fotnotetekst">
    <w:name w:val="footnote text"/>
    <w:basedOn w:val="Normal"/>
    <w:link w:val="FotnotetekstTegn"/>
    <w:uiPriority w:val="99"/>
    <w:unhideWhenUsed/>
    <w:rsid w:val="0022199A"/>
  </w:style>
  <w:style w:type="character" w:customStyle="1" w:styleId="FotnotetekstTegn">
    <w:name w:val="Fotnotetekst Tegn"/>
    <w:basedOn w:val="Standardskriftforavsnitt"/>
    <w:link w:val="Fotnotetekst"/>
    <w:uiPriority w:val="99"/>
    <w:rsid w:val="0022199A"/>
  </w:style>
  <w:style w:type="character" w:styleId="Fotnotereferanse">
    <w:name w:val="footnote reference"/>
    <w:basedOn w:val="Standardskriftforavsnitt"/>
    <w:uiPriority w:val="99"/>
    <w:unhideWhenUsed/>
    <w:rsid w:val="0022199A"/>
    <w:rPr>
      <w:vertAlign w:val="superscript"/>
    </w:rPr>
  </w:style>
  <w:style w:type="character" w:styleId="Hyperkobling">
    <w:name w:val="Hyperlink"/>
    <w:basedOn w:val="Standardskriftforavsnitt"/>
    <w:uiPriority w:val="99"/>
    <w:unhideWhenUsed/>
    <w:rsid w:val="00FE0BE8"/>
    <w:rPr>
      <w:color w:val="0000FF" w:themeColor="hyperlink"/>
      <w:u w:val="single"/>
    </w:rPr>
  </w:style>
  <w:style w:type="character" w:customStyle="1" w:styleId="versenumber">
    <w:name w:val="versenumber"/>
    <w:basedOn w:val="Standardskriftforavsnitt"/>
    <w:rsid w:val="008A4F62"/>
  </w:style>
  <w:style w:type="character" w:customStyle="1" w:styleId="verse">
    <w:name w:val="verse"/>
    <w:basedOn w:val="Standardskriftforavsnitt"/>
    <w:rsid w:val="008A4F62"/>
  </w:style>
  <w:style w:type="paragraph" w:styleId="Normalweb">
    <w:name w:val="Normal (Web)"/>
    <w:basedOn w:val="Normal"/>
    <w:uiPriority w:val="99"/>
    <w:unhideWhenUsed/>
    <w:rsid w:val="00846748"/>
    <w:pPr>
      <w:spacing w:before="100" w:beforeAutospacing="1" w:after="100" w:afterAutospacing="1"/>
    </w:pPr>
    <w:rPr>
      <w:rFonts w:ascii="Times" w:hAnsi="Times" w:cs="Times New Roman"/>
      <w:sz w:val="20"/>
      <w:szCs w:val="20"/>
    </w:rPr>
  </w:style>
  <w:style w:type="character" w:styleId="Fulgthyperkobling">
    <w:name w:val="FollowedHyperlink"/>
    <w:basedOn w:val="Standardskriftforavsnitt"/>
    <w:uiPriority w:val="99"/>
    <w:semiHidden/>
    <w:unhideWhenUsed/>
    <w:rsid w:val="00D41504"/>
    <w:rPr>
      <w:color w:val="800080" w:themeColor="followedHyperlink"/>
      <w:u w:val="single"/>
    </w:rPr>
  </w:style>
  <w:style w:type="paragraph" w:styleId="Listeavsnitt">
    <w:name w:val="List Paragraph"/>
    <w:basedOn w:val="Normal"/>
    <w:uiPriority w:val="34"/>
    <w:qFormat/>
    <w:rsid w:val="00AB5E8A"/>
    <w:pPr>
      <w:ind w:left="720"/>
      <w:contextualSpacing/>
    </w:pPr>
  </w:style>
  <w:style w:type="paragraph" w:styleId="Bunntekst">
    <w:name w:val="footer"/>
    <w:basedOn w:val="Normal"/>
    <w:link w:val="BunntekstTegn"/>
    <w:uiPriority w:val="99"/>
    <w:unhideWhenUsed/>
    <w:rsid w:val="0028430F"/>
    <w:pPr>
      <w:tabs>
        <w:tab w:val="center" w:pos="4536"/>
        <w:tab w:val="right" w:pos="9072"/>
      </w:tabs>
    </w:pPr>
  </w:style>
  <w:style w:type="character" w:customStyle="1" w:styleId="BunntekstTegn">
    <w:name w:val="Bunntekst Tegn"/>
    <w:basedOn w:val="Standardskriftforavsnitt"/>
    <w:link w:val="Bunntekst"/>
    <w:uiPriority w:val="99"/>
    <w:rsid w:val="0028430F"/>
  </w:style>
  <w:style w:type="character" w:styleId="Sidetall">
    <w:name w:val="page number"/>
    <w:basedOn w:val="Standardskriftforavsnitt"/>
    <w:uiPriority w:val="99"/>
    <w:semiHidden/>
    <w:unhideWhenUsed/>
    <w:rsid w:val="0028430F"/>
  </w:style>
  <w:style w:type="character" w:customStyle="1" w:styleId="Overskrift1Tegn">
    <w:name w:val="Overskrift 1 Tegn"/>
    <w:basedOn w:val="Standardskriftforavsnitt"/>
    <w:link w:val="Overskrift1"/>
    <w:uiPriority w:val="9"/>
    <w:rsid w:val="00CD0955"/>
    <w:rPr>
      <w:rFonts w:ascii="Times" w:hAnsi="Times"/>
      <w:b/>
      <w:bCs/>
      <w:kern w:val="36"/>
      <w:sz w:val="48"/>
      <w:szCs w:val="48"/>
    </w:rPr>
  </w:style>
  <w:style w:type="character" w:customStyle="1" w:styleId="apple-converted-space">
    <w:name w:val="apple-converted-space"/>
    <w:basedOn w:val="Standardskriftforavsnitt"/>
    <w:rsid w:val="007E71F3"/>
  </w:style>
  <w:style w:type="character" w:styleId="Sterk">
    <w:name w:val="Strong"/>
    <w:basedOn w:val="Standardskriftforavsnitt"/>
    <w:uiPriority w:val="22"/>
    <w:qFormat/>
    <w:rsid w:val="006126FB"/>
    <w:rPr>
      <w:b/>
      <w:bCs/>
    </w:rPr>
  </w:style>
  <w:style w:type="paragraph" w:customStyle="1" w:styleId="mortaga">
    <w:name w:val="mortag_a"/>
    <w:basedOn w:val="Normal"/>
    <w:rsid w:val="00DE67F3"/>
    <w:pPr>
      <w:spacing w:after="158"/>
    </w:pPr>
    <w:rPr>
      <w:rFonts w:ascii="Times New Roman" w:eastAsia="Times New Roman" w:hAnsi="Times New Roman" w:cs="Times New Roman"/>
    </w:rPr>
  </w:style>
  <w:style w:type="character" w:customStyle="1" w:styleId="Overskrift4Tegn">
    <w:name w:val="Overskrift 4 Tegn"/>
    <w:basedOn w:val="Standardskriftforavsnitt"/>
    <w:link w:val="Overskrift4"/>
    <w:uiPriority w:val="9"/>
    <w:semiHidden/>
    <w:rsid w:val="00343ABE"/>
    <w:rPr>
      <w:rFonts w:asciiTheme="majorHAnsi" w:eastAsiaTheme="majorEastAsia" w:hAnsiTheme="majorHAnsi" w:cstheme="majorBidi"/>
      <w:b/>
      <w:bCs/>
      <w:i/>
      <w:iCs/>
      <w:color w:val="4F81BD" w:themeColor="accent1"/>
    </w:rPr>
  </w:style>
  <w:style w:type="paragraph" w:styleId="Bobletekst">
    <w:name w:val="Balloon Text"/>
    <w:basedOn w:val="Normal"/>
    <w:link w:val="BobletekstTegn"/>
    <w:uiPriority w:val="99"/>
    <w:semiHidden/>
    <w:unhideWhenUsed/>
    <w:rsid w:val="0065041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5041A"/>
    <w:rPr>
      <w:rFonts w:ascii="Lucida Grande" w:hAnsi="Lucida Grande" w:cs="Lucida Grande"/>
      <w:sz w:val="18"/>
      <w:szCs w:val="18"/>
    </w:rPr>
  </w:style>
  <w:style w:type="character" w:customStyle="1" w:styleId="Overskrift3Tegn">
    <w:name w:val="Overskrift 3 Tegn"/>
    <w:basedOn w:val="Standardskriftforavsnitt"/>
    <w:link w:val="Overskrift3"/>
    <w:uiPriority w:val="9"/>
    <w:semiHidden/>
    <w:rsid w:val="00A5204D"/>
    <w:rPr>
      <w:rFonts w:asciiTheme="majorHAnsi" w:eastAsiaTheme="majorEastAsia" w:hAnsiTheme="majorHAnsi" w:cstheme="majorBidi"/>
      <w:b/>
      <w:bCs/>
      <w:color w:val="4F81BD" w:themeColor="accent1"/>
    </w:rPr>
  </w:style>
  <w:style w:type="character" w:styleId="Uthevet">
    <w:name w:val="Emphasis"/>
    <w:basedOn w:val="Standardskriftforavsnitt"/>
    <w:uiPriority w:val="20"/>
    <w:qFormat/>
    <w:rsid w:val="00A5204D"/>
    <w:rPr>
      <w:i/>
      <w:iCs/>
    </w:rPr>
  </w:style>
  <w:style w:type="table" w:styleId="Tabellrutenett">
    <w:name w:val="Table Grid"/>
    <w:basedOn w:val="Vanligtabell"/>
    <w:uiPriority w:val="59"/>
    <w:rsid w:val="00B42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semiHidden/>
    <w:rsid w:val="000F52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CD0955"/>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uiPriority w:val="9"/>
    <w:semiHidden/>
    <w:unhideWhenUsed/>
    <w:qFormat/>
    <w:rsid w:val="000F52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5204D"/>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43A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unhideWhenUsed/>
    <w:rsid w:val="00C64F83"/>
  </w:style>
  <w:style w:type="character" w:customStyle="1" w:styleId="SluttnotetekstTegn">
    <w:name w:val="Sluttnotetekst Tegn"/>
    <w:basedOn w:val="Standardskriftforavsnitt"/>
    <w:link w:val="Sluttnotetekst"/>
    <w:uiPriority w:val="99"/>
    <w:rsid w:val="00C64F83"/>
  </w:style>
  <w:style w:type="character" w:styleId="Sluttnotereferanse">
    <w:name w:val="endnote reference"/>
    <w:basedOn w:val="Standardskriftforavsnitt"/>
    <w:uiPriority w:val="99"/>
    <w:unhideWhenUsed/>
    <w:rsid w:val="00C64F83"/>
    <w:rPr>
      <w:vertAlign w:val="superscript"/>
    </w:rPr>
  </w:style>
  <w:style w:type="paragraph" w:styleId="Fotnotetekst">
    <w:name w:val="footnote text"/>
    <w:basedOn w:val="Normal"/>
    <w:link w:val="FotnotetekstTegn"/>
    <w:uiPriority w:val="99"/>
    <w:unhideWhenUsed/>
    <w:rsid w:val="0022199A"/>
  </w:style>
  <w:style w:type="character" w:customStyle="1" w:styleId="FotnotetekstTegn">
    <w:name w:val="Fotnotetekst Tegn"/>
    <w:basedOn w:val="Standardskriftforavsnitt"/>
    <w:link w:val="Fotnotetekst"/>
    <w:uiPriority w:val="99"/>
    <w:rsid w:val="0022199A"/>
  </w:style>
  <w:style w:type="character" w:styleId="Fotnotereferanse">
    <w:name w:val="footnote reference"/>
    <w:basedOn w:val="Standardskriftforavsnitt"/>
    <w:uiPriority w:val="99"/>
    <w:unhideWhenUsed/>
    <w:rsid w:val="0022199A"/>
    <w:rPr>
      <w:vertAlign w:val="superscript"/>
    </w:rPr>
  </w:style>
  <w:style w:type="character" w:styleId="Hyperkobling">
    <w:name w:val="Hyperlink"/>
    <w:basedOn w:val="Standardskriftforavsnitt"/>
    <w:uiPriority w:val="99"/>
    <w:unhideWhenUsed/>
    <w:rsid w:val="00FE0BE8"/>
    <w:rPr>
      <w:color w:val="0000FF" w:themeColor="hyperlink"/>
      <w:u w:val="single"/>
    </w:rPr>
  </w:style>
  <w:style w:type="character" w:customStyle="1" w:styleId="versenumber">
    <w:name w:val="versenumber"/>
    <w:basedOn w:val="Standardskriftforavsnitt"/>
    <w:rsid w:val="008A4F62"/>
  </w:style>
  <w:style w:type="character" w:customStyle="1" w:styleId="verse">
    <w:name w:val="verse"/>
    <w:basedOn w:val="Standardskriftforavsnitt"/>
    <w:rsid w:val="008A4F62"/>
  </w:style>
  <w:style w:type="paragraph" w:styleId="Normalweb">
    <w:name w:val="Normal (Web)"/>
    <w:basedOn w:val="Normal"/>
    <w:uiPriority w:val="99"/>
    <w:unhideWhenUsed/>
    <w:rsid w:val="00846748"/>
    <w:pPr>
      <w:spacing w:before="100" w:beforeAutospacing="1" w:after="100" w:afterAutospacing="1"/>
    </w:pPr>
    <w:rPr>
      <w:rFonts w:ascii="Times" w:hAnsi="Times" w:cs="Times New Roman"/>
      <w:sz w:val="20"/>
      <w:szCs w:val="20"/>
    </w:rPr>
  </w:style>
  <w:style w:type="character" w:styleId="Fulgthyperkobling">
    <w:name w:val="FollowedHyperlink"/>
    <w:basedOn w:val="Standardskriftforavsnitt"/>
    <w:uiPriority w:val="99"/>
    <w:semiHidden/>
    <w:unhideWhenUsed/>
    <w:rsid w:val="00D41504"/>
    <w:rPr>
      <w:color w:val="800080" w:themeColor="followedHyperlink"/>
      <w:u w:val="single"/>
    </w:rPr>
  </w:style>
  <w:style w:type="paragraph" w:styleId="Listeavsnitt">
    <w:name w:val="List Paragraph"/>
    <w:basedOn w:val="Normal"/>
    <w:uiPriority w:val="34"/>
    <w:qFormat/>
    <w:rsid w:val="00AB5E8A"/>
    <w:pPr>
      <w:ind w:left="720"/>
      <w:contextualSpacing/>
    </w:pPr>
  </w:style>
  <w:style w:type="paragraph" w:styleId="Bunntekst">
    <w:name w:val="footer"/>
    <w:basedOn w:val="Normal"/>
    <w:link w:val="BunntekstTegn"/>
    <w:uiPriority w:val="99"/>
    <w:unhideWhenUsed/>
    <w:rsid w:val="0028430F"/>
    <w:pPr>
      <w:tabs>
        <w:tab w:val="center" w:pos="4536"/>
        <w:tab w:val="right" w:pos="9072"/>
      </w:tabs>
    </w:pPr>
  </w:style>
  <w:style w:type="character" w:customStyle="1" w:styleId="BunntekstTegn">
    <w:name w:val="Bunntekst Tegn"/>
    <w:basedOn w:val="Standardskriftforavsnitt"/>
    <w:link w:val="Bunntekst"/>
    <w:uiPriority w:val="99"/>
    <w:rsid w:val="0028430F"/>
  </w:style>
  <w:style w:type="character" w:styleId="Sidetall">
    <w:name w:val="page number"/>
    <w:basedOn w:val="Standardskriftforavsnitt"/>
    <w:uiPriority w:val="99"/>
    <w:semiHidden/>
    <w:unhideWhenUsed/>
    <w:rsid w:val="0028430F"/>
  </w:style>
  <w:style w:type="character" w:customStyle="1" w:styleId="Overskrift1Tegn">
    <w:name w:val="Overskrift 1 Tegn"/>
    <w:basedOn w:val="Standardskriftforavsnitt"/>
    <w:link w:val="Overskrift1"/>
    <w:uiPriority w:val="9"/>
    <w:rsid w:val="00CD0955"/>
    <w:rPr>
      <w:rFonts w:ascii="Times" w:hAnsi="Times"/>
      <w:b/>
      <w:bCs/>
      <w:kern w:val="36"/>
      <w:sz w:val="48"/>
      <w:szCs w:val="48"/>
    </w:rPr>
  </w:style>
  <w:style w:type="character" w:customStyle="1" w:styleId="apple-converted-space">
    <w:name w:val="apple-converted-space"/>
    <w:basedOn w:val="Standardskriftforavsnitt"/>
    <w:rsid w:val="007E71F3"/>
  </w:style>
  <w:style w:type="character" w:styleId="Sterk">
    <w:name w:val="Strong"/>
    <w:basedOn w:val="Standardskriftforavsnitt"/>
    <w:uiPriority w:val="22"/>
    <w:qFormat/>
    <w:rsid w:val="006126FB"/>
    <w:rPr>
      <w:b/>
      <w:bCs/>
    </w:rPr>
  </w:style>
  <w:style w:type="paragraph" w:customStyle="1" w:styleId="mortaga">
    <w:name w:val="mortag_a"/>
    <w:basedOn w:val="Normal"/>
    <w:rsid w:val="00DE67F3"/>
    <w:pPr>
      <w:spacing w:after="158"/>
    </w:pPr>
    <w:rPr>
      <w:rFonts w:ascii="Times New Roman" w:eastAsia="Times New Roman" w:hAnsi="Times New Roman" w:cs="Times New Roman"/>
    </w:rPr>
  </w:style>
  <w:style w:type="character" w:customStyle="1" w:styleId="Overskrift4Tegn">
    <w:name w:val="Overskrift 4 Tegn"/>
    <w:basedOn w:val="Standardskriftforavsnitt"/>
    <w:link w:val="Overskrift4"/>
    <w:uiPriority w:val="9"/>
    <w:semiHidden/>
    <w:rsid w:val="00343ABE"/>
    <w:rPr>
      <w:rFonts w:asciiTheme="majorHAnsi" w:eastAsiaTheme="majorEastAsia" w:hAnsiTheme="majorHAnsi" w:cstheme="majorBidi"/>
      <w:b/>
      <w:bCs/>
      <w:i/>
      <w:iCs/>
      <w:color w:val="4F81BD" w:themeColor="accent1"/>
    </w:rPr>
  </w:style>
  <w:style w:type="paragraph" w:styleId="Bobletekst">
    <w:name w:val="Balloon Text"/>
    <w:basedOn w:val="Normal"/>
    <w:link w:val="BobletekstTegn"/>
    <w:uiPriority w:val="99"/>
    <w:semiHidden/>
    <w:unhideWhenUsed/>
    <w:rsid w:val="0065041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5041A"/>
    <w:rPr>
      <w:rFonts w:ascii="Lucida Grande" w:hAnsi="Lucida Grande" w:cs="Lucida Grande"/>
      <w:sz w:val="18"/>
      <w:szCs w:val="18"/>
    </w:rPr>
  </w:style>
  <w:style w:type="character" w:customStyle="1" w:styleId="Overskrift3Tegn">
    <w:name w:val="Overskrift 3 Tegn"/>
    <w:basedOn w:val="Standardskriftforavsnitt"/>
    <w:link w:val="Overskrift3"/>
    <w:uiPriority w:val="9"/>
    <w:semiHidden/>
    <w:rsid w:val="00A5204D"/>
    <w:rPr>
      <w:rFonts w:asciiTheme="majorHAnsi" w:eastAsiaTheme="majorEastAsia" w:hAnsiTheme="majorHAnsi" w:cstheme="majorBidi"/>
      <w:b/>
      <w:bCs/>
      <w:color w:val="4F81BD" w:themeColor="accent1"/>
    </w:rPr>
  </w:style>
  <w:style w:type="character" w:styleId="Uthevet">
    <w:name w:val="Emphasis"/>
    <w:basedOn w:val="Standardskriftforavsnitt"/>
    <w:uiPriority w:val="20"/>
    <w:qFormat/>
    <w:rsid w:val="00A5204D"/>
    <w:rPr>
      <w:i/>
      <w:iCs/>
    </w:rPr>
  </w:style>
  <w:style w:type="table" w:styleId="Tabellrutenett">
    <w:name w:val="Table Grid"/>
    <w:basedOn w:val="Vanligtabell"/>
    <w:uiPriority w:val="59"/>
    <w:rsid w:val="00B42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semiHidden/>
    <w:rsid w:val="000F52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470">
      <w:bodyDiv w:val="1"/>
      <w:marLeft w:val="0"/>
      <w:marRight w:val="0"/>
      <w:marTop w:val="0"/>
      <w:marBottom w:val="0"/>
      <w:divBdr>
        <w:top w:val="none" w:sz="0" w:space="0" w:color="auto"/>
        <w:left w:val="none" w:sz="0" w:space="0" w:color="auto"/>
        <w:bottom w:val="none" w:sz="0" w:space="0" w:color="auto"/>
        <w:right w:val="none" w:sz="0" w:space="0" w:color="auto"/>
      </w:divBdr>
    </w:div>
    <w:div w:id="34695760">
      <w:bodyDiv w:val="1"/>
      <w:marLeft w:val="0"/>
      <w:marRight w:val="0"/>
      <w:marTop w:val="0"/>
      <w:marBottom w:val="0"/>
      <w:divBdr>
        <w:top w:val="none" w:sz="0" w:space="0" w:color="auto"/>
        <w:left w:val="none" w:sz="0" w:space="0" w:color="auto"/>
        <w:bottom w:val="none" w:sz="0" w:space="0" w:color="auto"/>
        <w:right w:val="none" w:sz="0" w:space="0" w:color="auto"/>
      </w:divBdr>
    </w:div>
    <w:div w:id="58209766">
      <w:bodyDiv w:val="1"/>
      <w:marLeft w:val="0"/>
      <w:marRight w:val="0"/>
      <w:marTop w:val="0"/>
      <w:marBottom w:val="0"/>
      <w:divBdr>
        <w:top w:val="none" w:sz="0" w:space="0" w:color="auto"/>
        <w:left w:val="none" w:sz="0" w:space="0" w:color="auto"/>
        <w:bottom w:val="none" w:sz="0" w:space="0" w:color="auto"/>
        <w:right w:val="none" w:sz="0" w:space="0" w:color="auto"/>
      </w:divBdr>
    </w:div>
    <w:div w:id="177351902">
      <w:bodyDiv w:val="1"/>
      <w:marLeft w:val="0"/>
      <w:marRight w:val="0"/>
      <w:marTop w:val="0"/>
      <w:marBottom w:val="0"/>
      <w:divBdr>
        <w:top w:val="none" w:sz="0" w:space="0" w:color="auto"/>
        <w:left w:val="none" w:sz="0" w:space="0" w:color="auto"/>
        <w:bottom w:val="none" w:sz="0" w:space="0" w:color="auto"/>
        <w:right w:val="none" w:sz="0" w:space="0" w:color="auto"/>
      </w:divBdr>
    </w:div>
    <w:div w:id="216472533">
      <w:bodyDiv w:val="1"/>
      <w:marLeft w:val="0"/>
      <w:marRight w:val="0"/>
      <w:marTop w:val="0"/>
      <w:marBottom w:val="0"/>
      <w:divBdr>
        <w:top w:val="none" w:sz="0" w:space="0" w:color="auto"/>
        <w:left w:val="none" w:sz="0" w:space="0" w:color="auto"/>
        <w:bottom w:val="none" w:sz="0" w:space="0" w:color="auto"/>
        <w:right w:val="none" w:sz="0" w:space="0" w:color="auto"/>
      </w:divBdr>
    </w:div>
    <w:div w:id="237636423">
      <w:bodyDiv w:val="1"/>
      <w:marLeft w:val="0"/>
      <w:marRight w:val="0"/>
      <w:marTop w:val="0"/>
      <w:marBottom w:val="0"/>
      <w:divBdr>
        <w:top w:val="none" w:sz="0" w:space="0" w:color="auto"/>
        <w:left w:val="none" w:sz="0" w:space="0" w:color="auto"/>
        <w:bottom w:val="none" w:sz="0" w:space="0" w:color="auto"/>
        <w:right w:val="none" w:sz="0" w:space="0" w:color="auto"/>
      </w:divBdr>
      <w:divsChild>
        <w:div w:id="549653492">
          <w:marLeft w:val="0"/>
          <w:marRight w:val="0"/>
          <w:marTop w:val="0"/>
          <w:marBottom w:val="0"/>
          <w:divBdr>
            <w:top w:val="none" w:sz="0" w:space="0" w:color="auto"/>
            <w:left w:val="none" w:sz="0" w:space="0" w:color="auto"/>
            <w:bottom w:val="none" w:sz="0" w:space="0" w:color="auto"/>
            <w:right w:val="none" w:sz="0" w:space="0" w:color="auto"/>
          </w:divBdr>
          <w:divsChild>
            <w:div w:id="20986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183">
      <w:bodyDiv w:val="1"/>
      <w:marLeft w:val="0"/>
      <w:marRight w:val="0"/>
      <w:marTop w:val="0"/>
      <w:marBottom w:val="0"/>
      <w:divBdr>
        <w:top w:val="none" w:sz="0" w:space="0" w:color="auto"/>
        <w:left w:val="none" w:sz="0" w:space="0" w:color="auto"/>
        <w:bottom w:val="none" w:sz="0" w:space="0" w:color="auto"/>
        <w:right w:val="none" w:sz="0" w:space="0" w:color="auto"/>
      </w:divBdr>
    </w:div>
    <w:div w:id="384331918">
      <w:bodyDiv w:val="1"/>
      <w:marLeft w:val="0"/>
      <w:marRight w:val="0"/>
      <w:marTop w:val="0"/>
      <w:marBottom w:val="0"/>
      <w:divBdr>
        <w:top w:val="none" w:sz="0" w:space="0" w:color="auto"/>
        <w:left w:val="none" w:sz="0" w:space="0" w:color="auto"/>
        <w:bottom w:val="none" w:sz="0" w:space="0" w:color="auto"/>
        <w:right w:val="none" w:sz="0" w:space="0" w:color="auto"/>
      </w:divBdr>
    </w:div>
    <w:div w:id="391197044">
      <w:bodyDiv w:val="1"/>
      <w:marLeft w:val="0"/>
      <w:marRight w:val="0"/>
      <w:marTop w:val="0"/>
      <w:marBottom w:val="0"/>
      <w:divBdr>
        <w:top w:val="none" w:sz="0" w:space="0" w:color="auto"/>
        <w:left w:val="none" w:sz="0" w:space="0" w:color="auto"/>
        <w:bottom w:val="none" w:sz="0" w:space="0" w:color="auto"/>
        <w:right w:val="none" w:sz="0" w:space="0" w:color="auto"/>
      </w:divBdr>
    </w:div>
    <w:div w:id="414791399">
      <w:bodyDiv w:val="1"/>
      <w:marLeft w:val="0"/>
      <w:marRight w:val="0"/>
      <w:marTop w:val="0"/>
      <w:marBottom w:val="0"/>
      <w:divBdr>
        <w:top w:val="none" w:sz="0" w:space="0" w:color="auto"/>
        <w:left w:val="none" w:sz="0" w:space="0" w:color="auto"/>
        <w:bottom w:val="none" w:sz="0" w:space="0" w:color="auto"/>
        <w:right w:val="none" w:sz="0" w:space="0" w:color="auto"/>
      </w:divBdr>
    </w:div>
    <w:div w:id="490022847">
      <w:bodyDiv w:val="1"/>
      <w:marLeft w:val="0"/>
      <w:marRight w:val="0"/>
      <w:marTop w:val="0"/>
      <w:marBottom w:val="0"/>
      <w:divBdr>
        <w:top w:val="none" w:sz="0" w:space="0" w:color="auto"/>
        <w:left w:val="none" w:sz="0" w:space="0" w:color="auto"/>
        <w:bottom w:val="none" w:sz="0" w:space="0" w:color="auto"/>
        <w:right w:val="none" w:sz="0" w:space="0" w:color="auto"/>
      </w:divBdr>
    </w:div>
    <w:div w:id="505874074">
      <w:bodyDiv w:val="1"/>
      <w:marLeft w:val="0"/>
      <w:marRight w:val="0"/>
      <w:marTop w:val="0"/>
      <w:marBottom w:val="0"/>
      <w:divBdr>
        <w:top w:val="none" w:sz="0" w:space="0" w:color="auto"/>
        <w:left w:val="none" w:sz="0" w:space="0" w:color="auto"/>
        <w:bottom w:val="none" w:sz="0" w:space="0" w:color="auto"/>
        <w:right w:val="none" w:sz="0" w:space="0" w:color="auto"/>
      </w:divBdr>
    </w:div>
    <w:div w:id="608388287">
      <w:bodyDiv w:val="1"/>
      <w:marLeft w:val="0"/>
      <w:marRight w:val="0"/>
      <w:marTop w:val="0"/>
      <w:marBottom w:val="0"/>
      <w:divBdr>
        <w:top w:val="none" w:sz="0" w:space="0" w:color="auto"/>
        <w:left w:val="none" w:sz="0" w:space="0" w:color="auto"/>
        <w:bottom w:val="none" w:sz="0" w:space="0" w:color="auto"/>
        <w:right w:val="none" w:sz="0" w:space="0" w:color="auto"/>
      </w:divBdr>
    </w:div>
    <w:div w:id="633679600">
      <w:bodyDiv w:val="1"/>
      <w:marLeft w:val="0"/>
      <w:marRight w:val="0"/>
      <w:marTop w:val="0"/>
      <w:marBottom w:val="0"/>
      <w:divBdr>
        <w:top w:val="none" w:sz="0" w:space="0" w:color="auto"/>
        <w:left w:val="none" w:sz="0" w:space="0" w:color="auto"/>
        <w:bottom w:val="none" w:sz="0" w:space="0" w:color="auto"/>
        <w:right w:val="none" w:sz="0" w:space="0" w:color="auto"/>
      </w:divBdr>
    </w:div>
    <w:div w:id="760568882">
      <w:bodyDiv w:val="1"/>
      <w:marLeft w:val="0"/>
      <w:marRight w:val="0"/>
      <w:marTop w:val="0"/>
      <w:marBottom w:val="0"/>
      <w:divBdr>
        <w:top w:val="none" w:sz="0" w:space="0" w:color="auto"/>
        <w:left w:val="none" w:sz="0" w:space="0" w:color="auto"/>
        <w:bottom w:val="none" w:sz="0" w:space="0" w:color="auto"/>
        <w:right w:val="none" w:sz="0" w:space="0" w:color="auto"/>
      </w:divBdr>
    </w:div>
    <w:div w:id="955139881">
      <w:bodyDiv w:val="1"/>
      <w:marLeft w:val="0"/>
      <w:marRight w:val="0"/>
      <w:marTop w:val="0"/>
      <w:marBottom w:val="0"/>
      <w:divBdr>
        <w:top w:val="none" w:sz="0" w:space="0" w:color="auto"/>
        <w:left w:val="none" w:sz="0" w:space="0" w:color="auto"/>
        <w:bottom w:val="none" w:sz="0" w:space="0" w:color="auto"/>
        <w:right w:val="none" w:sz="0" w:space="0" w:color="auto"/>
      </w:divBdr>
    </w:div>
    <w:div w:id="1087965784">
      <w:bodyDiv w:val="1"/>
      <w:marLeft w:val="0"/>
      <w:marRight w:val="0"/>
      <w:marTop w:val="0"/>
      <w:marBottom w:val="0"/>
      <w:divBdr>
        <w:top w:val="none" w:sz="0" w:space="0" w:color="auto"/>
        <w:left w:val="none" w:sz="0" w:space="0" w:color="auto"/>
        <w:bottom w:val="none" w:sz="0" w:space="0" w:color="auto"/>
        <w:right w:val="none" w:sz="0" w:space="0" w:color="auto"/>
      </w:divBdr>
    </w:div>
    <w:div w:id="1145926661">
      <w:bodyDiv w:val="1"/>
      <w:marLeft w:val="0"/>
      <w:marRight w:val="0"/>
      <w:marTop w:val="0"/>
      <w:marBottom w:val="0"/>
      <w:divBdr>
        <w:top w:val="none" w:sz="0" w:space="0" w:color="auto"/>
        <w:left w:val="none" w:sz="0" w:space="0" w:color="auto"/>
        <w:bottom w:val="none" w:sz="0" w:space="0" w:color="auto"/>
        <w:right w:val="none" w:sz="0" w:space="0" w:color="auto"/>
      </w:divBdr>
    </w:div>
    <w:div w:id="1155684478">
      <w:bodyDiv w:val="1"/>
      <w:marLeft w:val="0"/>
      <w:marRight w:val="0"/>
      <w:marTop w:val="0"/>
      <w:marBottom w:val="0"/>
      <w:divBdr>
        <w:top w:val="none" w:sz="0" w:space="0" w:color="auto"/>
        <w:left w:val="none" w:sz="0" w:space="0" w:color="auto"/>
        <w:bottom w:val="none" w:sz="0" w:space="0" w:color="auto"/>
        <w:right w:val="none" w:sz="0" w:space="0" w:color="auto"/>
      </w:divBdr>
      <w:divsChild>
        <w:div w:id="1088038870">
          <w:marLeft w:val="360"/>
          <w:marRight w:val="0"/>
          <w:marTop w:val="96"/>
          <w:marBottom w:val="240"/>
          <w:divBdr>
            <w:top w:val="none" w:sz="0" w:space="0" w:color="auto"/>
            <w:left w:val="none" w:sz="0" w:space="0" w:color="auto"/>
            <w:bottom w:val="none" w:sz="0" w:space="0" w:color="auto"/>
            <w:right w:val="none" w:sz="0" w:space="0" w:color="auto"/>
          </w:divBdr>
          <w:divsChild>
            <w:div w:id="1517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404">
      <w:bodyDiv w:val="1"/>
      <w:marLeft w:val="0"/>
      <w:marRight w:val="0"/>
      <w:marTop w:val="0"/>
      <w:marBottom w:val="0"/>
      <w:divBdr>
        <w:top w:val="none" w:sz="0" w:space="0" w:color="auto"/>
        <w:left w:val="none" w:sz="0" w:space="0" w:color="auto"/>
        <w:bottom w:val="none" w:sz="0" w:space="0" w:color="auto"/>
        <w:right w:val="none" w:sz="0" w:space="0" w:color="auto"/>
      </w:divBdr>
    </w:div>
    <w:div w:id="1174765389">
      <w:bodyDiv w:val="1"/>
      <w:marLeft w:val="0"/>
      <w:marRight w:val="0"/>
      <w:marTop w:val="0"/>
      <w:marBottom w:val="0"/>
      <w:divBdr>
        <w:top w:val="none" w:sz="0" w:space="0" w:color="auto"/>
        <w:left w:val="none" w:sz="0" w:space="0" w:color="auto"/>
        <w:bottom w:val="none" w:sz="0" w:space="0" w:color="auto"/>
        <w:right w:val="none" w:sz="0" w:space="0" w:color="auto"/>
      </w:divBdr>
    </w:div>
    <w:div w:id="1180655370">
      <w:bodyDiv w:val="1"/>
      <w:marLeft w:val="0"/>
      <w:marRight w:val="0"/>
      <w:marTop w:val="0"/>
      <w:marBottom w:val="0"/>
      <w:divBdr>
        <w:top w:val="none" w:sz="0" w:space="0" w:color="auto"/>
        <w:left w:val="none" w:sz="0" w:space="0" w:color="auto"/>
        <w:bottom w:val="none" w:sz="0" w:space="0" w:color="auto"/>
        <w:right w:val="none" w:sz="0" w:space="0" w:color="auto"/>
      </w:divBdr>
    </w:div>
    <w:div w:id="1188448233">
      <w:bodyDiv w:val="1"/>
      <w:marLeft w:val="0"/>
      <w:marRight w:val="0"/>
      <w:marTop w:val="0"/>
      <w:marBottom w:val="0"/>
      <w:divBdr>
        <w:top w:val="none" w:sz="0" w:space="0" w:color="auto"/>
        <w:left w:val="none" w:sz="0" w:space="0" w:color="auto"/>
        <w:bottom w:val="none" w:sz="0" w:space="0" w:color="auto"/>
        <w:right w:val="none" w:sz="0" w:space="0" w:color="auto"/>
      </w:divBdr>
    </w:div>
    <w:div w:id="1200751057">
      <w:bodyDiv w:val="1"/>
      <w:marLeft w:val="0"/>
      <w:marRight w:val="0"/>
      <w:marTop w:val="0"/>
      <w:marBottom w:val="0"/>
      <w:divBdr>
        <w:top w:val="none" w:sz="0" w:space="0" w:color="auto"/>
        <w:left w:val="none" w:sz="0" w:space="0" w:color="auto"/>
        <w:bottom w:val="none" w:sz="0" w:space="0" w:color="auto"/>
        <w:right w:val="none" w:sz="0" w:space="0" w:color="auto"/>
      </w:divBdr>
    </w:div>
    <w:div w:id="1211186795">
      <w:bodyDiv w:val="1"/>
      <w:marLeft w:val="0"/>
      <w:marRight w:val="0"/>
      <w:marTop w:val="0"/>
      <w:marBottom w:val="0"/>
      <w:divBdr>
        <w:top w:val="none" w:sz="0" w:space="0" w:color="auto"/>
        <w:left w:val="none" w:sz="0" w:space="0" w:color="auto"/>
        <w:bottom w:val="none" w:sz="0" w:space="0" w:color="auto"/>
        <w:right w:val="none" w:sz="0" w:space="0" w:color="auto"/>
      </w:divBdr>
      <w:divsChild>
        <w:div w:id="244189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307694">
      <w:bodyDiv w:val="1"/>
      <w:marLeft w:val="0"/>
      <w:marRight w:val="0"/>
      <w:marTop w:val="0"/>
      <w:marBottom w:val="0"/>
      <w:divBdr>
        <w:top w:val="none" w:sz="0" w:space="0" w:color="auto"/>
        <w:left w:val="none" w:sz="0" w:space="0" w:color="auto"/>
        <w:bottom w:val="none" w:sz="0" w:space="0" w:color="auto"/>
        <w:right w:val="none" w:sz="0" w:space="0" w:color="auto"/>
      </w:divBdr>
    </w:div>
    <w:div w:id="1454444680">
      <w:bodyDiv w:val="1"/>
      <w:marLeft w:val="0"/>
      <w:marRight w:val="0"/>
      <w:marTop w:val="0"/>
      <w:marBottom w:val="0"/>
      <w:divBdr>
        <w:top w:val="none" w:sz="0" w:space="0" w:color="auto"/>
        <w:left w:val="none" w:sz="0" w:space="0" w:color="auto"/>
        <w:bottom w:val="none" w:sz="0" w:space="0" w:color="auto"/>
        <w:right w:val="none" w:sz="0" w:space="0" w:color="auto"/>
      </w:divBdr>
    </w:div>
    <w:div w:id="1503625113">
      <w:bodyDiv w:val="1"/>
      <w:marLeft w:val="0"/>
      <w:marRight w:val="0"/>
      <w:marTop w:val="0"/>
      <w:marBottom w:val="0"/>
      <w:divBdr>
        <w:top w:val="none" w:sz="0" w:space="0" w:color="auto"/>
        <w:left w:val="none" w:sz="0" w:space="0" w:color="auto"/>
        <w:bottom w:val="none" w:sz="0" w:space="0" w:color="auto"/>
        <w:right w:val="none" w:sz="0" w:space="0" w:color="auto"/>
      </w:divBdr>
    </w:div>
    <w:div w:id="1515145112">
      <w:bodyDiv w:val="1"/>
      <w:marLeft w:val="0"/>
      <w:marRight w:val="0"/>
      <w:marTop w:val="0"/>
      <w:marBottom w:val="0"/>
      <w:divBdr>
        <w:top w:val="none" w:sz="0" w:space="0" w:color="auto"/>
        <w:left w:val="none" w:sz="0" w:space="0" w:color="auto"/>
        <w:bottom w:val="none" w:sz="0" w:space="0" w:color="auto"/>
        <w:right w:val="none" w:sz="0" w:space="0" w:color="auto"/>
      </w:divBdr>
    </w:div>
    <w:div w:id="1517889782">
      <w:bodyDiv w:val="1"/>
      <w:marLeft w:val="0"/>
      <w:marRight w:val="0"/>
      <w:marTop w:val="0"/>
      <w:marBottom w:val="0"/>
      <w:divBdr>
        <w:top w:val="none" w:sz="0" w:space="0" w:color="auto"/>
        <w:left w:val="none" w:sz="0" w:space="0" w:color="auto"/>
        <w:bottom w:val="none" w:sz="0" w:space="0" w:color="auto"/>
        <w:right w:val="none" w:sz="0" w:space="0" w:color="auto"/>
      </w:divBdr>
    </w:div>
    <w:div w:id="1519197606">
      <w:bodyDiv w:val="1"/>
      <w:marLeft w:val="0"/>
      <w:marRight w:val="0"/>
      <w:marTop w:val="0"/>
      <w:marBottom w:val="0"/>
      <w:divBdr>
        <w:top w:val="none" w:sz="0" w:space="0" w:color="auto"/>
        <w:left w:val="none" w:sz="0" w:space="0" w:color="auto"/>
        <w:bottom w:val="none" w:sz="0" w:space="0" w:color="auto"/>
        <w:right w:val="none" w:sz="0" w:space="0" w:color="auto"/>
      </w:divBdr>
    </w:div>
    <w:div w:id="1541749469">
      <w:bodyDiv w:val="1"/>
      <w:marLeft w:val="0"/>
      <w:marRight w:val="0"/>
      <w:marTop w:val="0"/>
      <w:marBottom w:val="0"/>
      <w:divBdr>
        <w:top w:val="none" w:sz="0" w:space="0" w:color="auto"/>
        <w:left w:val="none" w:sz="0" w:space="0" w:color="auto"/>
        <w:bottom w:val="none" w:sz="0" w:space="0" w:color="auto"/>
        <w:right w:val="none" w:sz="0" w:space="0" w:color="auto"/>
      </w:divBdr>
    </w:div>
    <w:div w:id="1552184578">
      <w:bodyDiv w:val="1"/>
      <w:marLeft w:val="0"/>
      <w:marRight w:val="0"/>
      <w:marTop w:val="0"/>
      <w:marBottom w:val="0"/>
      <w:divBdr>
        <w:top w:val="none" w:sz="0" w:space="0" w:color="auto"/>
        <w:left w:val="none" w:sz="0" w:space="0" w:color="auto"/>
        <w:bottom w:val="none" w:sz="0" w:space="0" w:color="auto"/>
        <w:right w:val="none" w:sz="0" w:space="0" w:color="auto"/>
      </w:divBdr>
    </w:div>
    <w:div w:id="1586037625">
      <w:bodyDiv w:val="1"/>
      <w:marLeft w:val="0"/>
      <w:marRight w:val="0"/>
      <w:marTop w:val="0"/>
      <w:marBottom w:val="0"/>
      <w:divBdr>
        <w:top w:val="none" w:sz="0" w:space="0" w:color="auto"/>
        <w:left w:val="none" w:sz="0" w:space="0" w:color="auto"/>
        <w:bottom w:val="none" w:sz="0" w:space="0" w:color="auto"/>
        <w:right w:val="none" w:sz="0" w:space="0" w:color="auto"/>
      </w:divBdr>
    </w:div>
    <w:div w:id="1590963576">
      <w:bodyDiv w:val="1"/>
      <w:marLeft w:val="0"/>
      <w:marRight w:val="0"/>
      <w:marTop w:val="0"/>
      <w:marBottom w:val="0"/>
      <w:divBdr>
        <w:top w:val="none" w:sz="0" w:space="0" w:color="auto"/>
        <w:left w:val="none" w:sz="0" w:space="0" w:color="auto"/>
        <w:bottom w:val="none" w:sz="0" w:space="0" w:color="auto"/>
        <w:right w:val="none" w:sz="0" w:space="0" w:color="auto"/>
      </w:divBdr>
    </w:div>
    <w:div w:id="1698310687">
      <w:bodyDiv w:val="1"/>
      <w:marLeft w:val="0"/>
      <w:marRight w:val="0"/>
      <w:marTop w:val="0"/>
      <w:marBottom w:val="0"/>
      <w:divBdr>
        <w:top w:val="none" w:sz="0" w:space="0" w:color="auto"/>
        <w:left w:val="none" w:sz="0" w:space="0" w:color="auto"/>
        <w:bottom w:val="none" w:sz="0" w:space="0" w:color="auto"/>
        <w:right w:val="none" w:sz="0" w:space="0" w:color="auto"/>
      </w:divBdr>
    </w:div>
    <w:div w:id="1807359872">
      <w:bodyDiv w:val="1"/>
      <w:marLeft w:val="0"/>
      <w:marRight w:val="0"/>
      <w:marTop w:val="0"/>
      <w:marBottom w:val="0"/>
      <w:divBdr>
        <w:top w:val="none" w:sz="0" w:space="0" w:color="auto"/>
        <w:left w:val="none" w:sz="0" w:space="0" w:color="auto"/>
        <w:bottom w:val="none" w:sz="0" w:space="0" w:color="auto"/>
        <w:right w:val="none" w:sz="0" w:space="0" w:color="auto"/>
      </w:divBdr>
    </w:div>
    <w:div w:id="1810827434">
      <w:bodyDiv w:val="1"/>
      <w:marLeft w:val="0"/>
      <w:marRight w:val="0"/>
      <w:marTop w:val="0"/>
      <w:marBottom w:val="0"/>
      <w:divBdr>
        <w:top w:val="none" w:sz="0" w:space="0" w:color="auto"/>
        <w:left w:val="none" w:sz="0" w:space="0" w:color="auto"/>
        <w:bottom w:val="none" w:sz="0" w:space="0" w:color="auto"/>
        <w:right w:val="none" w:sz="0" w:space="0" w:color="auto"/>
      </w:divBdr>
    </w:div>
    <w:div w:id="1814981652">
      <w:bodyDiv w:val="1"/>
      <w:marLeft w:val="0"/>
      <w:marRight w:val="0"/>
      <w:marTop w:val="0"/>
      <w:marBottom w:val="0"/>
      <w:divBdr>
        <w:top w:val="none" w:sz="0" w:space="0" w:color="auto"/>
        <w:left w:val="none" w:sz="0" w:space="0" w:color="auto"/>
        <w:bottom w:val="none" w:sz="0" w:space="0" w:color="auto"/>
        <w:right w:val="none" w:sz="0" w:space="0" w:color="auto"/>
      </w:divBdr>
    </w:div>
    <w:div w:id="1835338838">
      <w:bodyDiv w:val="1"/>
      <w:marLeft w:val="0"/>
      <w:marRight w:val="0"/>
      <w:marTop w:val="0"/>
      <w:marBottom w:val="0"/>
      <w:divBdr>
        <w:top w:val="none" w:sz="0" w:space="0" w:color="auto"/>
        <w:left w:val="none" w:sz="0" w:space="0" w:color="auto"/>
        <w:bottom w:val="none" w:sz="0" w:space="0" w:color="auto"/>
        <w:right w:val="none" w:sz="0" w:space="0" w:color="auto"/>
      </w:divBdr>
    </w:div>
    <w:div w:id="1839156116">
      <w:bodyDiv w:val="1"/>
      <w:marLeft w:val="0"/>
      <w:marRight w:val="0"/>
      <w:marTop w:val="0"/>
      <w:marBottom w:val="0"/>
      <w:divBdr>
        <w:top w:val="none" w:sz="0" w:space="0" w:color="auto"/>
        <w:left w:val="none" w:sz="0" w:space="0" w:color="auto"/>
        <w:bottom w:val="none" w:sz="0" w:space="0" w:color="auto"/>
        <w:right w:val="none" w:sz="0" w:space="0" w:color="auto"/>
      </w:divBdr>
    </w:div>
    <w:div w:id="1883401215">
      <w:bodyDiv w:val="1"/>
      <w:marLeft w:val="0"/>
      <w:marRight w:val="0"/>
      <w:marTop w:val="0"/>
      <w:marBottom w:val="0"/>
      <w:divBdr>
        <w:top w:val="none" w:sz="0" w:space="0" w:color="auto"/>
        <w:left w:val="none" w:sz="0" w:space="0" w:color="auto"/>
        <w:bottom w:val="none" w:sz="0" w:space="0" w:color="auto"/>
        <w:right w:val="none" w:sz="0" w:space="0" w:color="auto"/>
      </w:divBdr>
    </w:div>
    <w:div w:id="2068602403">
      <w:bodyDiv w:val="1"/>
      <w:marLeft w:val="0"/>
      <w:marRight w:val="0"/>
      <w:marTop w:val="0"/>
      <w:marBottom w:val="0"/>
      <w:divBdr>
        <w:top w:val="none" w:sz="0" w:space="0" w:color="auto"/>
        <w:left w:val="none" w:sz="0" w:space="0" w:color="auto"/>
        <w:bottom w:val="none" w:sz="0" w:space="0" w:color="auto"/>
        <w:right w:val="none" w:sz="0" w:space="0" w:color="auto"/>
      </w:divBdr>
    </w:div>
    <w:div w:id="2091150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raumahealinginstitute.or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psicologia-online.com/pir/tecnicas-que-se-basan-en-el-modelamiento.html" TargetMode="External"/><Relationship Id="rId12" Type="http://schemas.openxmlformats.org/officeDocument/2006/relationships/hyperlink" Target="https://www.nrk.no/dokumentar/har-tilgitt-farens-drapsmann-1.11305469" TargetMode="External"/><Relationship Id="rId13" Type="http://schemas.openxmlformats.org/officeDocument/2006/relationships/hyperlink" Target="https://www.regjeringen.no/no/dokumenter/stmeld-nr-37-2007-2008-/id527624/" TargetMode="External"/><Relationship Id="rId14" Type="http://schemas.openxmlformats.org/officeDocument/2006/relationships/hyperlink" Target="https://www.nrk.no/dokumentar/_-det-hjelper-a-mote-drapsmannen-1.11310636" TargetMode="External"/><Relationship Id="rId15" Type="http://schemas.openxmlformats.org/officeDocument/2006/relationships/hyperlink" Target="https://www.dagbladet.no/nyheter/desmond-tutu-apner-for-a-tilgi-anders-behring-breivik/60945142" TargetMode="External"/><Relationship Id="rId16" Type="http://schemas.openxmlformats.org/officeDocument/2006/relationships/hyperlink" Target="http://www.vl.no/samfunn/tutus-datter-nordmenn-bor-ikke-tilgi-breivik-1.272194?paywall=true" TargetMode="External"/><Relationship Id="rId17" Type="http://schemas.openxmlformats.org/officeDocument/2006/relationships/hyperlink" Target="https://www.bt.no/nyheter/innenriks/i/k8zpL/Behring-Breivik-ble-tilgitt-av-sin-egen-mor" TargetMode="External"/><Relationship Id="rId18" Type="http://schemas.openxmlformats.org/officeDocument/2006/relationships/hyperlink" Target="https://www.vg.no/nyheter/meninger/terrorangrepet-22-juli-anders-behring-breivik/kronikk-er-det-riktig-aa-tilgi/a/23340021/" TargetMode="External"/><Relationship Id="rId19" Type="http://schemas.openxmlformats.org/officeDocument/2006/relationships/hyperlink" Target="http://www.bbc.com/news/magazine-16068178" TargetMode="External"/><Relationship Id="rId1" Type="http://schemas.openxmlformats.org/officeDocument/2006/relationships/hyperlink" Target="https://www.nimh.nih.gov/health/topics/post-traumatic-stress-disorder-ptsd/index.shtml" TargetMode="External"/><Relationship Id="rId2" Type="http://schemas.openxmlformats.org/officeDocument/2006/relationships/hyperlink" Target="https://snl.no/eksistensialisme" TargetMode="External"/><Relationship Id="rId3" Type="http://schemas.openxmlformats.org/officeDocument/2006/relationships/hyperlink" Target="http://projekter.aau.dk/projekter/files/244999844/Filosofiens_Problemer_og_Grundbegreber__Skr._Eksamen_.pdf" TargetMode="External"/><Relationship Id="rId4" Type="http://schemas.openxmlformats.org/officeDocument/2006/relationships/hyperlink" Target="https://www.usn.no/utvekslingstatsvitenskap/universidad-pontificia-comillas-article129349-6798.html" TargetMode="External"/><Relationship Id="rId5" Type="http://schemas.openxmlformats.org/officeDocument/2006/relationships/hyperlink" Target="https://www.springer.com/gp/about-springer/company-information/history" TargetMode="External"/><Relationship Id="rId6" Type="http://schemas.openxmlformats.org/officeDocument/2006/relationships/hyperlink" Target="http://www.ignatianspirituality.com/making-good-decisions/discernment-of-spirits" TargetMode="External"/><Relationship Id="rId7" Type="http://schemas.openxmlformats.org/officeDocument/2006/relationships/hyperlink" Target="http://edpsych.education.wisc.edu/people/faculty-staff/robert-enright" TargetMode="External"/><Relationship Id="rId8" Type="http://schemas.openxmlformats.org/officeDocument/2006/relationships/hyperlink" Target="http://edpsych.education.wisc.edu/people/faculty-staff/robert-enright" TargetMode="External"/><Relationship Id="rId9" Type="http://schemas.openxmlformats.org/officeDocument/2006/relationships/hyperlink" Target="http://www.evworthington-forgiveness.com/about/" TargetMode="External"/><Relationship Id="rId10" Type="http://schemas.openxmlformats.org/officeDocument/2006/relationships/hyperlink" Target="http://paulocoelhoblog.com/2012/12/15/cerrando-circulo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F97E-777B-2440-94E6-9CB8A087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21</Pages>
  <Words>8541</Words>
  <Characters>45269</Characters>
  <Application>Microsoft Macintosh Word</Application>
  <DocSecurity>0</DocSecurity>
  <Lines>377</Lines>
  <Paragraphs>107</Paragraphs>
  <ScaleCrop>false</ScaleCrop>
  <Company>frankOforever</Company>
  <LinksUpToDate>false</LinksUpToDate>
  <CharactersWithSpaces>53703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2491</cp:revision>
  <dcterms:created xsi:type="dcterms:W3CDTF">2017-01-05T20:43:00Z</dcterms:created>
  <dcterms:modified xsi:type="dcterms:W3CDTF">2017-10-11T20:21:00Z</dcterms:modified>
</cp:coreProperties>
</file>